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bookmarkStart w:id="0" w:name="_Hlk146606713"/>
      <w:r w:rsidRPr="00585E94">
        <w:rPr>
          <w:rFonts w:asciiTheme="minorHAnsi" w:hAnsiTheme="minorHAnsi" w:cstheme="minorHAnsi"/>
          <w:b/>
        </w:rPr>
        <w:t>LCMH Board of Directors Meeting Minutes</w:t>
      </w:r>
    </w:p>
    <w:p w14:paraId="38696B82" w14:textId="7EBCEA0D"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A96E8F">
        <w:rPr>
          <w:rFonts w:asciiTheme="minorHAnsi" w:hAnsiTheme="minorHAnsi" w:cstheme="minorHAnsi"/>
        </w:rPr>
        <w:t>11/15</w:t>
      </w:r>
      <w:r w:rsidR="00890788">
        <w:rPr>
          <w:rFonts w:asciiTheme="minorHAnsi" w:hAnsiTheme="minorHAnsi" w:cstheme="minorHAnsi"/>
        </w:rPr>
        <w:t>/</w:t>
      </w:r>
      <w:r w:rsidR="004F516A">
        <w:rPr>
          <w:rFonts w:asciiTheme="minorHAnsi" w:hAnsiTheme="minorHAnsi" w:cstheme="minorHAnsi"/>
        </w:rPr>
        <w:t>23</w:t>
      </w:r>
    </w:p>
    <w:p w14:paraId="3F4E224F" w14:textId="7EBD3353"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Start time:</w:t>
      </w:r>
      <w:r w:rsidR="00BD53A8">
        <w:rPr>
          <w:rFonts w:asciiTheme="minorHAnsi" w:hAnsiTheme="minorHAnsi" w:cstheme="minorHAnsi"/>
        </w:rPr>
        <w:t xml:space="preserve"> </w:t>
      </w:r>
      <w:r w:rsidRPr="00585E94">
        <w:rPr>
          <w:rFonts w:asciiTheme="minorHAnsi" w:hAnsiTheme="minorHAnsi" w:cstheme="minorHAnsi"/>
        </w:rPr>
        <w:t xml:space="preserve"> </w:t>
      </w:r>
      <w:r w:rsidR="005F0EA0">
        <w:rPr>
          <w:rFonts w:asciiTheme="minorHAnsi" w:hAnsiTheme="minorHAnsi" w:cstheme="minorHAnsi"/>
        </w:rPr>
        <w:t>5:</w:t>
      </w:r>
      <w:r w:rsidR="008E02AA">
        <w:rPr>
          <w:rFonts w:asciiTheme="minorHAnsi" w:hAnsiTheme="minorHAnsi" w:cstheme="minorHAnsi"/>
        </w:rPr>
        <w:t>01</w:t>
      </w:r>
      <w:r w:rsidR="005F0EA0">
        <w:rPr>
          <w:rFonts w:asciiTheme="minorHAnsi" w:hAnsiTheme="minorHAnsi" w:cstheme="minorHAnsi"/>
        </w:rPr>
        <w:t xml:space="preserve"> </w:t>
      </w:r>
      <w:r w:rsidR="0071147D">
        <w:rPr>
          <w:rFonts w:asciiTheme="minorHAnsi" w:hAnsiTheme="minorHAnsi" w:cstheme="minorHAnsi"/>
        </w:rPr>
        <w:t>pm</w:t>
      </w:r>
    </w:p>
    <w:p w14:paraId="62F11332" w14:textId="7EEEA174" w:rsidR="00794298" w:rsidRPr="00E074C9" w:rsidRDefault="006945F2" w:rsidP="00E074C9">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225040">
        <w:rPr>
          <w:rFonts w:asciiTheme="minorHAnsi" w:hAnsiTheme="minorHAnsi" w:cstheme="minorHAnsi"/>
        </w:rPr>
        <w:t xml:space="preserve"> </w:t>
      </w:r>
      <w:r w:rsidR="005E6A59">
        <w:rPr>
          <w:rFonts w:asciiTheme="minorHAnsi" w:hAnsiTheme="minorHAnsi" w:cstheme="minorHAnsi"/>
        </w:rPr>
        <w:t xml:space="preserve"> </w:t>
      </w:r>
      <w:r w:rsidR="00D62812">
        <w:rPr>
          <w:rFonts w:asciiTheme="minorHAnsi" w:hAnsiTheme="minorHAnsi" w:cstheme="minorHAnsi"/>
        </w:rPr>
        <w:t>7</w:t>
      </w:r>
      <w:r w:rsidR="00017201">
        <w:rPr>
          <w:rFonts w:asciiTheme="minorHAnsi" w:hAnsiTheme="minorHAnsi" w:cstheme="minorHAnsi"/>
        </w:rPr>
        <w:t>:</w:t>
      </w:r>
      <w:r w:rsidR="00D62812">
        <w:rPr>
          <w:rFonts w:asciiTheme="minorHAnsi" w:hAnsiTheme="minorHAnsi" w:cstheme="minorHAnsi"/>
        </w:rPr>
        <w:t>17</w:t>
      </w:r>
      <w:r w:rsidR="00017201">
        <w:rPr>
          <w:rFonts w:asciiTheme="minorHAnsi" w:hAnsiTheme="minorHAnsi" w:cstheme="minorHAnsi"/>
        </w:rPr>
        <w:t xml:space="preserve"> </w:t>
      </w:r>
      <w:r w:rsidR="00693CEB">
        <w:rPr>
          <w:rFonts w:asciiTheme="minorHAnsi" w:hAnsiTheme="minorHAnsi" w:cstheme="minorHAnsi"/>
        </w:rPr>
        <w:t>pm</w:t>
      </w:r>
    </w:p>
    <w:p w14:paraId="02384062" w14:textId="77777777" w:rsidR="00E074C9" w:rsidRDefault="00E074C9" w:rsidP="00FA619E">
      <w:pPr>
        <w:rPr>
          <w:rFonts w:asciiTheme="minorHAnsi" w:hAnsiTheme="minorHAnsi" w:cstheme="minorHAnsi"/>
        </w:rPr>
      </w:pPr>
      <w:bookmarkStart w:id="1" w:name="_Hlk141947631"/>
    </w:p>
    <w:p w14:paraId="74ECF36E" w14:textId="29D5F138" w:rsidR="00FA619E" w:rsidRPr="00225040" w:rsidRDefault="00794298" w:rsidP="00225040">
      <w:pPr>
        <w:tabs>
          <w:tab w:val="left" w:pos="0"/>
        </w:tabs>
        <w:rPr>
          <w:rFonts w:asciiTheme="minorHAnsi" w:hAnsiTheme="minorHAnsi" w:cstheme="minorHAnsi"/>
        </w:rPr>
      </w:pPr>
      <w:r w:rsidRPr="00585E94">
        <w:rPr>
          <w:rFonts w:asciiTheme="minorHAnsi" w:hAnsiTheme="minorHAnsi" w:cstheme="minorHAnsi"/>
        </w:rPr>
        <w:t xml:space="preserve">Board Members: </w:t>
      </w:r>
      <w:r w:rsidR="00A96E8F">
        <w:rPr>
          <w:rFonts w:asciiTheme="minorHAnsi" w:eastAsia="Calibri" w:hAnsiTheme="minorHAnsi" w:cstheme="minorHAnsi"/>
        </w:rPr>
        <w:t>Cindy Morin</w:t>
      </w:r>
      <w:r w:rsidR="00A96E8F" w:rsidRPr="00585E94">
        <w:rPr>
          <w:rFonts w:asciiTheme="minorHAnsi" w:eastAsia="Calibri" w:hAnsiTheme="minorHAnsi" w:cstheme="minorHAnsi"/>
        </w:rPr>
        <w:t>,</w:t>
      </w:r>
      <w:r w:rsidR="00A96E8F">
        <w:rPr>
          <w:rFonts w:asciiTheme="minorHAnsi" w:eastAsia="Calibri" w:hAnsiTheme="minorHAnsi" w:cstheme="minorHAnsi"/>
        </w:rPr>
        <w:t xml:space="preserve"> Mike Feulner,</w:t>
      </w:r>
      <w:r w:rsidR="00A96E8F" w:rsidRPr="00A96E8F">
        <w:rPr>
          <w:rFonts w:asciiTheme="minorHAnsi" w:eastAsia="Calibri" w:hAnsiTheme="minorHAnsi" w:cstheme="minorHAnsi"/>
        </w:rPr>
        <w:t xml:space="preserve"> </w:t>
      </w:r>
      <w:r w:rsidR="00A96E8F">
        <w:rPr>
          <w:rFonts w:asciiTheme="minorHAnsi" w:eastAsia="Calibri" w:hAnsiTheme="minorHAnsi" w:cstheme="minorHAnsi"/>
        </w:rPr>
        <w:t>Zach Williams, Stacey Madden, Mary Anne Lewis,</w:t>
      </w:r>
      <w:r w:rsidR="00A96E8F" w:rsidRPr="005F0EA0">
        <w:rPr>
          <w:rFonts w:asciiTheme="minorHAnsi" w:eastAsia="Calibri" w:hAnsiTheme="minorHAnsi" w:cstheme="minorHAnsi"/>
        </w:rPr>
        <w:t xml:space="preserve"> </w:t>
      </w:r>
      <w:r w:rsidR="00A96E8F">
        <w:rPr>
          <w:rFonts w:asciiTheme="minorHAnsi" w:eastAsia="Calibri" w:hAnsiTheme="minorHAnsi" w:cstheme="minorHAnsi"/>
        </w:rPr>
        <w:t>Geoff Lindemer, Susan Kimmerly,</w:t>
      </w:r>
    </w:p>
    <w:p w14:paraId="5C4ECEE6" w14:textId="0F93ADAA"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w:t>
      </w:r>
      <w:r w:rsidR="005F0EA0">
        <w:rPr>
          <w:rFonts w:asciiTheme="minorHAnsi" w:eastAsia="Calibri" w:hAnsiTheme="minorHAnsi" w:cstheme="minorHAnsi"/>
        </w:rPr>
        <w:t>Chip Troiano</w:t>
      </w:r>
      <w:r w:rsidR="00A96E8F">
        <w:rPr>
          <w:rFonts w:asciiTheme="minorHAnsi" w:eastAsia="Calibri" w:hAnsiTheme="minorHAnsi" w:cstheme="minorHAnsi"/>
        </w:rPr>
        <w:t>,</w:t>
      </w:r>
      <w:r w:rsidR="00A96E8F" w:rsidRPr="00A96E8F">
        <w:rPr>
          <w:rFonts w:asciiTheme="minorHAnsi" w:eastAsia="Calibri" w:hAnsiTheme="minorHAnsi" w:cstheme="minorHAnsi"/>
        </w:rPr>
        <w:t xml:space="preserve"> </w:t>
      </w:r>
      <w:r w:rsidR="00A96E8F">
        <w:rPr>
          <w:rFonts w:asciiTheme="minorHAnsi" w:eastAsia="Calibri" w:hAnsiTheme="minorHAnsi" w:cstheme="minorHAnsi"/>
        </w:rPr>
        <w:t>Saudia Lamont</w:t>
      </w:r>
    </w:p>
    <w:p w14:paraId="6D27E452" w14:textId="5664370D" w:rsidR="00FA619E" w:rsidRPr="00585E94" w:rsidRDefault="00FA619E" w:rsidP="00FA619E">
      <w:pPr>
        <w:rPr>
          <w:rFonts w:asciiTheme="minorHAnsi" w:eastAsia="Calibri" w:hAnsiTheme="minorHAnsi" w:cstheme="minorHAnsi"/>
        </w:rPr>
      </w:pPr>
    </w:p>
    <w:p w14:paraId="2DDACA57" w14:textId="3319902D"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A96E8F">
        <w:rPr>
          <w:rFonts w:asciiTheme="minorHAnsi" w:eastAsia="Calibri" w:hAnsiTheme="minorHAnsi" w:cstheme="minorHAnsi"/>
        </w:rPr>
        <w:t>Michael Hartman</w:t>
      </w:r>
      <w:r w:rsidR="00A96E8F" w:rsidRPr="00585E94">
        <w:rPr>
          <w:rFonts w:asciiTheme="minorHAnsi" w:eastAsia="Calibri" w:hAnsiTheme="minorHAnsi" w:cstheme="minorHAnsi"/>
        </w:rPr>
        <w:t xml:space="preserve">, </w:t>
      </w:r>
      <w:r w:rsidR="00A96E8F">
        <w:rPr>
          <w:rFonts w:asciiTheme="minorHAnsi" w:eastAsia="Calibri" w:hAnsiTheme="minorHAnsi" w:cstheme="minorHAnsi"/>
        </w:rPr>
        <w:t>Robyn Daley, Jeffrey Kellar,</w:t>
      </w:r>
      <w:r w:rsidR="00A96E8F" w:rsidRPr="00A96E8F">
        <w:rPr>
          <w:rFonts w:asciiTheme="minorHAnsi" w:eastAsia="Calibri" w:hAnsiTheme="minorHAnsi" w:cstheme="minorHAnsi"/>
        </w:rPr>
        <w:t xml:space="preserve"> </w:t>
      </w:r>
      <w:r w:rsidR="00A96E8F">
        <w:rPr>
          <w:rFonts w:asciiTheme="minorHAnsi" w:eastAsia="Calibri" w:hAnsiTheme="minorHAnsi" w:cstheme="minorHAnsi"/>
        </w:rPr>
        <w:t>Jennifer Stratton</w:t>
      </w:r>
    </w:p>
    <w:bookmarkEnd w:id="1"/>
    <w:p w14:paraId="1E815F24" w14:textId="6CD724F5"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Guests:</w:t>
      </w:r>
      <w:r w:rsidR="005F0EA0">
        <w:rPr>
          <w:rFonts w:asciiTheme="minorHAnsi" w:hAnsiTheme="minorHAnsi" w:cstheme="minorHAnsi"/>
          <w:lang w:val="pt-BR"/>
        </w:rPr>
        <w:t xml:space="preserve"> </w:t>
      </w:r>
    </w:p>
    <w:p w14:paraId="642B9927" w14:textId="1172AD80"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r w:rsidR="00D62812">
        <w:rPr>
          <w:rFonts w:asciiTheme="minorHAnsi" w:hAnsiTheme="minorHAnsi" w:cstheme="minorHAnsi"/>
          <w:lang w:val="pt-BR"/>
        </w:rPr>
        <w:t>; Mary Anne Lewis</w:t>
      </w:r>
    </w:p>
    <w:bookmarkEnd w:id="0"/>
    <w:p w14:paraId="79D1E290" w14:textId="77777777" w:rsidR="00BD53A8" w:rsidRDefault="00BD53A8" w:rsidP="000E1F6E">
      <w:pPr>
        <w:spacing w:after="160" w:line="259" w:lineRule="auto"/>
        <w:rPr>
          <w:rFonts w:asciiTheme="minorHAnsi" w:eastAsia="Calibri" w:hAnsiTheme="minorHAnsi" w:cstheme="minorHAnsi"/>
        </w:rPr>
      </w:pPr>
    </w:p>
    <w:p w14:paraId="0B222534" w14:textId="2763193F" w:rsidR="000E1F6E" w:rsidRPr="00585E94" w:rsidRDefault="000E1F6E" w:rsidP="00BD53A8">
      <w:pPr>
        <w:spacing w:after="160" w:line="259" w:lineRule="auto"/>
        <w:rPr>
          <w:rFonts w:asciiTheme="minorHAnsi" w:hAnsiTheme="minorHAnsi" w:cstheme="minorHAnsi"/>
        </w:rPr>
      </w:pPr>
      <w:r w:rsidRPr="00585E94">
        <w:rPr>
          <w:rFonts w:asciiTheme="minorHAnsi" w:eastAsia="Calibri" w:hAnsiTheme="minorHAnsi" w:cstheme="minorHAnsi"/>
        </w:rPr>
        <w:t>Meeting called to order at</w:t>
      </w:r>
      <w:r w:rsidR="00197153">
        <w:rPr>
          <w:rFonts w:asciiTheme="minorHAnsi" w:eastAsia="Calibri" w:hAnsiTheme="minorHAnsi" w:cstheme="minorHAnsi"/>
        </w:rPr>
        <w:t xml:space="preserve"> </w:t>
      </w:r>
      <w:r w:rsidR="00BD53A8">
        <w:rPr>
          <w:rFonts w:asciiTheme="minorHAnsi" w:eastAsia="Calibri" w:hAnsiTheme="minorHAnsi" w:cstheme="minorHAnsi"/>
        </w:rPr>
        <w:t>5:</w:t>
      </w:r>
      <w:r w:rsidR="008E02AA">
        <w:rPr>
          <w:rFonts w:asciiTheme="minorHAnsi" w:eastAsia="Calibri" w:hAnsiTheme="minorHAnsi" w:cstheme="minorHAnsi"/>
        </w:rPr>
        <w:t>01 pm by Zach Williams</w:t>
      </w:r>
    </w:p>
    <w:p w14:paraId="6DA3D865" w14:textId="77777777" w:rsidR="00952892" w:rsidRPr="00585E94" w:rsidRDefault="00952892" w:rsidP="00952892">
      <w:pPr>
        <w:rPr>
          <w:rFonts w:asciiTheme="minorHAnsi" w:hAnsiTheme="minorHAnsi" w:cstheme="minorHAnsi"/>
        </w:rPr>
      </w:pPr>
    </w:p>
    <w:tbl>
      <w:tblPr>
        <w:tblStyle w:val="Style2"/>
        <w:tblW w:w="10885" w:type="dxa"/>
        <w:tblLook w:val="01E0" w:firstRow="1" w:lastRow="1" w:firstColumn="1" w:lastColumn="1" w:noHBand="0" w:noVBand="0"/>
      </w:tblPr>
      <w:tblGrid>
        <w:gridCol w:w="1697"/>
        <w:gridCol w:w="6038"/>
        <w:gridCol w:w="3150"/>
      </w:tblGrid>
      <w:tr w:rsidR="00B3603C" w:rsidRPr="00585E94" w14:paraId="2F88A49C" w14:textId="77777777" w:rsidTr="00B3603C">
        <w:trPr>
          <w:cnfStyle w:val="100000000000" w:firstRow="1" w:lastRow="0" w:firstColumn="0" w:lastColumn="0" w:oddVBand="0" w:evenVBand="0" w:oddHBand="0" w:evenHBand="0" w:firstRowFirstColumn="0" w:firstRowLastColumn="0" w:lastRowFirstColumn="0" w:lastRowLastColumn="0"/>
          <w:trHeight w:val="20"/>
        </w:trPr>
        <w:tc>
          <w:tcPr>
            <w:tcW w:w="1697" w:type="dxa"/>
          </w:tcPr>
          <w:p w14:paraId="41B18730" w14:textId="77777777" w:rsidR="00B3603C" w:rsidRPr="00585E94" w:rsidRDefault="00B3603C" w:rsidP="0061666C">
            <w:pPr>
              <w:jc w:val="center"/>
              <w:rPr>
                <w:rFonts w:asciiTheme="minorHAnsi" w:hAnsiTheme="minorHAnsi" w:cstheme="minorHAnsi"/>
              </w:rPr>
            </w:pPr>
            <w:r w:rsidRPr="00585E94">
              <w:rPr>
                <w:rFonts w:asciiTheme="minorHAnsi" w:hAnsiTheme="minorHAnsi" w:cstheme="minorHAnsi"/>
              </w:rPr>
              <w:t>Topic</w:t>
            </w:r>
          </w:p>
        </w:tc>
        <w:tc>
          <w:tcPr>
            <w:tcW w:w="6038" w:type="dxa"/>
          </w:tcPr>
          <w:p w14:paraId="529C16E0" w14:textId="77777777" w:rsidR="00B3603C" w:rsidRPr="00585E94" w:rsidRDefault="00B3603C" w:rsidP="0061666C">
            <w:pPr>
              <w:jc w:val="center"/>
              <w:rPr>
                <w:rFonts w:asciiTheme="minorHAnsi" w:hAnsiTheme="minorHAnsi" w:cstheme="minorHAnsi"/>
              </w:rPr>
            </w:pPr>
            <w:r w:rsidRPr="00585E94">
              <w:rPr>
                <w:rFonts w:asciiTheme="minorHAnsi" w:hAnsiTheme="minorHAnsi" w:cstheme="minorHAnsi"/>
              </w:rPr>
              <w:t>Discussion</w:t>
            </w:r>
          </w:p>
        </w:tc>
        <w:tc>
          <w:tcPr>
            <w:tcW w:w="3150" w:type="dxa"/>
          </w:tcPr>
          <w:p w14:paraId="4926726E" w14:textId="51FCB89F" w:rsidR="00B3603C" w:rsidRPr="00585E94" w:rsidRDefault="00B3603C" w:rsidP="0061666C">
            <w:pPr>
              <w:jc w:val="center"/>
              <w:rPr>
                <w:rFonts w:asciiTheme="minorHAnsi" w:hAnsiTheme="minorHAnsi" w:cstheme="minorHAnsi"/>
              </w:rPr>
            </w:pPr>
            <w:r>
              <w:rPr>
                <w:rFonts w:asciiTheme="minorHAnsi" w:hAnsiTheme="minorHAnsi" w:cstheme="minorHAnsi"/>
              </w:rPr>
              <w:t>Motion Voting</w:t>
            </w:r>
          </w:p>
        </w:tc>
      </w:tr>
      <w:tr w:rsidR="00B3603C" w:rsidRPr="00585E94" w14:paraId="3A565996" w14:textId="77777777" w:rsidTr="00B3603C">
        <w:trPr>
          <w:trHeight w:val="20"/>
        </w:trPr>
        <w:tc>
          <w:tcPr>
            <w:tcW w:w="1697" w:type="dxa"/>
          </w:tcPr>
          <w:p w14:paraId="6B8649CC" w14:textId="69815537" w:rsidR="00B3603C" w:rsidRDefault="00B3603C" w:rsidP="00092E34">
            <w:pPr>
              <w:rPr>
                <w:rFonts w:asciiTheme="minorHAnsi" w:hAnsiTheme="minorHAnsi" w:cstheme="minorHAnsi"/>
              </w:rPr>
            </w:pPr>
            <w:r>
              <w:rPr>
                <w:rFonts w:asciiTheme="minorHAnsi" w:hAnsiTheme="minorHAnsi" w:cstheme="minorHAnsi"/>
              </w:rPr>
              <w:t>Discussion of Meeting Format</w:t>
            </w:r>
          </w:p>
        </w:tc>
        <w:tc>
          <w:tcPr>
            <w:tcW w:w="6038" w:type="dxa"/>
          </w:tcPr>
          <w:p w14:paraId="19CA0901" w14:textId="3B6EEE3C" w:rsidR="00B3603C" w:rsidRPr="001C3E5A" w:rsidRDefault="00B3603C" w:rsidP="008541C2">
            <w:pPr>
              <w:spacing w:after="160" w:line="259" w:lineRule="auto"/>
              <w:rPr>
                <w:rFonts w:asciiTheme="minorHAnsi" w:hAnsiTheme="minorHAnsi" w:cstheme="minorHAnsi"/>
              </w:rPr>
            </w:pPr>
          </w:p>
        </w:tc>
        <w:tc>
          <w:tcPr>
            <w:tcW w:w="3150" w:type="dxa"/>
          </w:tcPr>
          <w:p w14:paraId="76C8226F" w14:textId="77777777" w:rsidR="00B3603C" w:rsidRDefault="00B3603C" w:rsidP="00092E34">
            <w:pPr>
              <w:rPr>
                <w:rFonts w:asciiTheme="minorHAnsi" w:hAnsiTheme="minorHAnsi" w:cstheme="minorHAnsi"/>
              </w:rPr>
            </w:pPr>
          </w:p>
        </w:tc>
      </w:tr>
      <w:tr w:rsidR="00B3603C" w:rsidRPr="00585E94" w14:paraId="78E1017B"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719B007D" w14:textId="26BEEC42" w:rsidR="00B3603C" w:rsidRDefault="00B3603C" w:rsidP="00092E34">
            <w:pPr>
              <w:rPr>
                <w:rFonts w:asciiTheme="minorHAnsi" w:hAnsiTheme="minorHAnsi" w:cstheme="minorHAnsi"/>
              </w:rPr>
            </w:pPr>
            <w:r>
              <w:rPr>
                <w:rFonts w:asciiTheme="minorHAnsi" w:hAnsiTheme="minorHAnsi" w:cstheme="minorHAnsi"/>
              </w:rPr>
              <w:t>Approval of Minutes</w:t>
            </w:r>
          </w:p>
        </w:tc>
        <w:tc>
          <w:tcPr>
            <w:tcW w:w="6038" w:type="dxa"/>
          </w:tcPr>
          <w:p w14:paraId="626EB132" w14:textId="49400238" w:rsidR="00B3603C" w:rsidRPr="001C3E5A" w:rsidRDefault="008E02AA" w:rsidP="008541C2">
            <w:pPr>
              <w:spacing w:after="160" w:line="259" w:lineRule="auto"/>
              <w:rPr>
                <w:rFonts w:asciiTheme="minorHAnsi" w:hAnsiTheme="minorHAnsi" w:cstheme="minorHAnsi"/>
              </w:rPr>
            </w:pPr>
            <w:r>
              <w:rPr>
                <w:rFonts w:asciiTheme="minorHAnsi" w:hAnsiTheme="minorHAnsi" w:cstheme="minorHAnsi"/>
              </w:rPr>
              <w:t>Deleted reference to “I” in a discussion.</w:t>
            </w:r>
          </w:p>
        </w:tc>
        <w:tc>
          <w:tcPr>
            <w:tcW w:w="3150" w:type="dxa"/>
          </w:tcPr>
          <w:p w14:paraId="67D7041B" w14:textId="55743E5E" w:rsidR="00B3603C" w:rsidRDefault="00B3603C" w:rsidP="00F46129">
            <w:pPr>
              <w:rPr>
                <w:rFonts w:asciiTheme="minorHAnsi" w:hAnsiTheme="minorHAnsi" w:cstheme="minorHAnsi"/>
              </w:rPr>
            </w:pPr>
            <w:r>
              <w:rPr>
                <w:rFonts w:asciiTheme="minorHAnsi" w:hAnsiTheme="minorHAnsi" w:cstheme="minorHAnsi"/>
              </w:rPr>
              <w:t xml:space="preserve">Motion to approve minutes – </w:t>
            </w:r>
            <w:r w:rsidR="008E02AA">
              <w:rPr>
                <w:rFonts w:asciiTheme="minorHAnsi" w:hAnsiTheme="minorHAnsi" w:cstheme="minorHAnsi"/>
              </w:rPr>
              <w:t>Mary Anne Lewis</w:t>
            </w:r>
          </w:p>
          <w:p w14:paraId="3EC56EA1" w14:textId="77777777" w:rsidR="00B3603C" w:rsidRDefault="00B3603C" w:rsidP="00F46129">
            <w:pPr>
              <w:rPr>
                <w:rFonts w:asciiTheme="minorHAnsi" w:hAnsiTheme="minorHAnsi" w:cstheme="minorHAnsi"/>
              </w:rPr>
            </w:pPr>
          </w:p>
          <w:p w14:paraId="3731E2C4" w14:textId="69778B93" w:rsidR="00B3603C" w:rsidRDefault="00B3603C" w:rsidP="00F46129">
            <w:pPr>
              <w:rPr>
                <w:rFonts w:asciiTheme="minorHAnsi" w:hAnsiTheme="minorHAnsi" w:cstheme="minorHAnsi"/>
              </w:rPr>
            </w:pPr>
            <w:r>
              <w:rPr>
                <w:rFonts w:asciiTheme="minorHAnsi" w:hAnsiTheme="minorHAnsi" w:cstheme="minorHAnsi"/>
              </w:rPr>
              <w:t xml:space="preserve">Second – </w:t>
            </w:r>
            <w:r w:rsidR="008E02AA">
              <w:rPr>
                <w:rFonts w:asciiTheme="minorHAnsi" w:hAnsiTheme="minorHAnsi" w:cstheme="minorHAnsi"/>
              </w:rPr>
              <w:t>Stacey Madden</w:t>
            </w:r>
          </w:p>
          <w:p w14:paraId="0FD54F99" w14:textId="77777777" w:rsidR="00B3603C" w:rsidRDefault="00B3603C" w:rsidP="00F46129">
            <w:pPr>
              <w:rPr>
                <w:rFonts w:asciiTheme="minorHAnsi" w:hAnsiTheme="minorHAnsi" w:cstheme="minorHAnsi"/>
              </w:rPr>
            </w:pPr>
          </w:p>
          <w:p w14:paraId="1A021152" w14:textId="0087D2FD" w:rsidR="00B3603C" w:rsidRDefault="00B3603C" w:rsidP="00F46129">
            <w:pPr>
              <w:rPr>
                <w:rFonts w:asciiTheme="minorHAnsi" w:hAnsiTheme="minorHAnsi" w:cstheme="minorHAnsi"/>
              </w:rPr>
            </w:pPr>
            <w:r>
              <w:rPr>
                <w:rFonts w:asciiTheme="minorHAnsi" w:hAnsiTheme="minorHAnsi" w:cstheme="minorHAnsi"/>
              </w:rPr>
              <w:t xml:space="preserve">Unanimous approval – </w:t>
            </w:r>
            <w:r w:rsidR="008E02AA">
              <w:rPr>
                <w:rFonts w:asciiTheme="minorHAnsi" w:hAnsiTheme="minorHAnsi" w:cstheme="minorHAnsi"/>
              </w:rPr>
              <w:t>Geoff Lindemer Abstained</w:t>
            </w:r>
          </w:p>
          <w:p w14:paraId="1E973FA6" w14:textId="77777777" w:rsidR="00B3603C" w:rsidRDefault="00B3603C" w:rsidP="00F46129">
            <w:pPr>
              <w:rPr>
                <w:rFonts w:asciiTheme="minorHAnsi" w:hAnsiTheme="minorHAnsi" w:cstheme="minorHAnsi"/>
              </w:rPr>
            </w:pPr>
          </w:p>
          <w:p w14:paraId="4B90B9AF" w14:textId="6303A9D5" w:rsidR="00B3603C" w:rsidRDefault="00B3603C" w:rsidP="00F46129">
            <w:pPr>
              <w:rPr>
                <w:rFonts w:asciiTheme="minorHAnsi" w:hAnsiTheme="minorHAnsi" w:cstheme="minorHAnsi"/>
              </w:rPr>
            </w:pPr>
            <w:r>
              <w:rPr>
                <w:rFonts w:asciiTheme="minorHAnsi" w:hAnsiTheme="minorHAnsi" w:cstheme="minorHAnsi"/>
              </w:rPr>
              <w:t>Motion Approved</w:t>
            </w:r>
          </w:p>
        </w:tc>
      </w:tr>
      <w:tr w:rsidR="00B3603C" w:rsidRPr="00585E94" w14:paraId="5A2630C5" w14:textId="77777777" w:rsidTr="00B3603C">
        <w:trPr>
          <w:trHeight w:val="20"/>
        </w:trPr>
        <w:tc>
          <w:tcPr>
            <w:tcW w:w="1697" w:type="dxa"/>
          </w:tcPr>
          <w:p w14:paraId="798B06DE" w14:textId="08776850" w:rsidR="00B3603C" w:rsidRPr="00585E94" w:rsidRDefault="00B3603C" w:rsidP="00092E34">
            <w:pPr>
              <w:rPr>
                <w:rFonts w:asciiTheme="minorHAnsi" w:hAnsiTheme="minorHAnsi" w:cstheme="minorHAnsi"/>
              </w:rPr>
            </w:pPr>
            <w:r>
              <w:rPr>
                <w:rFonts w:asciiTheme="minorHAnsi" w:hAnsiTheme="minorHAnsi" w:cstheme="minorHAnsi"/>
              </w:rPr>
              <w:t>CEO Report</w:t>
            </w:r>
          </w:p>
        </w:tc>
        <w:tc>
          <w:tcPr>
            <w:tcW w:w="6038" w:type="dxa"/>
          </w:tcPr>
          <w:p w14:paraId="60A8D9DE" w14:textId="77777777" w:rsidR="00B3603C" w:rsidRPr="00C52CD3" w:rsidRDefault="008E02AA" w:rsidP="00C52CD3">
            <w:pPr>
              <w:pStyle w:val="ListParagraph"/>
              <w:numPr>
                <w:ilvl w:val="0"/>
                <w:numId w:val="21"/>
              </w:numPr>
              <w:rPr>
                <w:rFonts w:asciiTheme="minorHAnsi" w:hAnsiTheme="minorHAnsi" w:cstheme="minorHAnsi"/>
              </w:rPr>
            </w:pPr>
            <w:r w:rsidRPr="00C52CD3">
              <w:rPr>
                <w:rFonts w:asciiTheme="minorHAnsi" w:hAnsiTheme="minorHAnsi" w:cstheme="minorHAnsi"/>
              </w:rPr>
              <w:t>Positive feedback from Annual Meeting in October.</w:t>
            </w:r>
          </w:p>
          <w:p w14:paraId="6F6E4C82" w14:textId="77777777" w:rsidR="00C52CD3" w:rsidRDefault="008E02AA" w:rsidP="00C52CD3">
            <w:pPr>
              <w:pStyle w:val="ListParagraph"/>
              <w:numPr>
                <w:ilvl w:val="0"/>
                <w:numId w:val="21"/>
              </w:numPr>
              <w:rPr>
                <w:rFonts w:asciiTheme="minorHAnsi" w:hAnsiTheme="minorHAnsi" w:cstheme="minorHAnsi"/>
              </w:rPr>
            </w:pPr>
            <w:r w:rsidRPr="00C52CD3">
              <w:rPr>
                <w:rFonts w:asciiTheme="minorHAnsi" w:hAnsiTheme="minorHAnsi" w:cstheme="minorHAnsi"/>
              </w:rPr>
              <w:t xml:space="preserve">613 consumers served in September. </w:t>
            </w:r>
            <w:r w:rsidR="00C52CD3">
              <w:rPr>
                <w:rFonts w:asciiTheme="minorHAnsi" w:hAnsiTheme="minorHAnsi" w:cstheme="minorHAnsi"/>
              </w:rPr>
              <w:t>This number may increase due to additional services processing.</w:t>
            </w:r>
          </w:p>
          <w:p w14:paraId="576B6737" w14:textId="77777777" w:rsidR="00C52CD3" w:rsidRDefault="00C52CD3" w:rsidP="00C52CD3">
            <w:pPr>
              <w:pStyle w:val="ListParagraph"/>
              <w:numPr>
                <w:ilvl w:val="0"/>
                <w:numId w:val="21"/>
              </w:numPr>
              <w:rPr>
                <w:rFonts w:asciiTheme="minorHAnsi" w:hAnsiTheme="minorHAnsi" w:cstheme="minorHAnsi"/>
              </w:rPr>
            </w:pPr>
            <w:r>
              <w:rPr>
                <w:rFonts w:asciiTheme="minorHAnsi" w:hAnsiTheme="minorHAnsi" w:cstheme="minorHAnsi"/>
              </w:rPr>
              <w:t>There was a lot of hiring in October, so future months may see an increase in service numbers.</w:t>
            </w:r>
          </w:p>
          <w:p w14:paraId="3CC628BB" w14:textId="77777777" w:rsidR="00C52CD3" w:rsidRDefault="008E02AA" w:rsidP="00C52CD3">
            <w:pPr>
              <w:pStyle w:val="ListParagraph"/>
              <w:numPr>
                <w:ilvl w:val="0"/>
                <w:numId w:val="21"/>
              </w:numPr>
              <w:rPr>
                <w:rFonts w:asciiTheme="minorHAnsi" w:hAnsiTheme="minorHAnsi" w:cstheme="minorHAnsi"/>
              </w:rPr>
            </w:pPr>
            <w:r w:rsidRPr="00C52CD3">
              <w:rPr>
                <w:rFonts w:asciiTheme="minorHAnsi" w:hAnsiTheme="minorHAnsi" w:cstheme="minorHAnsi"/>
              </w:rPr>
              <w:t>For fiscal year 2023, children’s is tracking 30% more for case rate compared to last year. Adult outpatient is about even for case rate compared to last year</w:t>
            </w:r>
            <w:r w:rsidR="00C52CD3">
              <w:rPr>
                <w:rFonts w:asciiTheme="minorHAnsi" w:hAnsiTheme="minorHAnsi" w:cstheme="minorHAnsi"/>
              </w:rPr>
              <w:t xml:space="preserve">. </w:t>
            </w:r>
          </w:p>
          <w:p w14:paraId="7728133A" w14:textId="77777777" w:rsidR="00C52CD3" w:rsidRDefault="00EA6B93" w:rsidP="00C52CD3">
            <w:pPr>
              <w:pStyle w:val="ListParagraph"/>
              <w:numPr>
                <w:ilvl w:val="0"/>
                <w:numId w:val="21"/>
              </w:numPr>
              <w:rPr>
                <w:rFonts w:asciiTheme="minorHAnsi" w:hAnsiTheme="minorHAnsi" w:cstheme="minorHAnsi"/>
              </w:rPr>
            </w:pPr>
            <w:r w:rsidRPr="00C52CD3">
              <w:rPr>
                <w:rFonts w:asciiTheme="minorHAnsi" w:hAnsiTheme="minorHAnsi" w:cstheme="minorHAnsi"/>
              </w:rPr>
              <w:t>Michael H clarified that case rate is capped on a 3 year per member per month basis. It is possibl</w:t>
            </w:r>
            <w:r w:rsidR="00C52CD3">
              <w:rPr>
                <w:rFonts w:asciiTheme="minorHAnsi" w:hAnsiTheme="minorHAnsi" w:cstheme="minorHAnsi"/>
              </w:rPr>
              <w:t>e</w:t>
            </w:r>
            <w:r w:rsidRPr="00C52CD3">
              <w:rPr>
                <w:rFonts w:asciiTheme="minorHAnsi" w:hAnsiTheme="minorHAnsi" w:cstheme="minorHAnsi"/>
              </w:rPr>
              <w:t xml:space="preserve"> that there could be an increased cap for next year</w:t>
            </w:r>
            <w:r w:rsidR="00C52CD3">
              <w:rPr>
                <w:rFonts w:asciiTheme="minorHAnsi" w:hAnsiTheme="minorHAnsi" w:cstheme="minorHAnsi"/>
              </w:rPr>
              <w:t>’</w:t>
            </w:r>
            <w:r w:rsidRPr="00C52CD3">
              <w:rPr>
                <w:rFonts w:asciiTheme="minorHAnsi" w:hAnsiTheme="minorHAnsi" w:cstheme="minorHAnsi"/>
              </w:rPr>
              <w:t>s services</w:t>
            </w:r>
            <w:r w:rsidR="00C52CD3">
              <w:rPr>
                <w:rFonts w:asciiTheme="minorHAnsi" w:hAnsiTheme="minorHAnsi" w:cstheme="minorHAnsi"/>
              </w:rPr>
              <w:t xml:space="preserve">. </w:t>
            </w:r>
            <w:proofErr w:type="gramStart"/>
            <w:r w:rsidRPr="00C52CD3">
              <w:rPr>
                <w:rFonts w:asciiTheme="minorHAnsi" w:hAnsiTheme="minorHAnsi" w:cstheme="minorHAnsi"/>
              </w:rPr>
              <w:t>The</w:t>
            </w:r>
            <w:proofErr w:type="gramEnd"/>
            <w:r w:rsidRPr="00C52CD3">
              <w:rPr>
                <w:rFonts w:asciiTheme="minorHAnsi" w:hAnsiTheme="minorHAnsi" w:cstheme="minorHAnsi"/>
              </w:rPr>
              <w:t xml:space="preserve"> current rate is 2021-2023. LCMHS will have to make a case that the 2021-2023 average isn’t accurate, but 2023 data is what is more accurate for the current needs</w:t>
            </w:r>
            <w:r w:rsidR="00C52CD3">
              <w:rPr>
                <w:rFonts w:asciiTheme="minorHAnsi" w:hAnsiTheme="minorHAnsi" w:cstheme="minorHAnsi"/>
              </w:rPr>
              <w:t xml:space="preserve"> versus data collected during COVID. </w:t>
            </w:r>
            <w:r w:rsidRPr="00C52CD3">
              <w:rPr>
                <w:rFonts w:asciiTheme="minorHAnsi" w:hAnsiTheme="minorHAnsi" w:cstheme="minorHAnsi"/>
              </w:rPr>
              <w:t>Per member/per month doesn’t address the increase in acuity of needs</w:t>
            </w:r>
          </w:p>
          <w:p w14:paraId="3F94C390" w14:textId="70EA90A2" w:rsidR="00C52CD3" w:rsidRDefault="007438D7" w:rsidP="00C52CD3">
            <w:pPr>
              <w:pStyle w:val="ListParagraph"/>
              <w:numPr>
                <w:ilvl w:val="0"/>
                <w:numId w:val="21"/>
              </w:numPr>
              <w:rPr>
                <w:rFonts w:asciiTheme="minorHAnsi" w:hAnsiTheme="minorHAnsi" w:cstheme="minorHAnsi"/>
              </w:rPr>
            </w:pPr>
            <w:r>
              <w:rPr>
                <w:rFonts w:asciiTheme="minorHAnsi" w:hAnsiTheme="minorHAnsi" w:cstheme="minorHAnsi"/>
              </w:rPr>
              <w:lastRenderedPageBreak/>
              <w:t xml:space="preserve">Michael – this is affecting all areas of care, not just children’s programming. </w:t>
            </w:r>
            <w:r w:rsidR="00C52CD3">
              <w:rPr>
                <w:rFonts w:asciiTheme="minorHAnsi" w:hAnsiTheme="minorHAnsi" w:cstheme="minorHAnsi"/>
              </w:rPr>
              <w:t xml:space="preserve">Current </w:t>
            </w:r>
            <w:proofErr w:type="gramStart"/>
            <w:r w:rsidR="00C52CD3">
              <w:rPr>
                <w:rFonts w:asciiTheme="minorHAnsi" w:hAnsiTheme="minorHAnsi" w:cstheme="minorHAnsi"/>
              </w:rPr>
              <w:t>community based</w:t>
            </w:r>
            <w:proofErr w:type="gramEnd"/>
            <w:r w:rsidR="00C52CD3">
              <w:rPr>
                <w:rFonts w:asciiTheme="minorHAnsi" w:hAnsiTheme="minorHAnsi" w:cstheme="minorHAnsi"/>
              </w:rPr>
              <w:t xml:space="preserve"> care is less expensive that residential services that were common years ago. Not many people working now </w:t>
            </w:r>
            <w:proofErr w:type="gramStart"/>
            <w:r w:rsidR="00C52CD3">
              <w:rPr>
                <w:rFonts w:asciiTheme="minorHAnsi" w:hAnsiTheme="minorHAnsi" w:cstheme="minorHAnsi"/>
              </w:rPr>
              <w:t>remember</w:t>
            </w:r>
            <w:proofErr w:type="gramEnd"/>
            <w:r w:rsidR="00C52CD3">
              <w:rPr>
                <w:rFonts w:asciiTheme="minorHAnsi" w:hAnsiTheme="minorHAnsi" w:cstheme="minorHAnsi"/>
              </w:rPr>
              <w:t xml:space="preserve"> when residential services were common. If money is spent </w:t>
            </w:r>
            <w:r w:rsidR="00C52CD3">
              <w:rPr>
                <w:rFonts w:asciiTheme="minorHAnsi" w:hAnsiTheme="minorHAnsi" w:cstheme="minorHAnsi"/>
              </w:rPr>
              <w:t xml:space="preserve">now on lessening the severity of </w:t>
            </w:r>
            <w:r w:rsidR="00C52CD3">
              <w:rPr>
                <w:rFonts w:asciiTheme="minorHAnsi" w:hAnsiTheme="minorHAnsi" w:cstheme="minorHAnsi"/>
              </w:rPr>
              <w:t xml:space="preserve">needs, it saves money </w:t>
            </w:r>
            <w:r w:rsidR="00C52CD3">
              <w:rPr>
                <w:rFonts w:asciiTheme="minorHAnsi" w:hAnsiTheme="minorHAnsi" w:cstheme="minorHAnsi"/>
              </w:rPr>
              <w:t>versus the not treating</w:t>
            </w:r>
            <w:r w:rsidR="00C52CD3">
              <w:rPr>
                <w:rFonts w:asciiTheme="minorHAnsi" w:hAnsiTheme="minorHAnsi" w:cstheme="minorHAnsi"/>
              </w:rPr>
              <w:t xml:space="preserve">, increasing the severity of the </w:t>
            </w:r>
            <w:proofErr w:type="gramStart"/>
            <w:r w:rsidR="00C52CD3">
              <w:rPr>
                <w:rFonts w:asciiTheme="minorHAnsi" w:hAnsiTheme="minorHAnsi" w:cstheme="minorHAnsi"/>
              </w:rPr>
              <w:t>needs</w:t>
            </w:r>
            <w:proofErr w:type="gramEnd"/>
            <w:r w:rsidR="00C52CD3">
              <w:rPr>
                <w:rFonts w:asciiTheme="minorHAnsi" w:hAnsiTheme="minorHAnsi" w:cstheme="minorHAnsi"/>
              </w:rPr>
              <w:t xml:space="preserve"> </w:t>
            </w:r>
            <w:r w:rsidR="00C52CD3">
              <w:rPr>
                <w:rFonts w:asciiTheme="minorHAnsi" w:hAnsiTheme="minorHAnsi" w:cstheme="minorHAnsi"/>
              </w:rPr>
              <w:t>and costing more to treat in the future.</w:t>
            </w:r>
          </w:p>
          <w:p w14:paraId="43AA70E7" w14:textId="77777777" w:rsidR="00C52CD3" w:rsidRDefault="00637C05" w:rsidP="00C52CD3">
            <w:pPr>
              <w:pStyle w:val="ListParagraph"/>
              <w:numPr>
                <w:ilvl w:val="0"/>
                <w:numId w:val="21"/>
              </w:numPr>
              <w:rPr>
                <w:rFonts w:asciiTheme="minorHAnsi" w:hAnsiTheme="minorHAnsi" w:cstheme="minorHAnsi"/>
              </w:rPr>
            </w:pPr>
            <w:r w:rsidRPr="00C52CD3">
              <w:rPr>
                <w:rFonts w:asciiTheme="minorHAnsi" w:hAnsiTheme="minorHAnsi" w:cstheme="minorHAnsi"/>
                <w:b/>
                <w:bCs/>
              </w:rPr>
              <w:t>Michael will set up a meeting with Rich Westman (appropriations committee), Zach and Susan to discuss.</w:t>
            </w:r>
            <w:r>
              <w:rPr>
                <w:rFonts w:asciiTheme="minorHAnsi" w:hAnsiTheme="minorHAnsi" w:cstheme="minorHAnsi"/>
              </w:rPr>
              <w:t xml:space="preserve"> </w:t>
            </w:r>
          </w:p>
          <w:p w14:paraId="65937B51" w14:textId="71BB90AF" w:rsidR="007438D7" w:rsidRPr="008E02AA" w:rsidRDefault="00637C05" w:rsidP="00C52CD3">
            <w:pPr>
              <w:pStyle w:val="ListParagraph"/>
              <w:numPr>
                <w:ilvl w:val="0"/>
                <w:numId w:val="21"/>
              </w:numPr>
              <w:rPr>
                <w:rFonts w:asciiTheme="minorHAnsi" w:hAnsiTheme="minorHAnsi" w:cstheme="minorHAnsi"/>
              </w:rPr>
            </w:pPr>
            <w:r>
              <w:rPr>
                <w:rFonts w:asciiTheme="minorHAnsi" w:hAnsiTheme="minorHAnsi" w:cstheme="minorHAnsi"/>
              </w:rPr>
              <w:t xml:space="preserve">Parent’s voices are strong in the legislature. Working on our business model to show how we are putting in effort on our end will strengthen </w:t>
            </w:r>
            <w:r w:rsidRPr="00C52CD3">
              <w:rPr>
                <w:rFonts w:asciiTheme="minorHAnsi" w:hAnsiTheme="minorHAnsi" w:cstheme="minorHAnsi"/>
              </w:rPr>
              <w:t>negotiations.</w:t>
            </w:r>
            <w:r>
              <w:rPr>
                <w:rFonts w:asciiTheme="minorHAnsi" w:hAnsiTheme="minorHAnsi" w:cstheme="minorHAnsi"/>
              </w:rPr>
              <w:t xml:space="preserve"> There was a staff meeting with a consultant today (AMC) who helped start a new strategic plan for the agency to address this. A report will be done and shared with the board. </w:t>
            </w:r>
          </w:p>
        </w:tc>
        <w:tc>
          <w:tcPr>
            <w:tcW w:w="3150" w:type="dxa"/>
          </w:tcPr>
          <w:p w14:paraId="3C13FB66" w14:textId="77777777" w:rsidR="00B3603C" w:rsidRDefault="00B3603C" w:rsidP="00092E34">
            <w:pPr>
              <w:rPr>
                <w:rFonts w:asciiTheme="minorHAnsi" w:hAnsiTheme="minorHAnsi" w:cstheme="minorHAnsi"/>
              </w:rPr>
            </w:pPr>
          </w:p>
          <w:p w14:paraId="65EEB840" w14:textId="0EB27468" w:rsidR="00B3603C" w:rsidRPr="00585E94" w:rsidRDefault="00B3603C" w:rsidP="00092E34">
            <w:pPr>
              <w:rPr>
                <w:rFonts w:asciiTheme="minorHAnsi" w:hAnsiTheme="minorHAnsi" w:cstheme="minorHAnsi"/>
              </w:rPr>
            </w:pPr>
          </w:p>
        </w:tc>
      </w:tr>
      <w:tr w:rsidR="00B3603C" w:rsidRPr="00585E94" w14:paraId="4D795EAE" w14:textId="77777777" w:rsidTr="00B3603C">
        <w:trPr>
          <w:cnfStyle w:val="000000010000" w:firstRow="0" w:lastRow="0" w:firstColumn="0" w:lastColumn="0" w:oddVBand="0" w:evenVBand="0" w:oddHBand="0" w:evenHBand="1" w:firstRowFirstColumn="0" w:firstRowLastColumn="0" w:lastRowFirstColumn="0" w:lastRowLastColumn="0"/>
          <w:trHeight w:val="620"/>
        </w:trPr>
        <w:tc>
          <w:tcPr>
            <w:tcW w:w="1697" w:type="dxa"/>
          </w:tcPr>
          <w:p w14:paraId="0629D960" w14:textId="739D6285" w:rsidR="00B3603C" w:rsidRPr="00585E94" w:rsidRDefault="00B3603C" w:rsidP="004776CB">
            <w:pPr>
              <w:rPr>
                <w:rFonts w:asciiTheme="minorHAnsi" w:hAnsiTheme="minorHAnsi" w:cstheme="minorHAnsi"/>
              </w:rPr>
            </w:pPr>
            <w:r>
              <w:rPr>
                <w:rFonts w:asciiTheme="minorHAnsi" w:eastAsia="Calibri" w:hAnsiTheme="minorHAnsi" w:cstheme="minorHAnsi"/>
                <w:b/>
                <w:bCs/>
              </w:rPr>
              <w:t>Finance Report</w:t>
            </w:r>
          </w:p>
        </w:tc>
        <w:tc>
          <w:tcPr>
            <w:tcW w:w="6038" w:type="dxa"/>
          </w:tcPr>
          <w:p w14:paraId="68A02AA0" w14:textId="7A09C591" w:rsidR="00637C05" w:rsidRPr="00C52CD3" w:rsidRDefault="00637C05" w:rsidP="00C52CD3">
            <w:pPr>
              <w:pStyle w:val="ListParagraph"/>
              <w:numPr>
                <w:ilvl w:val="0"/>
                <w:numId w:val="22"/>
              </w:numPr>
              <w:rPr>
                <w:rFonts w:asciiTheme="minorHAnsi" w:eastAsia="Calibri" w:hAnsiTheme="minorHAnsi" w:cstheme="minorHAnsi"/>
              </w:rPr>
            </w:pPr>
            <w:r w:rsidRPr="00C52CD3">
              <w:rPr>
                <w:rFonts w:asciiTheme="minorHAnsi" w:eastAsia="Calibri" w:hAnsiTheme="minorHAnsi" w:cstheme="minorHAnsi"/>
              </w:rPr>
              <w:t xml:space="preserve">Audit began Monday (11/13/23). A lot of accounting </w:t>
            </w:r>
            <w:r w:rsidR="00C52CD3" w:rsidRPr="00C52CD3">
              <w:rPr>
                <w:rFonts w:asciiTheme="minorHAnsi" w:eastAsia="Calibri" w:hAnsiTheme="minorHAnsi" w:cstheme="minorHAnsi"/>
              </w:rPr>
              <w:t>clean-up</w:t>
            </w:r>
            <w:r w:rsidRPr="00C52CD3">
              <w:rPr>
                <w:rFonts w:asciiTheme="minorHAnsi" w:eastAsia="Calibri" w:hAnsiTheme="minorHAnsi" w:cstheme="minorHAnsi"/>
              </w:rPr>
              <w:t xml:space="preserve"> has been done. There are some corrections to be done of the trial balance. Open items from the auditors should be complete after Thanksgiving break. Hopefully the audit can be closed out by </w:t>
            </w:r>
            <w:r w:rsidR="00C52CD3" w:rsidRPr="00C52CD3">
              <w:rPr>
                <w:rFonts w:asciiTheme="minorHAnsi" w:eastAsia="Calibri" w:hAnsiTheme="minorHAnsi" w:cstheme="minorHAnsi"/>
              </w:rPr>
              <w:t>the end of the year.</w:t>
            </w:r>
          </w:p>
          <w:p w14:paraId="2CF9569E" w14:textId="0B1F78D6" w:rsidR="00ED2E99" w:rsidRPr="00C52CD3" w:rsidRDefault="00ED2E99" w:rsidP="00C52CD3">
            <w:pPr>
              <w:pStyle w:val="ListParagraph"/>
              <w:numPr>
                <w:ilvl w:val="0"/>
                <w:numId w:val="22"/>
              </w:numPr>
              <w:rPr>
                <w:rFonts w:asciiTheme="minorHAnsi" w:eastAsia="Calibri" w:hAnsiTheme="minorHAnsi" w:cstheme="minorHAnsi"/>
              </w:rPr>
            </w:pPr>
            <w:r w:rsidRPr="00C52CD3">
              <w:rPr>
                <w:rFonts w:asciiTheme="minorHAnsi" w:eastAsia="Calibri" w:hAnsiTheme="minorHAnsi" w:cstheme="minorHAnsi"/>
              </w:rPr>
              <w:t>Work with Alan has concluded. They addressed the sage integration and Alan provided Jeff with information he needed. Alan will be available if needed in the future. The auditors were impressed by the work that has been done by the finance team this year.</w:t>
            </w:r>
          </w:p>
          <w:p w14:paraId="5C824424" w14:textId="3B63ADA7" w:rsidR="00ED2E99" w:rsidRPr="00C52CD3" w:rsidRDefault="00ED2E99" w:rsidP="00C52CD3">
            <w:pPr>
              <w:pStyle w:val="ListParagraph"/>
              <w:numPr>
                <w:ilvl w:val="0"/>
                <w:numId w:val="22"/>
              </w:numPr>
              <w:rPr>
                <w:rFonts w:asciiTheme="minorHAnsi" w:eastAsia="Calibri" w:hAnsiTheme="minorHAnsi" w:cstheme="minorHAnsi"/>
              </w:rPr>
            </w:pPr>
            <w:r w:rsidRPr="00C52CD3">
              <w:rPr>
                <w:rFonts w:asciiTheme="minorHAnsi" w:eastAsia="Calibri" w:hAnsiTheme="minorHAnsi" w:cstheme="minorHAnsi"/>
              </w:rPr>
              <w:t>Finance Committee meetings will be moved to Monday. The meeting was skipped this month to focus on the audit.</w:t>
            </w:r>
          </w:p>
          <w:p w14:paraId="115FACFC" w14:textId="77777777" w:rsidR="00C52CD3" w:rsidRDefault="00ED2E99" w:rsidP="006D5E38">
            <w:pPr>
              <w:pStyle w:val="ListParagraph"/>
              <w:numPr>
                <w:ilvl w:val="0"/>
                <w:numId w:val="22"/>
              </w:numPr>
              <w:rPr>
                <w:rFonts w:asciiTheme="minorHAnsi" w:eastAsia="Calibri" w:hAnsiTheme="minorHAnsi" w:cstheme="minorHAnsi"/>
              </w:rPr>
            </w:pPr>
            <w:r w:rsidRPr="00C52CD3">
              <w:rPr>
                <w:rFonts w:asciiTheme="minorHAnsi" w:eastAsia="Calibri" w:hAnsiTheme="minorHAnsi" w:cstheme="minorHAnsi"/>
              </w:rPr>
              <w:t>The line of credit extension expires in January. New financials will be provided to the bank, hopefully by early December, to complete the underwriting.</w:t>
            </w:r>
          </w:p>
          <w:p w14:paraId="175FF9BD" w14:textId="77777777" w:rsidR="00C52CD3" w:rsidRDefault="00ED2E99" w:rsidP="006D5E38">
            <w:pPr>
              <w:pStyle w:val="ListParagraph"/>
              <w:numPr>
                <w:ilvl w:val="0"/>
                <w:numId w:val="22"/>
              </w:numPr>
              <w:rPr>
                <w:rFonts w:asciiTheme="minorHAnsi" w:eastAsia="Calibri" w:hAnsiTheme="minorHAnsi" w:cstheme="minorHAnsi"/>
              </w:rPr>
            </w:pPr>
            <w:r w:rsidRPr="00C52CD3">
              <w:rPr>
                <w:rFonts w:asciiTheme="minorHAnsi" w:eastAsia="Calibri" w:hAnsiTheme="minorHAnsi" w:cstheme="minorHAnsi"/>
              </w:rPr>
              <w:t xml:space="preserve">The approximate loss for 2023 is $2.2 million. There’s about $400,000 in adjustments to be reviewed. Reconciliations of accounts hadn’t been done in 15 months. Transactions had not been recorded accurately. The lost is mostly a rate issue. </w:t>
            </w:r>
          </w:p>
          <w:p w14:paraId="76F13C0A" w14:textId="77777777" w:rsidR="00C52CD3" w:rsidRDefault="00ED2E99" w:rsidP="003043B4">
            <w:pPr>
              <w:pStyle w:val="ListParagraph"/>
              <w:numPr>
                <w:ilvl w:val="0"/>
                <w:numId w:val="22"/>
              </w:numPr>
              <w:rPr>
                <w:rFonts w:asciiTheme="minorHAnsi" w:eastAsia="Calibri" w:hAnsiTheme="minorHAnsi" w:cstheme="minorHAnsi"/>
              </w:rPr>
            </w:pPr>
            <w:r w:rsidRPr="00C52CD3">
              <w:rPr>
                <w:rFonts w:asciiTheme="minorHAnsi" w:eastAsia="Calibri" w:hAnsiTheme="minorHAnsi" w:cstheme="minorHAnsi"/>
              </w:rPr>
              <w:t xml:space="preserve">Presenting a </w:t>
            </w:r>
            <w:r w:rsidR="00C52CD3" w:rsidRPr="00C52CD3">
              <w:rPr>
                <w:rFonts w:asciiTheme="minorHAnsi" w:eastAsia="Calibri" w:hAnsiTheme="minorHAnsi" w:cstheme="minorHAnsi"/>
              </w:rPr>
              <w:t>break-even</w:t>
            </w:r>
            <w:r w:rsidRPr="00C52CD3">
              <w:rPr>
                <w:rFonts w:asciiTheme="minorHAnsi" w:eastAsia="Calibri" w:hAnsiTheme="minorHAnsi" w:cstheme="minorHAnsi"/>
              </w:rPr>
              <w:t xml:space="preserve"> budget is not helping us. Rates need to be realistic with our costs.</w:t>
            </w:r>
          </w:p>
          <w:p w14:paraId="67C4AC0E" w14:textId="77777777" w:rsidR="004620CC" w:rsidRDefault="007A3E9E" w:rsidP="004620CC">
            <w:pPr>
              <w:pStyle w:val="ListParagraph"/>
              <w:numPr>
                <w:ilvl w:val="0"/>
                <w:numId w:val="22"/>
              </w:numPr>
              <w:rPr>
                <w:rFonts w:asciiTheme="minorHAnsi" w:eastAsia="Calibri" w:hAnsiTheme="minorHAnsi" w:cstheme="minorHAnsi"/>
              </w:rPr>
            </w:pPr>
            <w:r w:rsidRPr="004620CC">
              <w:rPr>
                <w:rFonts w:asciiTheme="minorHAnsi" w:eastAsia="Calibri" w:hAnsiTheme="minorHAnsi" w:cstheme="minorHAnsi"/>
              </w:rPr>
              <w:t>Jeff s</w:t>
            </w:r>
            <w:r w:rsidR="00ED2E99" w:rsidRPr="004620CC">
              <w:rPr>
                <w:rFonts w:asciiTheme="minorHAnsi" w:eastAsia="Calibri" w:hAnsiTheme="minorHAnsi" w:cstheme="minorHAnsi"/>
              </w:rPr>
              <w:t xml:space="preserve">hould be able to present some </w:t>
            </w:r>
            <w:r w:rsidRPr="004620CC">
              <w:rPr>
                <w:rFonts w:asciiTheme="minorHAnsi" w:eastAsia="Calibri" w:hAnsiTheme="minorHAnsi" w:cstheme="minorHAnsi"/>
              </w:rPr>
              <w:t xml:space="preserve">draft statements and reporting next month. The 2022 calendar year of services were not robust due to </w:t>
            </w:r>
            <w:r w:rsidRPr="004620CC">
              <w:rPr>
                <w:rFonts w:asciiTheme="minorHAnsi" w:eastAsia="Calibri" w:hAnsiTheme="minorHAnsi" w:cstheme="minorHAnsi"/>
              </w:rPr>
              <w:lastRenderedPageBreak/>
              <w:t>effects of covid with schools closing and lack of staff in the adult programs.</w:t>
            </w:r>
          </w:p>
          <w:p w14:paraId="0E84E942" w14:textId="307A881E" w:rsidR="007A3E9E" w:rsidRPr="00EA6B93" w:rsidRDefault="007A3E9E" w:rsidP="004620CC">
            <w:pPr>
              <w:pStyle w:val="ListParagraph"/>
              <w:numPr>
                <w:ilvl w:val="0"/>
                <w:numId w:val="22"/>
              </w:numPr>
              <w:rPr>
                <w:rFonts w:asciiTheme="minorHAnsi" w:eastAsia="Calibri" w:hAnsiTheme="minorHAnsi" w:cstheme="minorHAnsi"/>
              </w:rPr>
            </w:pPr>
            <w:r>
              <w:rPr>
                <w:rFonts w:asciiTheme="minorHAnsi" w:eastAsia="Calibri" w:hAnsiTheme="minorHAnsi" w:cstheme="minorHAnsi"/>
              </w:rPr>
              <w:t>Jeff explained the types of opinions that could come from auditors on their final report. Jeff is working closely with the auditors on addressing any concerns. More time/research is needed to determine if fraud existed, but nothing has jumped out so far.</w:t>
            </w:r>
          </w:p>
        </w:tc>
        <w:tc>
          <w:tcPr>
            <w:tcW w:w="3150" w:type="dxa"/>
          </w:tcPr>
          <w:p w14:paraId="1BF530FE" w14:textId="670F0042" w:rsidR="00B3603C" w:rsidRPr="00585E94" w:rsidRDefault="00B3603C" w:rsidP="004776CB">
            <w:pPr>
              <w:rPr>
                <w:rFonts w:asciiTheme="minorHAnsi" w:hAnsiTheme="minorHAnsi" w:cstheme="minorHAnsi"/>
              </w:rPr>
            </w:pPr>
          </w:p>
        </w:tc>
      </w:tr>
      <w:tr w:rsidR="00B3603C" w:rsidRPr="00585E94" w14:paraId="0EDCFBF8" w14:textId="77777777" w:rsidTr="00B3603C">
        <w:trPr>
          <w:trHeight w:val="620"/>
        </w:trPr>
        <w:tc>
          <w:tcPr>
            <w:tcW w:w="1697" w:type="dxa"/>
          </w:tcPr>
          <w:p w14:paraId="53363B34" w14:textId="30F4C1E0" w:rsidR="00B3603C" w:rsidRDefault="00B3603C" w:rsidP="00252B03">
            <w:pPr>
              <w:rPr>
                <w:rFonts w:asciiTheme="minorHAnsi" w:eastAsia="Calibri" w:hAnsiTheme="minorHAnsi" w:cstheme="minorHAnsi"/>
                <w:b/>
                <w:bCs/>
              </w:rPr>
            </w:pPr>
            <w:r>
              <w:rPr>
                <w:rFonts w:asciiTheme="minorHAnsi" w:eastAsia="Calibri" w:hAnsiTheme="minorHAnsi" w:cstheme="minorHAnsi"/>
                <w:b/>
                <w:bCs/>
              </w:rPr>
              <w:t>Committee Reports</w:t>
            </w:r>
          </w:p>
        </w:tc>
        <w:tc>
          <w:tcPr>
            <w:tcW w:w="6038" w:type="dxa"/>
          </w:tcPr>
          <w:p w14:paraId="3FB4FD1E" w14:textId="77777777" w:rsidR="00B3603C" w:rsidRPr="004620CC" w:rsidRDefault="00367650" w:rsidP="004620CC">
            <w:pPr>
              <w:pStyle w:val="ListParagraph"/>
              <w:numPr>
                <w:ilvl w:val="0"/>
                <w:numId w:val="23"/>
              </w:numPr>
              <w:rPr>
                <w:rFonts w:asciiTheme="minorHAnsi" w:hAnsiTheme="minorHAnsi" w:cstheme="minorHAnsi"/>
              </w:rPr>
            </w:pPr>
            <w:r w:rsidRPr="004620CC">
              <w:rPr>
                <w:rFonts w:asciiTheme="minorHAnsi" w:hAnsiTheme="minorHAnsi" w:cstheme="minorHAnsi"/>
              </w:rPr>
              <w:t>Great to see robust committee meetings happening.</w:t>
            </w:r>
          </w:p>
          <w:p w14:paraId="5D7D1D44" w14:textId="3D05EC90" w:rsidR="00367650" w:rsidRPr="004620CC" w:rsidRDefault="00367650" w:rsidP="00A76B55">
            <w:pPr>
              <w:pStyle w:val="ListParagraph"/>
              <w:numPr>
                <w:ilvl w:val="0"/>
                <w:numId w:val="23"/>
              </w:numPr>
              <w:rPr>
                <w:rFonts w:asciiTheme="minorHAnsi" w:hAnsiTheme="minorHAnsi" w:cstheme="minorHAnsi"/>
              </w:rPr>
            </w:pPr>
            <w:r w:rsidRPr="004620CC">
              <w:rPr>
                <w:rFonts w:asciiTheme="minorHAnsi" w:hAnsiTheme="minorHAnsi" w:cstheme="minorHAnsi"/>
              </w:rPr>
              <w:t xml:space="preserve">Updating satisfactions from once-a-year check ins to an ongoing collection so we can get a good snapshot across the year at the time of service. </w:t>
            </w:r>
            <w:r w:rsidR="004620CC" w:rsidRPr="004620CC">
              <w:rPr>
                <w:rFonts w:asciiTheme="minorHAnsi" w:hAnsiTheme="minorHAnsi" w:cstheme="minorHAnsi"/>
              </w:rPr>
              <w:t xml:space="preserve">Other agencies us ongoing surveys. </w:t>
            </w:r>
            <w:r w:rsidRPr="004620CC">
              <w:rPr>
                <w:rFonts w:asciiTheme="minorHAnsi" w:hAnsiTheme="minorHAnsi" w:cstheme="minorHAnsi"/>
              </w:rPr>
              <w:t>Survey return percentages were low this year.</w:t>
            </w:r>
          </w:p>
          <w:p w14:paraId="499DAAC4" w14:textId="3641AF41" w:rsidR="00367650" w:rsidRPr="004620CC" w:rsidRDefault="00367650" w:rsidP="004620CC">
            <w:pPr>
              <w:pStyle w:val="ListParagraph"/>
              <w:numPr>
                <w:ilvl w:val="0"/>
                <w:numId w:val="23"/>
              </w:numPr>
              <w:rPr>
                <w:rFonts w:asciiTheme="minorHAnsi" w:hAnsiTheme="minorHAnsi" w:cstheme="minorHAnsi"/>
              </w:rPr>
            </w:pPr>
            <w:r w:rsidRPr="004620CC">
              <w:rPr>
                <w:rFonts w:asciiTheme="minorHAnsi" w:hAnsiTheme="minorHAnsi" w:cstheme="minorHAnsi"/>
              </w:rPr>
              <w:t xml:space="preserve">Training in adult services </w:t>
            </w:r>
            <w:proofErr w:type="gramStart"/>
            <w:r w:rsidRPr="004620CC">
              <w:rPr>
                <w:rFonts w:asciiTheme="minorHAnsi" w:hAnsiTheme="minorHAnsi" w:cstheme="minorHAnsi"/>
              </w:rPr>
              <w:t>are</w:t>
            </w:r>
            <w:proofErr w:type="gramEnd"/>
            <w:r w:rsidRPr="004620CC">
              <w:rPr>
                <w:rFonts w:asciiTheme="minorHAnsi" w:hAnsiTheme="minorHAnsi" w:cstheme="minorHAnsi"/>
              </w:rPr>
              <w:t xml:space="preserve"> going well for staff and peers. Happy to have Tara join the team. </w:t>
            </w:r>
          </w:p>
          <w:p w14:paraId="3F9E7393" w14:textId="76DB7D60" w:rsidR="00367650" w:rsidRPr="004620CC" w:rsidRDefault="00367650" w:rsidP="007C02D8">
            <w:pPr>
              <w:pStyle w:val="ListParagraph"/>
              <w:numPr>
                <w:ilvl w:val="0"/>
                <w:numId w:val="23"/>
              </w:numPr>
              <w:rPr>
                <w:rFonts w:asciiTheme="minorHAnsi" w:hAnsiTheme="minorHAnsi" w:cstheme="minorHAnsi"/>
              </w:rPr>
            </w:pPr>
            <w:r w:rsidRPr="004620CC">
              <w:rPr>
                <w:rFonts w:asciiTheme="minorHAnsi" w:hAnsiTheme="minorHAnsi" w:cstheme="minorHAnsi"/>
              </w:rPr>
              <w:t xml:space="preserve">Adult services are working with the wellness center to produce a community dinner. Holiday baskets being created for families in needs and any families affected by the flood. </w:t>
            </w:r>
          </w:p>
          <w:p w14:paraId="0425EB9F" w14:textId="2341E5E8" w:rsidR="00367650" w:rsidRPr="004620CC" w:rsidRDefault="00367650" w:rsidP="007D5F2E">
            <w:pPr>
              <w:pStyle w:val="ListParagraph"/>
              <w:numPr>
                <w:ilvl w:val="0"/>
                <w:numId w:val="23"/>
              </w:numPr>
              <w:rPr>
                <w:rFonts w:asciiTheme="minorHAnsi" w:hAnsiTheme="minorHAnsi" w:cstheme="minorHAnsi"/>
              </w:rPr>
            </w:pPr>
            <w:proofErr w:type="gramStart"/>
            <w:r w:rsidRPr="004620CC">
              <w:rPr>
                <w:rFonts w:asciiTheme="minorHAnsi" w:hAnsiTheme="minorHAnsi" w:cstheme="minorHAnsi"/>
              </w:rPr>
              <w:t>Children’s</w:t>
            </w:r>
            <w:proofErr w:type="gramEnd"/>
            <w:r w:rsidRPr="004620CC">
              <w:rPr>
                <w:rFonts w:asciiTheme="minorHAnsi" w:hAnsiTheme="minorHAnsi" w:cstheme="minorHAnsi"/>
              </w:rPr>
              <w:t xml:space="preserve"> had good conversations about updating the surveys and the results. They have been addressing the process of ABA closing and new school contracts.</w:t>
            </w:r>
          </w:p>
          <w:p w14:paraId="76DAB8A7" w14:textId="09B20BC2" w:rsidR="00367650" w:rsidRPr="004620CC" w:rsidRDefault="00367650" w:rsidP="004620CC">
            <w:pPr>
              <w:pStyle w:val="ListParagraph"/>
              <w:numPr>
                <w:ilvl w:val="0"/>
                <w:numId w:val="23"/>
              </w:numPr>
              <w:rPr>
                <w:rFonts w:asciiTheme="minorHAnsi" w:hAnsiTheme="minorHAnsi" w:cstheme="minorHAnsi"/>
              </w:rPr>
            </w:pPr>
            <w:r w:rsidRPr="004620CC">
              <w:rPr>
                <w:rFonts w:asciiTheme="minorHAnsi" w:hAnsiTheme="minorHAnsi" w:cstheme="minorHAnsi"/>
              </w:rPr>
              <w:t xml:space="preserve">DS </w:t>
            </w:r>
            <w:r w:rsidR="00AE3E48" w:rsidRPr="004620CC">
              <w:rPr>
                <w:rFonts w:asciiTheme="minorHAnsi" w:hAnsiTheme="minorHAnsi" w:cstheme="minorHAnsi"/>
              </w:rPr>
              <w:t xml:space="preserve">meetings have been addressing staff loss to DAIL. State is considering a forensic facility for consumers at risk, </w:t>
            </w:r>
            <w:r w:rsidR="004620CC" w:rsidRPr="004620CC">
              <w:rPr>
                <w:rFonts w:asciiTheme="minorHAnsi" w:hAnsiTheme="minorHAnsi" w:cstheme="minorHAnsi"/>
              </w:rPr>
              <w:t>it’s</w:t>
            </w:r>
            <w:r w:rsidR="00AE3E48" w:rsidRPr="004620CC">
              <w:rPr>
                <w:rFonts w:asciiTheme="minorHAnsi" w:hAnsiTheme="minorHAnsi" w:cstheme="minorHAnsi"/>
              </w:rPr>
              <w:t xml:space="preserve"> not a popular solution currently. Reviewed settings rules and updates to home provider contracts. All currently home providers signed the new contracts. Reviewed conflict free case management and addressing concerns of consumers/providers. Katy Kuchta starts as DS director Monday! Katy is working a hybrid </w:t>
            </w:r>
            <w:proofErr w:type="gramStart"/>
            <w:r w:rsidR="00AE3E48" w:rsidRPr="004620CC">
              <w:rPr>
                <w:rFonts w:asciiTheme="minorHAnsi" w:hAnsiTheme="minorHAnsi" w:cstheme="minorHAnsi"/>
              </w:rPr>
              <w:t>schedule</w:t>
            </w:r>
            <w:proofErr w:type="gramEnd"/>
            <w:r w:rsidR="00AE3E48" w:rsidRPr="004620CC">
              <w:rPr>
                <w:rFonts w:asciiTheme="minorHAnsi" w:hAnsiTheme="minorHAnsi" w:cstheme="minorHAnsi"/>
              </w:rPr>
              <w:t xml:space="preserve"> and we are seeing how that goes to fill other hard to fill spots. Public Safety position is also filled.</w:t>
            </w:r>
          </w:p>
          <w:p w14:paraId="628A21AA" w14:textId="6AD264ED" w:rsidR="00367650" w:rsidRDefault="00367650" w:rsidP="00252B03">
            <w:pPr>
              <w:rPr>
                <w:rFonts w:asciiTheme="minorHAnsi" w:hAnsiTheme="minorHAnsi" w:cstheme="minorHAnsi"/>
              </w:rPr>
            </w:pPr>
          </w:p>
        </w:tc>
        <w:tc>
          <w:tcPr>
            <w:tcW w:w="3150" w:type="dxa"/>
          </w:tcPr>
          <w:p w14:paraId="683A668C" w14:textId="77777777" w:rsidR="00B3603C" w:rsidRPr="00585E94" w:rsidRDefault="00B3603C" w:rsidP="00252B03">
            <w:pPr>
              <w:rPr>
                <w:rFonts w:asciiTheme="minorHAnsi" w:hAnsiTheme="minorHAnsi" w:cstheme="minorHAnsi"/>
              </w:rPr>
            </w:pPr>
          </w:p>
        </w:tc>
      </w:tr>
      <w:tr w:rsidR="00B3603C" w:rsidRPr="00585E94" w14:paraId="5F42F45E"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A140412" w14:textId="78724187" w:rsidR="00B3603C" w:rsidRDefault="003C4249" w:rsidP="00252B03">
            <w:pPr>
              <w:rPr>
                <w:rFonts w:asciiTheme="minorHAnsi" w:eastAsia="Calibri" w:hAnsiTheme="minorHAnsi" w:cstheme="minorHAnsi"/>
                <w:b/>
                <w:bCs/>
              </w:rPr>
            </w:pPr>
            <w:r>
              <w:rPr>
                <w:rFonts w:asciiTheme="minorHAnsi" w:eastAsia="Calibri" w:hAnsiTheme="minorHAnsi" w:cstheme="minorHAnsi"/>
                <w:b/>
                <w:bCs/>
              </w:rPr>
              <w:t>New/Old Business</w:t>
            </w:r>
          </w:p>
        </w:tc>
        <w:tc>
          <w:tcPr>
            <w:tcW w:w="6038" w:type="dxa"/>
          </w:tcPr>
          <w:p w14:paraId="3CECDC7D" w14:textId="47B5C9F8" w:rsidR="00B3603C" w:rsidRPr="00AE3E48" w:rsidRDefault="00AE3E48" w:rsidP="00AE3E48">
            <w:pPr>
              <w:rPr>
                <w:rFonts w:asciiTheme="minorHAnsi" w:hAnsiTheme="minorHAnsi" w:cstheme="minorHAnsi"/>
              </w:rPr>
            </w:pPr>
            <w:r>
              <w:rPr>
                <w:rFonts w:asciiTheme="minorHAnsi" w:hAnsiTheme="minorHAnsi" w:cstheme="minorHAnsi"/>
              </w:rPr>
              <w:t xml:space="preserve">Clarification on board tour of LCMHS programs/buildings. It is meant to be a very </w:t>
            </w:r>
            <w:r w:rsidR="00D62812">
              <w:rPr>
                <w:rFonts w:asciiTheme="minorHAnsi" w:hAnsiTheme="minorHAnsi" w:cstheme="minorHAnsi"/>
              </w:rPr>
              <w:t>high-level</w:t>
            </w:r>
            <w:r>
              <w:rPr>
                <w:rFonts w:asciiTheme="minorHAnsi" w:hAnsiTheme="minorHAnsi" w:cstheme="minorHAnsi"/>
              </w:rPr>
              <w:t xml:space="preserve"> view of the programs with respect for consumer confidentiality. </w:t>
            </w:r>
          </w:p>
        </w:tc>
        <w:tc>
          <w:tcPr>
            <w:tcW w:w="3150" w:type="dxa"/>
          </w:tcPr>
          <w:p w14:paraId="65D378DB" w14:textId="77777777" w:rsidR="00B3603C" w:rsidRPr="00585E94" w:rsidRDefault="00B3603C" w:rsidP="00252B03">
            <w:pPr>
              <w:rPr>
                <w:rFonts w:asciiTheme="minorHAnsi" w:hAnsiTheme="minorHAnsi" w:cstheme="minorHAnsi"/>
              </w:rPr>
            </w:pPr>
          </w:p>
        </w:tc>
      </w:tr>
      <w:tr w:rsidR="00B3603C" w:rsidRPr="00585E94" w14:paraId="0D3554B6" w14:textId="77777777" w:rsidTr="00B3603C">
        <w:trPr>
          <w:trHeight w:val="20"/>
        </w:trPr>
        <w:tc>
          <w:tcPr>
            <w:tcW w:w="1697" w:type="dxa"/>
          </w:tcPr>
          <w:p w14:paraId="36D994E3" w14:textId="5D32D1A7" w:rsidR="00B3603C" w:rsidRDefault="00B3603C" w:rsidP="00252B03">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6038" w:type="dxa"/>
          </w:tcPr>
          <w:p w14:paraId="5431A753" w14:textId="791B972A" w:rsidR="00B3603C" w:rsidRDefault="008E02AA" w:rsidP="00252B03">
            <w:pPr>
              <w:spacing w:after="160" w:line="259" w:lineRule="auto"/>
              <w:rPr>
                <w:rFonts w:asciiTheme="minorHAnsi" w:eastAsia="Calibri" w:hAnsiTheme="minorHAnsi" w:cstheme="minorHAnsi"/>
              </w:rPr>
            </w:pPr>
            <w:r>
              <w:rPr>
                <w:rFonts w:asciiTheme="minorHAnsi" w:eastAsia="Calibri" w:hAnsiTheme="minorHAnsi" w:cstheme="minorHAnsi"/>
              </w:rPr>
              <w:t>Vote on Minutes for October Motion</w:t>
            </w:r>
          </w:p>
        </w:tc>
        <w:tc>
          <w:tcPr>
            <w:tcW w:w="3150" w:type="dxa"/>
          </w:tcPr>
          <w:p w14:paraId="0FECF359" w14:textId="0CCA63F9" w:rsidR="00B3603C" w:rsidRPr="00585E94" w:rsidRDefault="00B3603C" w:rsidP="00252B03">
            <w:pPr>
              <w:rPr>
                <w:rFonts w:asciiTheme="minorHAnsi" w:hAnsiTheme="minorHAnsi" w:cstheme="minorHAnsi"/>
              </w:rPr>
            </w:pPr>
          </w:p>
        </w:tc>
      </w:tr>
      <w:tr w:rsidR="00A96E8F" w:rsidRPr="00585E94" w14:paraId="26C1C676" w14:textId="77777777" w:rsidTr="00B3603C">
        <w:trPr>
          <w:cnfStyle w:val="000000010000" w:firstRow="0" w:lastRow="0" w:firstColumn="0" w:lastColumn="0" w:oddVBand="0" w:evenVBand="0" w:oddHBand="0" w:evenHBand="1" w:firstRowFirstColumn="0" w:firstRowLastColumn="0" w:lastRowFirstColumn="0" w:lastRowLastColumn="0"/>
          <w:trHeight w:val="20"/>
        </w:trPr>
        <w:tc>
          <w:tcPr>
            <w:tcW w:w="1697" w:type="dxa"/>
          </w:tcPr>
          <w:p w14:paraId="0BD44138" w14:textId="72F2CF84" w:rsidR="00A96E8F" w:rsidRDefault="00A96E8F" w:rsidP="00252B03">
            <w:pPr>
              <w:spacing w:after="160" w:line="259" w:lineRule="auto"/>
              <w:rPr>
                <w:rFonts w:asciiTheme="minorHAnsi" w:eastAsia="Calibri" w:hAnsiTheme="minorHAnsi" w:cstheme="minorHAnsi"/>
                <w:b/>
                <w:bCs/>
              </w:rPr>
            </w:pPr>
            <w:r>
              <w:rPr>
                <w:rFonts w:asciiTheme="minorHAnsi" w:eastAsia="Calibri" w:hAnsiTheme="minorHAnsi" w:cstheme="minorHAnsi"/>
                <w:b/>
                <w:bCs/>
              </w:rPr>
              <w:t>Executive Session</w:t>
            </w:r>
          </w:p>
        </w:tc>
        <w:tc>
          <w:tcPr>
            <w:tcW w:w="6038" w:type="dxa"/>
          </w:tcPr>
          <w:p w14:paraId="4458AAFD" w14:textId="5EF0798A" w:rsidR="00A96E8F" w:rsidRDefault="00A96E8F" w:rsidP="00252B03">
            <w:pPr>
              <w:spacing w:after="160" w:line="259" w:lineRule="auto"/>
              <w:rPr>
                <w:rFonts w:asciiTheme="minorHAnsi" w:eastAsia="Calibri" w:hAnsiTheme="minorHAnsi" w:cstheme="minorHAnsi"/>
              </w:rPr>
            </w:pPr>
            <w:r>
              <w:rPr>
                <w:rFonts w:asciiTheme="minorHAnsi" w:eastAsia="Calibri" w:hAnsiTheme="minorHAnsi" w:cstheme="minorHAnsi"/>
              </w:rPr>
              <w:t>Entered Executive Session to discuss a personnel matter.</w:t>
            </w:r>
            <w:r w:rsidR="007B6F39">
              <w:rPr>
                <w:rFonts w:asciiTheme="minorHAnsi" w:eastAsia="Calibri" w:hAnsiTheme="minorHAnsi" w:cstheme="minorHAnsi"/>
              </w:rPr>
              <w:t xml:space="preserve"> 1vsa section 33, discussion related to </w:t>
            </w:r>
            <w:r w:rsidR="00D62812">
              <w:rPr>
                <w:rFonts w:asciiTheme="minorHAnsi" w:eastAsia="Calibri" w:hAnsiTheme="minorHAnsi" w:cstheme="minorHAnsi"/>
              </w:rPr>
              <w:t>personnel.</w:t>
            </w:r>
          </w:p>
          <w:p w14:paraId="79923518" w14:textId="77777777" w:rsidR="007B6F39" w:rsidRDefault="007B6F39" w:rsidP="00252B03">
            <w:pPr>
              <w:spacing w:after="160" w:line="259" w:lineRule="auto"/>
              <w:rPr>
                <w:rFonts w:asciiTheme="minorHAnsi" w:eastAsia="Calibri" w:hAnsiTheme="minorHAnsi" w:cstheme="minorHAnsi"/>
              </w:rPr>
            </w:pPr>
          </w:p>
          <w:p w14:paraId="4D7132AB" w14:textId="77777777" w:rsidR="007B6F39" w:rsidRDefault="007B6F39" w:rsidP="00252B03">
            <w:pPr>
              <w:spacing w:after="160" w:line="259" w:lineRule="auto"/>
              <w:rPr>
                <w:rFonts w:asciiTheme="minorHAnsi" w:eastAsia="Calibri" w:hAnsiTheme="minorHAnsi" w:cstheme="minorHAnsi"/>
              </w:rPr>
            </w:pPr>
            <w:r>
              <w:rPr>
                <w:rFonts w:asciiTheme="minorHAnsi" w:eastAsia="Calibri" w:hAnsiTheme="minorHAnsi" w:cstheme="minorHAnsi"/>
              </w:rPr>
              <w:lastRenderedPageBreak/>
              <w:t>6:3</w:t>
            </w:r>
            <w:r w:rsidR="00D62812">
              <w:rPr>
                <w:rFonts w:asciiTheme="minorHAnsi" w:eastAsia="Calibri" w:hAnsiTheme="minorHAnsi" w:cstheme="minorHAnsi"/>
              </w:rPr>
              <w:t>4</w:t>
            </w:r>
            <w:r>
              <w:rPr>
                <w:rFonts w:asciiTheme="minorHAnsi" w:eastAsia="Calibri" w:hAnsiTheme="minorHAnsi" w:cstheme="minorHAnsi"/>
              </w:rPr>
              <w:t>pm</w:t>
            </w:r>
            <w:r w:rsidR="00D62812">
              <w:rPr>
                <w:rFonts w:asciiTheme="minorHAnsi" w:eastAsia="Calibri" w:hAnsiTheme="minorHAnsi" w:cstheme="minorHAnsi"/>
              </w:rPr>
              <w:t xml:space="preserve"> – Entered Executive Session.</w:t>
            </w:r>
          </w:p>
          <w:p w14:paraId="68D6B198" w14:textId="6BF4288C" w:rsidR="00D62812" w:rsidRDefault="00D62812" w:rsidP="00252B03">
            <w:pPr>
              <w:spacing w:after="160" w:line="259" w:lineRule="auto"/>
              <w:rPr>
                <w:rFonts w:asciiTheme="minorHAnsi" w:eastAsia="Calibri" w:hAnsiTheme="minorHAnsi" w:cstheme="minorHAnsi"/>
              </w:rPr>
            </w:pPr>
            <w:r>
              <w:rPr>
                <w:rFonts w:asciiTheme="minorHAnsi" w:eastAsia="Calibri" w:hAnsiTheme="minorHAnsi" w:cstheme="minorHAnsi"/>
              </w:rPr>
              <w:t>6:46pm – Executive Session Ended. Mary Anne Lewis’ notes are included below.</w:t>
            </w:r>
          </w:p>
        </w:tc>
        <w:tc>
          <w:tcPr>
            <w:tcW w:w="3150" w:type="dxa"/>
          </w:tcPr>
          <w:p w14:paraId="769AB8C6" w14:textId="215D2FAA" w:rsidR="007B6F39" w:rsidRDefault="007B6F39" w:rsidP="007B6F39">
            <w:pPr>
              <w:rPr>
                <w:rFonts w:asciiTheme="minorHAnsi" w:hAnsiTheme="minorHAnsi" w:cstheme="minorHAnsi"/>
              </w:rPr>
            </w:pPr>
            <w:r>
              <w:rPr>
                <w:rFonts w:asciiTheme="minorHAnsi" w:hAnsiTheme="minorHAnsi" w:cstheme="minorHAnsi"/>
              </w:rPr>
              <w:lastRenderedPageBreak/>
              <w:t xml:space="preserve">Motion to approve – </w:t>
            </w:r>
            <w:proofErr w:type="gramStart"/>
            <w:r>
              <w:rPr>
                <w:rFonts w:asciiTheme="minorHAnsi" w:hAnsiTheme="minorHAnsi" w:cstheme="minorHAnsi"/>
              </w:rPr>
              <w:t>Mike</w:t>
            </w:r>
            <w:proofErr w:type="gramEnd"/>
          </w:p>
          <w:p w14:paraId="28AF796B" w14:textId="77777777" w:rsidR="007B6F39" w:rsidRDefault="007B6F39" w:rsidP="007B6F39">
            <w:pPr>
              <w:rPr>
                <w:rFonts w:asciiTheme="minorHAnsi" w:hAnsiTheme="minorHAnsi" w:cstheme="minorHAnsi"/>
              </w:rPr>
            </w:pPr>
          </w:p>
          <w:p w14:paraId="6ED1D084" w14:textId="5D46B599" w:rsidR="007B6F39" w:rsidRDefault="007B6F39" w:rsidP="007B6F39">
            <w:pPr>
              <w:rPr>
                <w:rFonts w:asciiTheme="minorHAnsi" w:hAnsiTheme="minorHAnsi" w:cstheme="minorHAnsi"/>
              </w:rPr>
            </w:pPr>
            <w:r>
              <w:rPr>
                <w:rFonts w:asciiTheme="minorHAnsi" w:hAnsiTheme="minorHAnsi" w:cstheme="minorHAnsi"/>
              </w:rPr>
              <w:t xml:space="preserve">Second – Mary </w:t>
            </w:r>
            <w:r w:rsidR="00D62812">
              <w:rPr>
                <w:rFonts w:asciiTheme="minorHAnsi" w:hAnsiTheme="minorHAnsi" w:cstheme="minorHAnsi"/>
              </w:rPr>
              <w:t>A</w:t>
            </w:r>
            <w:r>
              <w:rPr>
                <w:rFonts w:asciiTheme="minorHAnsi" w:hAnsiTheme="minorHAnsi" w:cstheme="minorHAnsi"/>
              </w:rPr>
              <w:t>nne</w:t>
            </w:r>
          </w:p>
          <w:p w14:paraId="02393F35" w14:textId="77777777" w:rsidR="007B6F39" w:rsidRDefault="007B6F39" w:rsidP="007B6F39">
            <w:pPr>
              <w:rPr>
                <w:rFonts w:asciiTheme="minorHAnsi" w:hAnsiTheme="minorHAnsi" w:cstheme="minorHAnsi"/>
              </w:rPr>
            </w:pPr>
          </w:p>
          <w:p w14:paraId="693A936B" w14:textId="10517709" w:rsidR="007B6F39" w:rsidRDefault="007B6F39" w:rsidP="007B6F39">
            <w:pPr>
              <w:rPr>
                <w:rFonts w:asciiTheme="minorHAnsi" w:hAnsiTheme="minorHAnsi" w:cstheme="minorHAnsi"/>
              </w:rPr>
            </w:pPr>
            <w:r>
              <w:rPr>
                <w:rFonts w:asciiTheme="minorHAnsi" w:hAnsiTheme="minorHAnsi" w:cstheme="minorHAnsi"/>
              </w:rPr>
              <w:lastRenderedPageBreak/>
              <w:t xml:space="preserve">Unanimous approval – none opposed. </w:t>
            </w:r>
          </w:p>
          <w:p w14:paraId="07364E70" w14:textId="77777777" w:rsidR="007B6F39" w:rsidRDefault="007B6F39" w:rsidP="007B6F39">
            <w:pPr>
              <w:rPr>
                <w:rFonts w:asciiTheme="minorHAnsi" w:hAnsiTheme="minorHAnsi" w:cstheme="minorHAnsi"/>
              </w:rPr>
            </w:pPr>
          </w:p>
          <w:p w14:paraId="0F681386" w14:textId="496BCBA5" w:rsidR="00A96E8F" w:rsidRPr="00585E94" w:rsidRDefault="007B6F39" w:rsidP="007B6F39">
            <w:pPr>
              <w:rPr>
                <w:rFonts w:asciiTheme="minorHAnsi" w:hAnsiTheme="minorHAnsi" w:cstheme="minorHAnsi"/>
              </w:rPr>
            </w:pPr>
            <w:r>
              <w:rPr>
                <w:rFonts w:asciiTheme="minorHAnsi" w:hAnsiTheme="minorHAnsi" w:cstheme="minorHAnsi"/>
              </w:rPr>
              <w:t>Motion Approved</w:t>
            </w:r>
          </w:p>
        </w:tc>
      </w:tr>
      <w:tr w:rsidR="00B3603C" w:rsidRPr="00585E94" w14:paraId="5EBEE966" w14:textId="77777777" w:rsidTr="00B3603C">
        <w:trPr>
          <w:trHeight w:val="20"/>
        </w:trPr>
        <w:tc>
          <w:tcPr>
            <w:tcW w:w="1697" w:type="dxa"/>
          </w:tcPr>
          <w:p w14:paraId="750AC7E7" w14:textId="34D7899E" w:rsidR="00B3603C" w:rsidRDefault="00B3603C" w:rsidP="00252B03">
            <w:pPr>
              <w:spacing w:after="160" w:line="259" w:lineRule="auto"/>
              <w:rPr>
                <w:rFonts w:asciiTheme="minorHAnsi" w:eastAsia="Calibri" w:hAnsiTheme="minorHAnsi" w:cstheme="minorHAnsi"/>
                <w:b/>
                <w:bCs/>
              </w:rPr>
            </w:pPr>
            <w:r>
              <w:rPr>
                <w:rFonts w:asciiTheme="minorHAnsi" w:eastAsia="Calibri" w:hAnsiTheme="minorHAnsi" w:cstheme="minorHAnsi"/>
                <w:b/>
                <w:bCs/>
              </w:rPr>
              <w:lastRenderedPageBreak/>
              <w:t>Closing</w:t>
            </w:r>
          </w:p>
        </w:tc>
        <w:tc>
          <w:tcPr>
            <w:tcW w:w="6038" w:type="dxa"/>
          </w:tcPr>
          <w:p w14:paraId="39A3D0D8" w14:textId="75F188B3" w:rsidR="00B3603C" w:rsidRDefault="00B3603C" w:rsidP="00252B03">
            <w:pPr>
              <w:spacing w:after="160" w:line="259" w:lineRule="auto"/>
              <w:rPr>
                <w:rFonts w:asciiTheme="minorHAnsi" w:eastAsia="Calibri" w:hAnsiTheme="minorHAnsi" w:cstheme="minorHAnsi"/>
              </w:rPr>
            </w:pPr>
          </w:p>
        </w:tc>
        <w:tc>
          <w:tcPr>
            <w:tcW w:w="3150" w:type="dxa"/>
          </w:tcPr>
          <w:p w14:paraId="5C8FC5E9" w14:textId="4AB34DF1" w:rsidR="00B3603C" w:rsidRPr="00585E94" w:rsidRDefault="00B3603C" w:rsidP="00252B03">
            <w:pPr>
              <w:rPr>
                <w:rFonts w:asciiTheme="minorHAnsi" w:hAnsiTheme="minorHAnsi" w:cstheme="minorHAnsi"/>
              </w:rPr>
            </w:pPr>
          </w:p>
        </w:tc>
      </w:tr>
    </w:tbl>
    <w:p w14:paraId="481F5B9E" w14:textId="137229FA" w:rsidR="001F0244" w:rsidRDefault="007647C0" w:rsidP="00C91AD0">
      <w:pPr>
        <w:spacing w:after="160" w:line="259" w:lineRule="auto"/>
        <w:rPr>
          <w:rFonts w:asciiTheme="minorHAnsi" w:eastAsia="Calibri" w:hAnsiTheme="minorHAnsi" w:cstheme="minorHAnsi"/>
        </w:rPr>
      </w:pPr>
      <w:r>
        <w:rPr>
          <w:rFonts w:asciiTheme="minorHAnsi" w:eastAsia="Calibri" w:hAnsiTheme="minorHAnsi" w:cstheme="minorHAnsi"/>
        </w:rPr>
        <w:t>T</w:t>
      </w:r>
      <w:r w:rsidR="00EF652B" w:rsidRPr="00585E94">
        <w:rPr>
          <w:rFonts w:asciiTheme="minorHAnsi" w:eastAsia="Calibri" w:hAnsiTheme="minorHAnsi" w:cstheme="minorHAnsi"/>
        </w:rPr>
        <w:t xml:space="preserve">he meeting was adjourned </w:t>
      </w:r>
      <w:r w:rsidR="003C4249" w:rsidRPr="00585E94">
        <w:rPr>
          <w:rFonts w:asciiTheme="minorHAnsi" w:eastAsia="Calibri" w:hAnsiTheme="minorHAnsi" w:cstheme="minorHAnsi"/>
        </w:rPr>
        <w:t>a</w:t>
      </w:r>
      <w:r w:rsidR="003C4249">
        <w:rPr>
          <w:rFonts w:asciiTheme="minorHAnsi" w:eastAsia="Calibri" w:hAnsiTheme="minorHAnsi" w:cstheme="minorHAnsi"/>
        </w:rPr>
        <w:t xml:space="preserve">t </w:t>
      </w:r>
      <w:r w:rsidR="00D62812">
        <w:rPr>
          <w:rFonts w:asciiTheme="minorHAnsi" w:eastAsia="Calibri" w:hAnsiTheme="minorHAnsi" w:cstheme="minorHAnsi"/>
        </w:rPr>
        <w:t>7</w:t>
      </w:r>
      <w:r w:rsidR="003C4249">
        <w:rPr>
          <w:rFonts w:asciiTheme="minorHAnsi" w:eastAsia="Calibri" w:hAnsiTheme="minorHAnsi" w:cstheme="minorHAnsi"/>
        </w:rPr>
        <w:t>:</w:t>
      </w:r>
      <w:r w:rsidR="00D62812">
        <w:rPr>
          <w:rFonts w:asciiTheme="minorHAnsi" w:eastAsia="Calibri" w:hAnsiTheme="minorHAnsi" w:cstheme="minorHAnsi"/>
        </w:rPr>
        <w:t>17</w:t>
      </w:r>
      <w:r w:rsidR="00A96E8F">
        <w:rPr>
          <w:rFonts w:asciiTheme="minorHAnsi" w:eastAsia="Calibri" w:hAnsiTheme="minorHAnsi" w:cstheme="minorHAnsi"/>
        </w:rPr>
        <w:t xml:space="preserve"> </w:t>
      </w:r>
      <w:r w:rsidR="0034762A">
        <w:rPr>
          <w:rFonts w:asciiTheme="minorHAnsi" w:eastAsia="Calibri" w:hAnsiTheme="minorHAnsi" w:cstheme="minorHAnsi"/>
        </w:rPr>
        <w:t>pm</w:t>
      </w:r>
      <w:r w:rsidR="00CC5528">
        <w:rPr>
          <w:rFonts w:asciiTheme="minorHAnsi" w:eastAsia="Calibri" w:hAnsiTheme="minorHAnsi" w:cstheme="minorHAnsi"/>
        </w:rPr>
        <w:t>.</w:t>
      </w:r>
    </w:p>
    <w:p w14:paraId="1631DD38" w14:textId="77777777" w:rsidR="00D62812" w:rsidRDefault="00D62812" w:rsidP="00C91AD0">
      <w:pPr>
        <w:spacing w:after="160" w:line="259" w:lineRule="auto"/>
        <w:rPr>
          <w:rFonts w:asciiTheme="minorHAnsi" w:eastAsia="Calibri" w:hAnsiTheme="minorHAnsi" w:cstheme="minorHAnsi"/>
        </w:rPr>
      </w:pPr>
    </w:p>
    <w:p w14:paraId="76D5C081" w14:textId="77777777" w:rsidR="00D62812" w:rsidRDefault="00D62812" w:rsidP="00D62812">
      <w:pPr>
        <w:rPr>
          <w:rFonts w:cstheme="minorHAnsi"/>
        </w:rPr>
      </w:pPr>
      <w:r>
        <w:rPr>
          <w:rFonts w:cstheme="minorHAnsi"/>
        </w:rPr>
        <w:t xml:space="preserve">LCMHS Board of Directors entered Executive Session at 6:34 p.m. on 11/15/23. </w:t>
      </w:r>
    </w:p>
    <w:p w14:paraId="014710CD" w14:textId="77777777" w:rsidR="00D62812" w:rsidRDefault="00D62812" w:rsidP="00D62812">
      <w:pPr>
        <w:rPr>
          <w:rFonts w:cstheme="minorHAnsi"/>
        </w:rPr>
      </w:pPr>
      <w:r>
        <w:rPr>
          <w:rFonts w:cstheme="minorHAnsi"/>
        </w:rPr>
        <w:t>Time out of Executive Session was 6:46 p.m.</w:t>
      </w:r>
    </w:p>
    <w:p w14:paraId="1E5C265F" w14:textId="77777777" w:rsidR="00D62812" w:rsidRDefault="00D62812" w:rsidP="00D62812">
      <w:pPr>
        <w:rPr>
          <w:rFonts w:cstheme="minorHAnsi"/>
        </w:rPr>
      </w:pPr>
      <w:r>
        <w:rPr>
          <w:rFonts w:cstheme="minorHAnsi"/>
        </w:rPr>
        <w:t xml:space="preserve">In attendance were Zach Williams, Mike Feulner, Susan Kimmerly, Cindy Morin, Geoff Lindemer, Stacey Madden, Mary Anne Lewis. </w:t>
      </w:r>
      <w:r>
        <w:rPr>
          <w:rFonts w:cstheme="minorHAnsi"/>
          <w:color w:val="222222"/>
          <w:shd w:val="clear" w:color="auto" w:fill="FFFFFF"/>
        </w:rPr>
        <w:t>Quorum standards were achieved.</w:t>
      </w:r>
    </w:p>
    <w:p w14:paraId="5038D032" w14:textId="77777777" w:rsidR="00D62812" w:rsidRDefault="00D62812" w:rsidP="00D62812">
      <w:pPr>
        <w:rPr>
          <w:rFonts w:cstheme="minorHAnsi"/>
        </w:rPr>
      </w:pPr>
    </w:p>
    <w:p w14:paraId="2E97F0A9" w14:textId="77777777" w:rsidR="00D62812" w:rsidRDefault="00D62812" w:rsidP="00D62812">
      <w:pPr>
        <w:rPr>
          <w:rFonts w:cstheme="minorHAnsi"/>
        </w:rPr>
      </w:pPr>
      <w:r>
        <w:rPr>
          <w:rFonts w:cstheme="minorHAnsi"/>
        </w:rPr>
        <w:t>Following executive session, a motion was made by Mike Feulner for the Board of Directors to approve the recommendation of the search committee for CEO, and to delegate authority of said contract to Zach Williams and Mike Feulner.  Cindy Morin seconded the motion.  A vote was held, and it was unanimously in favor.  There was no opposition, and no one abstained.</w:t>
      </w:r>
    </w:p>
    <w:p w14:paraId="15F84123" w14:textId="77777777" w:rsidR="00D62812" w:rsidRDefault="00D62812" w:rsidP="00D62812">
      <w:pPr>
        <w:rPr>
          <w:rFonts w:cstheme="minorHAnsi"/>
        </w:rPr>
      </w:pPr>
    </w:p>
    <w:p w14:paraId="6FE7A8F7" w14:textId="77777777" w:rsidR="00D62812" w:rsidRDefault="00D62812" w:rsidP="00D62812">
      <w:pPr>
        <w:rPr>
          <w:rFonts w:cstheme="minorHAnsi"/>
        </w:rPr>
      </w:pPr>
      <w:r>
        <w:rPr>
          <w:rFonts w:cstheme="minorHAnsi"/>
        </w:rPr>
        <w:t>Meeting was adjourned at 7:17 p.m.</w:t>
      </w:r>
    </w:p>
    <w:p w14:paraId="2549EFFD" w14:textId="77777777" w:rsidR="00D62812" w:rsidRDefault="00D62812" w:rsidP="00D62812">
      <w:pPr>
        <w:rPr>
          <w:rFonts w:cstheme="minorHAnsi"/>
        </w:rPr>
      </w:pPr>
    </w:p>
    <w:p w14:paraId="208871E3" w14:textId="77777777" w:rsidR="00D62812" w:rsidRDefault="00D62812" w:rsidP="00D62812">
      <w:pPr>
        <w:rPr>
          <w:rFonts w:cstheme="minorHAnsi"/>
        </w:rPr>
      </w:pPr>
      <w:r>
        <w:rPr>
          <w:rFonts w:cstheme="minorHAnsi"/>
        </w:rPr>
        <w:t>Respectfully Submitted,</w:t>
      </w:r>
    </w:p>
    <w:p w14:paraId="2D85D50D" w14:textId="77777777" w:rsidR="00D62812" w:rsidRDefault="00D62812" w:rsidP="00D62812">
      <w:pPr>
        <w:rPr>
          <w:rFonts w:cstheme="minorHAnsi"/>
        </w:rPr>
      </w:pPr>
      <w:r>
        <w:rPr>
          <w:rFonts w:cstheme="minorHAnsi"/>
        </w:rPr>
        <w:t>Mary Anne Lewis, Board Secretary</w:t>
      </w:r>
    </w:p>
    <w:p w14:paraId="34CE3B9B" w14:textId="77777777" w:rsidR="00D62812" w:rsidRPr="00C91AD0" w:rsidRDefault="00D62812" w:rsidP="00C91AD0">
      <w:pPr>
        <w:spacing w:after="160" w:line="259" w:lineRule="auto"/>
        <w:rPr>
          <w:rFonts w:asciiTheme="minorHAnsi" w:eastAsia="Calibri" w:hAnsiTheme="minorHAnsi" w:cstheme="minorHAnsi"/>
        </w:rPr>
      </w:pPr>
    </w:p>
    <w:sectPr w:rsidR="00D62812"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9B0"/>
    <w:multiLevelType w:val="hybridMultilevel"/>
    <w:tmpl w:val="9DF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05D04"/>
    <w:multiLevelType w:val="hybridMultilevel"/>
    <w:tmpl w:val="70DA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30C7"/>
    <w:multiLevelType w:val="hybridMultilevel"/>
    <w:tmpl w:val="EDA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2FC0"/>
    <w:multiLevelType w:val="hybridMultilevel"/>
    <w:tmpl w:val="259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84560"/>
    <w:multiLevelType w:val="hybridMultilevel"/>
    <w:tmpl w:val="81FE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67E58"/>
    <w:multiLevelType w:val="hybridMultilevel"/>
    <w:tmpl w:val="9A10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C6D4E"/>
    <w:multiLevelType w:val="hybridMultilevel"/>
    <w:tmpl w:val="2F62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F2E9F"/>
    <w:multiLevelType w:val="hybridMultilevel"/>
    <w:tmpl w:val="83B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26714"/>
    <w:multiLevelType w:val="hybridMultilevel"/>
    <w:tmpl w:val="734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730E0"/>
    <w:multiLevelType w:val="hybridMultilevel"/>
    <w:tmpl w:val="8D82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25414"/>
    <w:multiLevelType w:val="hybridMultilevel"/>
    <w:tmpl w:val="9304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9778A"/>
    <w:multiLevelType w:val="hybridMultilevel"/>
    <w:tmpl w:val="9432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B5A77"/>
    <w:multiLevelType w:val="hybridMultilevel"/>
    <w:tmpl w:val="AE6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F5334"/>
    <w:multiLevelType w:val="hybridMultilevel"/>
    <w:tmpl w:val="77A4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0227C"/>
    <w:multiLevelType w:val="hybridMultilevel"/>
    <w:tmpl w:val="2B10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E3590"/>
    <w:multiLevelType w:val="hybridMultilevel"/>
    <w:tmpl w:val="14B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87CC8"/>
    <w:multiLevelType w:val="hybridMultilevel"/>
    <w:tmpl w:val="8AE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10D90"/>
    <w:multiLevelType w:val="hybridMultilevel"/>
    <w:tmpl w:val="5AB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17"/>
  </w:num>
  <w:num w:numId="2" w16cid:durableId="240214707">
    <w:abstractNumId w:val="1"/>
  </w:num>
  <w:num w:numId="3" w16cid:durableId="572352289">
    <w:abstractNumId w:val="3"/>
  </w:num>
  <w:num w:numId="4" w16cid:durableId="1619945118">
    <w:abstractNumId w:val="2"/>
  </w:num>
  <w:num w:numId="5" w16cid:durableId="1712530479">
    <w:abstractNumId w:val="22"/>
  </w:num>
  <w:num w:numId="6" w16cid:durableId="238683355">
    <w:abstractNumId w:val="20"/>
  </w:num>
  <w:num w:numId="7" w16cid:durableId="33627461">
    <w:abstractNumId w:val="16"/>
  </w:num>
  <w:num w:numId="8" w16cid:durableId="78019110">
    <w:abstractNumId w:val="11"/>
  </w:num>
  <w:num w:numId="9" w16cid:durableId="950357018">
    <w:abstractNumId w:val="14"/>
  </w:num>
  <w:num w:numId="10" w16cid:durableId="1577665860">
    <w:abstractNumId w:val="4"/>
  </w:num>
  <w:num w:numId="11" w16cid:durableId="363362039">
    <w:abstractNumId w:val="10"/>
  </w:num>
  <w:num w:numId="12" w16cid:durableId="848183292">
    <w:abstractNumId w:val="19"/>
  </w:num>
  <w:num w:numId="13" w16cid:durableId="194390860">
    <w:abstractNumId w:val="12"/>
  </w:num>
  <w:num w:numId="14" w16cid:durableId="1130826584">
    <w:abstractNumId w:val="15"/>
  </w:num>
  <w:num w:numId="15" w16cid:durableId="199436536">
    <w:abstractNumId w:val="21"/>
  </w:num>
  <w:num w:numId="16" w16cid:durableId="513689167">
    <w:abstractNumId w:val="5"/>
  </w:num>
  <w:num w:numId="17" w16cid:durableId="1025323922">
    <w:abstractNumId w:val="8"/>
  </w:num>
  <w:num w:numId="18" w16cid:durableId="1373967928">
    <w:abstractNumId w:val="0"/>
  </w:num>
  <w:num w:numId="19" w16cid:durableId="1093938730">
    <w:abstractNumId w:val="9"/>
  </w:num>
  <w:num w:numId="20" w16cid:durableId="311641016">
    <w:abstractNumId w:val="6"/>
  </w:num>
  <w:num w:numId="21" w16cid:durableId="1525245110">
    <w:abstractNumId w:val="18"/>
  </w:num>
  <w:num w:numId="22" w16cid:durableId="2012949524">
    <w:abstractNumId w:val="7"/>
  </w:num>
  <w:num w:numId="23" w16cid:durableId="1902324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17201"/>
    <w:rsid w:val="0002744D"/>
    <w:rsid w:val="000336D6"/>
    <w:rsid w:val="00035065"/>
    <w:rsid w:val="00045B8F"/>
    <w:rsid w:val="000474B5"/>
    <w:rsid w:val="00075E90"/>
    <w:rsid w:val="000855B9"/>
    <w:rsid w:val="00092E34"/>
    <w:rsid w:val="0009569E"/>
    <w:rsid w:val="000C157D"/>
    <w:rsid w:val="000D6C82"/>
    <w:rsid w:val="000E1F6E"/>
    <w:rsid w:val="000E62E7"/>
    <w:rsid w:val="000F67E7"/>
    <w:rsid w:val="001034F0"/>
    <w:rsid w:val="0011314A"/>
    <w:rsid w:val="001151ED"/>
    <w:rsid w:val="00135503"/>
    <w:rsid w:val="00140764"/>
    <w:rsid w:val="00150A24"/>
    <w:rsid w:val="00164BA3"/>
    <w:rsid w:val="00165350"/>
    <w:rsid w:val="001911D8"/>
    <w:rsid w:val="00193231"/>
    <w:rsid w:val="00195FB1"/>
    <w:rsid w:val="00197153"/>
    <w:rsid w:val="001C1340"/>
    <w:rsid w:val="001C1965"/>
    <w:rsid w:val="001C3E5A"/>
    <w:rsid w:val="001D7DDD"/>
    <w:rsid w:val="001E3FF0"/>
    <w:rsid w:val="001F0244"/>
    <w:rsid w:val="002178F9"/>
    <w:rsid w:val="00225040"/>
    <w:rsid w:val="002417BF"/>
    <w:rsid w:val="00244C97"/>
    <w:rsid w:val="002510B2"/>
    <w:rsid w:val="002527DA"/>
    <w:rsid w:val="00252B03"/>
    <w:rsid w:val="002661A2"/>
    <w:rsid w:val="00266B00"/>
    <w:rsid w:val="0028677D"/>
    <w:rsid w:val="002B7188"/>
    <w:rsid w:val="002C4F5C"/>
    <w:rsid w:val="002F04D5"/>
    <w:rsid w:val="0030194D"/>
    <w:rsid w:val="00305467"/>
    <w:rsid w:val="00305D9C"/>
    <w:rsid w:val="00310C16"/>
    <w:rsid w:val="00322072"/>
    <w:rsid w:val="00326219"/>
    <w:rsid w:val="003270A6"/>
    <w:rsid w:val="0033102B"/>
    <w:rsid w:val="00337D5C"/>
    <w:rsid w:val="00340853"/>
    <w:rsid w:val="00341FB0"/>
    <w:rsid w:val="0034762A"/>
    <w:rsid w:val="00351BCB"/>
    <w:rsid w:val="003642B8"/>
    <w:rsid w:val="00367650"/>
    <w:rsid w:val="00381C53"/>
    <w:rsid w:val="00392360"/>
    <w:rsid w:val="00394A3E"/>
    <w:rsid w:val="003A1394"/>
    <w:rsid w:val="003C014E"/>
    <w:rsid w:val="003C4249"/>
    <w:rsid w:val="003F5EFC"/>
    <w:rsid w:val="0040129C"/>
    <w:rsid w:val="00407F4C"/>
    <w:rsid w:val="00410C6F"/>
    <w:rsid w:val="00425C58"/>
    <w:rsid w:val="00427FF1"/>
    <w:rsid w:val="0045342F"/>
    <w:rsid w:val="004620CC"/>
    <w:rsid w:val="00462143"/>
    <w:rsid w:val="004661ED"/>
    <w:rsid w:val="00472E89"/>
    <w:rsid w:val="004776CB"/>
    <w:rsid w:val="0048302C"/>
    <w:rsid w:val="00483BDD"/>
    <w:rsid w:val="00490FB2"/>
    <w:rsid w:val="00495366"/>
    <w:rsid w:val="004A513A"/>
    <w:rsid w:val="004B0828"/>
    <w:rsid w:val="004C073F"/>
    <w:rsid w:val="004D2978"/>
    <w:rsid w:val="004E56AD"/>
    <w:rsid w:val="004F516A"/>
    <w:rsid w:val="004F6763"/>
    <w:rsid w:val="00504300"/>
    <w:rsid w:val="00504DEF"/>
    <w:rsid w:val="0052035E"/>
    <w:rsid w:val="00525677"/>
    <w:rsid w:val="005426CC"/>
    <w:rsid w:val="005462B3"/>
    <w:rsid w:val="00577B0A"/>
    <w:rsid w:val="00585E94"/>
    <w:rsid w:val="00593C61"/>
    <w:rsid w:val="005B783F"/>
    <w:rsid w:val="005C5F70"/>
    <w:rsid w:val="005C6E13"/>
    <w:rsid w:val="005D1120"/>
    <w:rsid w:val="005E69C6"/>
    <w:rsid w:val="005E6A59"/>
    <w:rsid w:val="005F0EA0"/>
    <w:rsid w:val="005F48AA"/>
    <w:rsid w:val="0060139A"/>
    <w:rsid w:val="00615C98"/>
    <w:rsid w:val="00623853"/>
    <w:rsid w:val="006343C8"/>
    <w:rsid w:val="00637242"/>
    <w:rsid w:val="00637C05"/>
    <w:rsid w:val="00653CB9"/>
    <w:rsid w:val="0065416A"/>
    <w:rsid w:val="00656FCC"/>
    <w:rsid w:val="006629A1"/>
    <w:rsid w:val="0068276F"/>
    <w:rsid w:val="00684FAE"/>
    <w:rsid w:val="00690847"/>
    <w:rsid w:val="00693CEB"/>
    <w:rsid w:val="006945F2"/>
    <w:rsid w:val="006952AC"/>
    <w:rsid w:val="006A05DF"/>
    <w:rsid w:val="006A5260"/>
    <w:rsid w:val="006B0E49"/>
    <w:rsid w:val="006C416C"/>
    <w:rsid w:val="006C6BF1"/>
    <w:rsid w:val="006D7DE2"/>
    <w:rsid w:val="0071147D"/>
    <w:rsid w:val="00717AF6"/>
    <w:rsid w:val="00720958"/>
    <w:rsid w:val="007438D7"/>
    <w:rsid w:val="00745F81"/>
    <w:rsid w:val="0076023E"/>
    <w:rsid w:val="007647C0"/>
    <w:rsid w:val="00777050"/>
    <w:rsid w:val="00777659"/>
    <w:rsid w:val="00781ADC"/>
    <w:rsid w:val="00787774"/>
    <w:rsid w:val="00792511"/>
    <w:rsid w:val="00794298"/>
    <w:rsid w:val="007A0AB3"/>
    <w:rsid w:val="007A3E9E"/>
    <w:rsid w:val="007A5CD3"/>
    <w:rsid w:val="007B41D5"/>
    <w:rsid w:val="007B6F39"/>
    <w:rsid w:val="007E534C"/>
    <w:rsid w:val="007E7306"/>
    <w:rsid w:val="007F0DF6"/>
    <w:rsid w:val="007F4BA1"/>
    <w:rsid w:val="007F7870"/>
    <w:rsid w:val="0081342D"/>
    <w:rsid w:val="008424BD"/>
    <w:rsid w:val="008541C2"/>
    <w:rsid w:val="00857B3A"/>
    <w:rsid w:val="0086350D"/>
    <w:rsid w:val="00864C76"/>
    <w:rsid w:val="008812D1"/>
    <w:rsid w:val="00883049"/>
    <w:rsid w:val="00890788"/>
    <w:rsid w:val="00891DD5"/>
    <w:rsid w:val="00892D49"/>
    <w:rsid w:val="008A597B"/>
    <w:rsid w:val="008B1582"/>
    <w:rsid w:val="008D28B0"/>
    <w:rsid w:val="008E02AA"/>
    <w:rsid w:val="008E3793"/>
    <w:rsid w:val="008E783A"/>
    <w:rsid w:val="009007ED"/>
    <w:rsid w:val="009059F8"/>
    <w:rsid w:val="00922FEA"/>
    <w:rsid w:val="009462C1"/>
    <w:rsid w:val="00952892"/>
    <w:rsid w:val="00972616"/>
    <w:rsid w:val="009810C3"/>
    <w:rsid w:val="00983911"/>
    <w:rsid w:val="009844B7"/>
    <w:rsid w:val="00996D54"/>
    <w:rsid w:val="009B6EB9"/>
    <w:rsid w:val="00A10114"/>
    <w:rsid w:val="00A152BA"/>
    <w:rsid w:val="00A30D0C"/>
    <w:rsid w:val="00A34CE2"/>
    <w:rsid w:val="00A5143A"/>
    <w:rsid w:val="00A77219"/>
    <w:rsid w:val="00A95967"/>
    <w:rsid w:val="00A96E8F"/>
    <w:rsid w:val="00AA5D39"/>
    <w:rsid w:val="00AA6407"/>
    <w:rsid w:val="00AB0497"/>
    <w:rsid w:val="00AC021F"/>
    <w:rsid w:val="00AE3E48"/>
    <w:rsid w:val="00AF758A"/>
    <w:rsid w:val="00B0080A"/>
    <w:rsid w:val="00B023D8"/>
    <w:rsid w:val="00B03C14"/>
    <w:rsid w:val="00B3603C"/>
    <w:rsid w:val="00B56C97"/>
    <w:rsid w:val="00B6586D"/>
    <w:rsid w:val="00B820C5"/>
    <w:rsid w:val="00B83BB0"/>
    <w:rsid w:val="00B85040"/>
    <w:rsid w:val="00B858EB"/>
    <w:rsid w:val="00BB10E0"/>
    <w:rsid w:val="00BB152F"/>
    <w:rsid w:val="00BB3729"/>
    <w:rsid w:val="00BC70AC"/>
    <w:rsid w:val="00BD249F"/>
    <w:rsid w:val="00BD53A8"/>
    <w:rsid w:val="00BD5CF4"/>
    <w:rsid w:val="00BD7156"/>
    <w:rsid w:val="00C041B5"/>
    <w:rsid w:val="00C12E73"/>
    <w:rsid w:val="00C17854"/>
    <w:rsid w:val="00C23FA3"/>
    <w:rsid w:val="00C24B99"/>
    <w:rsid w:val="00C52CD3"/>
    <w:rsid w:val="00C627F1"/>
    <w:rsid w:val="00C6662A"/>
    <w:rsid w:val="00C73E96"/>
    <w:rsid w:val="00C83607"/>
    <w:rsid w:val="00C84198"/>
    <w:rsid w:val="00C91AD0"/>
    <w:rsid w:val="00CA3F7D"/>
    <w:rsid w:val="00CB691B"/>
    <w:rsid w:val="00CB6A24"/>
    <w:rsid w:val="00CC5528"/>
    <w:rsid w:val="00CD3047"/>
    <w:rsid w:val="00CD3F5C"/>
    <w:rsid w:val="00CE6389"/>
    <w:rsid w:val="00CF3070"/>
    <w:rsid w:val="00D00EBE"/>
    <w:rsid w:val="00D147A6"/>
    <w:rsid w:val="00D62812"/>
    <w:rsid w:val="00D80F49"/>
    <w:rsid w:val="00D901D6"/>
    <w:rsid w:val="00D92356"/>
    <w:rsid w:val="00D930B1"/>
    <w:rsid w:val="00DA0351"/>
    <w:rsid w:val="00DA5D1C"/>
    <w:rsid w:val="00DB4FC9"/>
    <w:rsid w:val="00E03955"/>
    <w:rsid w:val="00E0408E"/>
    <w:rsid w:val="00E074C9"/>
    <w:rsid w:val="00E120A5"/>
    <w:rsid w:val="00E250E8"/>
    <w:rsid w:val="00E35086"/>
    <w:rsid w:val="00E40D8F"/>
    <w:rsid w:val="00E537BE"/>
    <w:rsid w:val="00E53FEC"/>
    <w:rsid w:val="00E55715"/>
    <w:rsid w:val="00E94360"/>
    <w:rsid w:val="00EA6B93"/>
    <w:rsid w:val="00EB1054"/>
    <w:rsid w:val="00EB4A69"/>
    <w:rsid w:val="00EB50D0"/>
    <w:rsid w:val="00EB621E"/>
    <w:rsid w:val="00EC0286"/>
    <w:rsid w:val="00ED0A9F"/>
    <w:rsid w:val="00ED2E99"/>
    <w:rsid w:val="00ED6241"/>
    <w:rsid w:val="00EE18A4"/>
    <w:rsid w:val="00EE638B"/>
    <w:rsid w:val="00EF652B"/>
    <w:rsid w:val="00F127C6"/>
    <w:rsid w:val="00F167FF"/>
    <w:rsid w:val="00F27D03"/>
    <w:rsid w:val="00F4373C"/>
    <w:rsid w:val="00F46129"/>
    <w:rsid w:val="00F55F9B"/>
    <w:rsid w:val="00F651B7"/>
    <w:rsid w:val="00F76CAC"/>
    <w:rsid w:val="00F86CE0"/>
    <w:rsid w:val="00FA619E"/>
    <w:rsid w:val="00FB3541"/>
    <w:rsid w:val="00FE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 w:type="paragraph" w:customStyle="1" w:styleId="Default">
    <w:name w:val="Default"/>
    <w:basedOn w:val="Normal"/>
    <w:rsid w:val="00252B03"/>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028994858">
      <w:bodyDiv w:val="1"/>
      <w:marLeft w:val="0"/>
      <w:marRight w:val="0"/>
      <w:marTop w:val="0"/>
      <w:marBottom w:val="0"/>
      <w:divBdr>
        <w:top w:val="none" w:sz="0" w:space="0" w:color="auto"/>
        <w:left w:val="none" w:sz="0" w:space="0" w:color="auto"/>
        <w:bottom w:val="none" w:sz="0" w:space="0" w:color="auto"/>
        <w:right w:val="none" w:sz="0" w:space="0" w:color="auto"/>
      </w:divBdr>
    </w:div>
    <w:div w:id="1067387045">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 w:id="205561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7</cp:revision>
  <cp:lastPrinted>2016-01-21T21:06:00Z</cp:lastPrinted>
  <dcterms:created xsi:type="dcterms:W3CDTF">2023-09-22T12:43:00Z</dcterms:created>
  <dcterms:modified xsi:type="dcterms:W3CDTF">2023-12-04T17:19:00Z</dcterms:modified>
</cp:coreProperties>
</file>