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223CD" w14:textId="77777777" w:rsidR="00554A13" w:rsidRDefault="00554A13">
      <w:pPr>
        <w:pStyle w:val="BodyText"/>
        <w:rPr>
          <w:rFonts w:ascii="Times New Roman"/>
          <w:sz w:val="20"/>
        </w:rPr>
      </w:pPr>
    </w:p>
    <w:p w14:paraId="442223CE" w14:textId="77777777" w:rsidR="00554A13" w:rsidRDefault="00554A13">
      <w:pPr>
        <w:pStyle w:val="BodyText"/>
        <w:rPr>
          <w:rFonts w:ascii="Times New Roman"/>
          <w:sz w:val="20"/>
        </w:rPr>
      </w:pPr>
    </w:p>
    <w:p w14:paraId="442223CF" w14:textId="77777777" w:rsidR="00554A13" w:rsidRDefault="00554A13">
      <w:pPr>
        <w:pStyle w:val="BodyText"/>
        <w:rPr>
          <w:rFonts w:ascii="Times New Roman"/>
          <w:sz w:val="20"/>
        </w:rPr>
      </w:pPr>
    </w:p>
    <w:p w14:paraId="442223D0" w14:textId="77777777" w:rsidR="00554A13" w:rsidRDefault="00554A13">
      <w:pPr>
        <w:pStyle w:val="BodyText"/>
        <w:rPr>
          <w:rFonts w:ascii="Times New Roman"/>
          <w:sz w:val="20"/>
        </w:rPr>
      </w:pPr>
    </w:p>
    <w:p w14:paraId="442223D1" w14:textId="77777777" w:rsidR="00554A13" w:rsidRDefault="00554A13">
      <w:pPr>
        <w:pStyle w:val="BodyText"/>
        <w:rPr>
          <w:rFonts w:ascii="Times New Roman"/>
          <w:sz w:val="20"/>
        </w:rPr>
      </w:pPr>
    </w:p>
    <w:p w14:paraId="442223D2" w14:textId="77777777" w:rsidR="00554A13" w:rsidRDefault="00554A13">
      <w:pPr>
        <w:pStyle w:val="BodyText"/>
        <w:rPr>
          <w:rFonts w:ascii="Times New Roman"/>
          <w:sz w:val="20"/>
        </w:rPr>
      </w:pPr>
    </w:p>
    <w:p w14:paraId="442223D3" w14:textId="77777777" w:rsidR="00554A13" w:rsidRDefault="00554A13">
      <w:pPr>
        <w:pStyle w:val="BodyText"/>
        <w:rPr>
          <w:rFonts w:ascii="Times New Roman"/>
          <w:sz w:val="20"/>
        </w:rPr>
      </w:pPr>
    </w:p>
    <w:p w14:paraId="442223D4" w14:textId="77777777" w:rsidR="00554A13" w:rsidRDefault="00554A13">
      <w:pPr>
        <w:pStyle w:val="BodyText"/>
        <w:rPr>
          <w:rFonts w:ascii="Times New Roman"/>
          <w:sz w:val="20"/>
        </w:rPr>
      </w:pPr>
    </w:p>
    <w:p w14:paraId="442223D5" w14:textId="77777777" w:rsidR="00554A13" w:rsidRDefault="00554A13">
      <w:pPr>
        <w:pStyle w:val="BodyText"/>
        <w:rPr>
          <w:rFonts w:ascii="Times New Roman"/>
          <w:sz w:val="20"/>
        </w:rPr>
      </w:pPr>
    </w:p>
    <w:p w14:paraId="442223D6" w14:textId="77777777" w:rsidR="00554A13" w:rsidRDefault="00554A13">
      <w:pPr>
        <w:pStyle w:val="BodyText"/>
        <w:rPr>
          <w:rFonts w:ascii="Times New Roman"/>
          <w:sz w:val="20"/>
        </w:rPr>
      </w:pPr>
    </w:p>
    <w:p w14:paraId="442223D7" w14:textId="77777777" w:rsidR="00554A13" w:rsidRDefault="00554A13">
      <w:pPr>
        <w:pStyle w:val="BodyText"/>
        <w:rPr>
          <w:rFonts w:ascii="Times New Roman"/>
          <w:sz w:val="20"/>
        </w:rPr>
      </w:pPr>
    </w:p>
    <w:p w14:paraId="442223D8" w14:textId="77777777" w:rsidR="00554A13" w:rsidRDefault="00554A13">
      <w:pPr>
        <w:pStyle w:val="BodyText"/>
        <w:rPr>
          <w:rFonts w:ascii="Times New Roman"/>
          <w:sz w:val="20"/>
        </w:rPr>
      </w:pPr>
    </w:p>
    <w:p w14:paraId="442223D9" w14:textId="77777777" w:rsidR="00554A13" w:rsidRDefault="00554A13">
      <w:pPr>
        <w:pStyle w:val="BodyText"/>
        <w:spacing w:before="35" w:after="1"/>
        <w:rPr>
          <w:rFonts w:ascii="Times New Roman"/>
          <w:sz w:val="20"/>
        </w:rPr>
      </w:pPr>
    </w:p>
    <w:p w14:paraId="442223DA" w14:textId="77777777" w:rsidR="00554A13" w:rsidRDefault="00AA7625">
      <w:pPr>
        <w:ind w:left="1574"/>
        <w:rPr>
          <w:rFonts w:ascii="Times New Roman"/>
          <w:sz w:val="20"/>
        </w:rPr>
      </w:pPr>
      <w:r>
        <w:rPr>
          <w:rFonts w:ascii="Times New Roman"/>
          <w:noProof/>
          <w:sz w:val="20"/>
        </w:rPr>
        <w:drawing>
          <wp:inline distT="0" distB="0" distL="0" distR="0" wp14:anchorId="442226A6" wp14:editId="442226A7">
            <wp:extent cx="4590790" cy="214074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4590790" cy="2140743"/>
                    </a:xfrm>
                    <a:prstGeom prst="rect">
                      <a:avLst/>
                    </a:prstGeom>
                  </pic:spPr>
                </pic:pic>
              </a:graphicData>
            </a:graphic>
          </wp:inline>
        </w:drawing>
      </w:r>
    </w:p>
    <w:p w14:paraId="442223DB" w14:textId="77777777" w:rsidR="00554A13" w:rsidRDefault="00554A13">
      <w:pPr>
        <w:pStyle w:val="BodyText"/>
        <w:spacing w:before="106"/>
        <w:rPr>
          <w:rFonts w:ascii="Times New Roman"/>
          <w:sz w:val="44"/>
        </w:rPr>
      </w:pPr>
    </w:p>
    <w:bookmarkStart w:id="0" w:name="_Toc232424560"/>
    <w:p w14:paraId="442223DC" w14:textId="77777777" w:rsidR="00554A13" w:rsidRDefault="00AA7625">
      <w:pPr>
        <w:pStyle w:val="Heading1"/>
        <w:spacing w:before="1"/>
        <w:ind w:left="2183" w:right="2547"/>
      </w:pPr>
      <w:r>
        <w:rPr>
          <w:noProof/>
        </w:rPr>
        <mc:AlternateContent>
          <mc:Choice Requires="wps">
            <w:drawing>
              <wp:anchor distT="0" distB="0" distL="0" distR="0" simplePos="0" relativeHeight="15728640" behindDoc="0" locked="0" layoutInCell="1" allowOverlap="1" wp14:anchorId="442226A8" wp14:editId="442226A9">
                <wp:simplePos x="0" y="0"/>
                <wp:positionH relativeFrom="page">
                  <wp:posOffset>438912</wp:posOffset>
                </wp:positionH>
                <wp:positionV relativeFrom="paragraph">
                  <wp:posOffset>324004</wp:posOffset>
                </wp:positionV>
                <wp:extent cx="6896100" cy="184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18415"/>
                        </a:xfrm>
                        <a:custGeom>
                          <a:avLst/>
                          <a:gdLst/>
                          <a:ahLst/>
                          <a:cxnLst/>
                          <a:rect l="l" t="t" r="r" b="b"/>
                          <a:pathLst>
                            <a:path w="6896100" h="18415">
                              <a:moveTo>
                                <a:pt x="6895846" y="0"/>
                              </a:moveTo>
                              <a:lnTo>
                                <a:pt x="0" y="0"/>
                              </a:lnTo>
                              <a:lnTo>
                                <a:pt x="0" y="18287"/>
                              </a:lnTo>
                              <a:lnTo>
                                <a:pt x="6895846" y="18287"/>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A7FBCC" id="Graphic 2" o:spid="_x0000_s1026" style="position:absolute;margin-left:34.55pt;margin-top:25.5pt;width:543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8961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" path="m6895846,l,,,18287r6895846,l6895846,xe" fillcolor="black" stroked="f">
                <v:path arrowok="t"/>
                <w10:wrap anchorx="page"/>
              </v:shape>
            </w:pict>
          </mc:Fallback>
        </mc:AlternateContent>
      </w:r>
      <w:r>
        <w:t>CONSUMER</w:t>
      </w:r>
      <w:r>
        <w:rPr>
          <w:spacing w:val="-20"/>
        </w:rPr>
        <w:t xml:space="preserve"> </w:t>
      </w:r>
      <w:r>
        <w:t>RIGHTS</w:t>
      </w:r>
      <w:r>
        <w:rPr>
          <w:spacing w:val="-20"/>
        </w:rPr>
        <w:t xml:space="preserve"> </w:t>
      </w:r>
      <w:r>
        <w:rPr>
          <w:spacing w:val="-2"/>
        </w:rPr>
        <w:t>HANDBOOK</w:t>
      </w:r>
      <w:bookmarkEnd w:id="0"/>
    </w:p>
    <w:p w14:paraId="442223DD" w14:textId="77777777" w:rsidR="00554A13" w:rsidRDefault="00554A13">
      <w:pPr>
        <w:pStyle w:val="Heading1"/>
        <w:sectPr w:rsidR="00554A13">
          <w:type w:val="continuous"/>
          <w:pgSz w:w="12240" w:h="15840"/>
          <w:pgMar w:top="1820" w:right="360" w:bottom="280" w:left="720" w:header="720" w:footer="720" w:gutter="0"/>
          <w:cols w:space="720"/>
        </w:sectPr>
      </w:pPr>
    </w:p>
    <w:p w14:paraId="442223DE" w14:textId="62B99BE5" w:rsidR="00554A13" w:rsidRDefault="00AA7625">
      <w:pPr>
        <w:spacing w:before="50"/>
        <w:ind w:left="2188" w:right="2545"/>
        <w:jc w:val="center"/>
        <w:rPr>
          <w:rFonts w:ascii="Britannic Bold"/>
          <w:sz w:val="32"/>
        </w:rPr>
      </w:pPr>
      <w:r>
        <w:rPr>
          <w:rFonts w:ascii="Britannic Bold"/>
          <w:sz w:val="32"/>
        </w:rPr>
        <w:lastRenderedPageBreak/>
        <w:t>TABLE</w:t>
      </w:r>
      <w:r>
        <w:rPr>
          <w:rFonts w:ascii="Britannic Bold"/>
          <w:spacing w:val="-7"/>
          <w:sz w:val="32"/>
        </w:rPr>
        <w:t xml:space="preserve"> </w:t>
      </w:r>
      <w:r w:rsidR="005173B1">
        <w:rPr>
          <w:rFonts w:ascii="Britannic Bold"/>
          <w:sz w:val="32"/>
        </w:rPr>
        <w:t>OF</w:t>
      </w:r>
      <w:r>
        <w:rPr>
          <w:rFonts w:ascii="Britannic Bold"/>
          <w:spacing w:val="-6"/>
          <w:sz w:val="32"/>
        </w:rPr>
        <w:t xml:space="preserve"> </w:t>
      </w:r>
      <w:r>
        <w:rPr>
          <w:rFonts w:ascii="Britannic Bold"/>
          <w:spacing w:val="-2"/>
          <w:sz w:val="32"/>
        </w:rPr>
        <w:t>CONTENTS</w:t>
      </w:r>
    </w:p>
    <w:sdt>
      <w:sdtPr>
        <w:rPr>
          <w:rFonts w:ascii="Calibri" w:eastAsia="Calibri" w:hAnsi="Calibri" w:cs="Calibri"/>
          <w:color w:val="auto"/>
          <w:sz w:val="22"/>
          <w:szCs w:val="22"/>
        </w:rPr>
        <w:id w:val="-487095194"/>
        <w:docPartObj>
          <w:docPartGallery w:val="Table of Contents"/>
          <w:docPartUnique/>
        </w:docPartObj>
      </w:sdtPr>
      <w:sdtEndPr>
        <w:rPr>
          <w:b/>
          <w:bCs/>
          <w:noProof/>
        </w:rPr>
      </w:sdtEndPr>
      <w:sdtContent>
        <w:p w14:paraId="36A9E1EE" w14:textId="1C6BDFF9" w:rsidR="00515CEE" w:rsidRDefault="00515CEE">
          <w:pPr>
            <w:pStyle w:val="TOCHeading"/>
          </w:pPr>
          <w:r>
            <w:t>Contents</w:t>
          </w:r>
        </w:p>
        <w:p w14:paraId="118C5F79" w14:textId="0F218172" w:rsidR="00175559" w:rsidRDefault="00515CEE">
          <w:pPr>
            <w:pStyle w:val="TOC1"/>
            <w:tabs>
              <w:tab w:val="right" w:leader="dot" w:pos="1115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2424560" w:history="1">
            <w:r w:rsidR="00175559" w:rsidRPr="007E428A">
              <w:rPr>
                <w:rStyle w:val="Hyperlink"/>
                <w:noProof/>
              </w:rPr>
              <w:t>CONSUMER</w:t>
            </w:r>
            <w:r w:rsidR="00175559" w:rsidRPr="007E428A">
              <w:rPr>
                <w:rStyle w:val="Hyperlink"/>
                <w:noProof/>
                <w:spacing w:val="-20"/>
              </w:rPr>
              <w:t xml:space="preserve"> </w:t>
            </w:r>
            <w:r w:rsidR="00175559" w:rsidRPr="007E428A">
              <w:rPr>
                <w:rStyle w:val="Hyperlink"/>
                <w:noProof/>
              </w:rPr>
              <w:t>RIGHTS</w:t>
            </w:r>
            <w:r w:rsidR="00175559" w:rsidRPr="007E428A">
              <w:rPr>
                <w:rStyle w:val="Hyperlink"/>
                <w:noProof/>
                <w:spacing w:val="-20"/>
              </w:rPr>
              <w:t xml:space="preserve"> </w:t>
            </w:r>
            <w:r w:rsidR="00175559" w:rsidRPr="007E428A">
              <w:rPr>
                <w:rStyle w:val="Hyperlink"/>
                <w:noProof/>
                <w:spacing w:val="-2"/>
              </w:rPr>
              <w:t>HANDBOOK</w:t>
            </w:r>
            <w:r w:rsidR="00175559">
              <w:rPr>
                <w:noProof/>
                <w:webHidden/>
              </w:rPr>
              <w:tab/>
            </w:r>
            <w:r w:rsidR="00175559">
              <w:rPr>
                <w:noProof/>
                <w:webHidden/>
              </w:rPr>
              <w:fldChar w:fldCharType="begin"/>
            </w:r>
            <w:r w:rsidR="00175559">
              <w:rPr>
                <w:noProof/>
                <w:webHidden/>
              </w:rPr>
              <w:instrText xml:space="preserve"> PAGEREF _Toc232424560 \h </w:instrText>
            </w:r>
            <w:r w:rsidR="00175559">
              <w:rPr>
                <w:noProof/>
                <w:webHidden/>
              </w:rPr>
            </w:r>
            <w:r w:rsidR="00175559">
              <w:rPr>
                <w:noProof/>
                <w:webHidden/>
              </w:rPr>
              <w:fldChar w:fldCharType="separate"/>
            </w:r>
            <w:r w:rsidR="00175559">
              <w:rPr>
                <w:noProof/>
                <w:webHidden/>
              </w:rPr>
              <w:t>1</w:t>
            </w:r>
            <w:r w:rsidR="00175559">
              <w:rPr>
                <w:noProof/>
                <w:webHidden/>
              </w:rPr>
              <w:fldChar w:fldCharType="end"/>
            </w:r>
          </w:hyperlink>
        </w:p>
        <w:p w14:paraId="513757D5" w14:textId="405549CE" w:rsidR="00175559" w:rsidRDefault="00175559">
          <w:pPr>
            <w:pStyle w:val="TOC3"/>
            <w:tabs>
              <w:tab w:val="right" w:leader="dot" w:pos="11150"/>
            </w:tabs>
            <w:rPr>
              <w:rFonts w:asciiTheme="minorHAnsi" w:eastAsiaTheme="minorEastAsia" w:hAnsiTheme="minorHAnsi" w:cstheme="minorBidi"/>
              <w:noProof/>
              <w:kern w:val="2"/>
              <w:sz w:val="24"/>
              <w:szCs w:val="24"/>
              <w14:ligatures w14:val="standardContextual"/>
            </w:rPr>
          </w:pPr>
          <w:hyperlink w:anchor="_Toc232424561" w:history="1">
            <w:r w:rsidRPr="007E428A">
              <w:rPr>
                <w:rStyle w:val="Hyperlink"/>
                <w:noProof/>
              </w:rPr>
              <w:t>SENIOR LEADERSHIP TEAM</w:t>
            </w:r>
            <w:r>
              <w:rPr>
                <w:noProof/>
                <w:webHidden/>
              </w:rPr>
              <w:tab/>
            </w:r>
            <w:r>
              <w:rPr>
                <w:noProof/>
                <w:webHidden/>
              </w:rPr>
              <w:fldChar w:fldCharType="begin"/>
            </w:r>
            <w:r>
              <w:rPr>
                <w:noProof/>
                <w:webHidden/>
              </w:rPr>
              <w:instrText xml:space="preserve"> PAGEREF _Toc232424561 \h </w:instrText>
            </w:r>
            <w:r>
              <w:rPr>
                <w:noProof/>
                <w:webHidden/>
              </w:rPr>
            </w:r>
            <w:r>
              <w:rPr>
                <w:noProof/>
                <w:webHidden/>
              </w:rPr>
              <w:fldChar w:fldCharType="separate"/>
            </w:r>
            <w:r>
              <w:rPr>
                <w:noProof/>
                <w:webHidden/>
              </w:rPr>
              <w:t>3</w:t>
            </w:r>
            <w:r>
              <w:rPr>
                <w:noProof/>
                <w:webHidden/>
              </w:rPr>
              <w:fldChar w:fldCharType="end"/>
            </w:r>
          </w:hyperlink>
        </w:p>
        <w:p w14:paraId="53316D08" w14:textId="6A281104" w:rsidR="00175559" w:rsidRDefault="00175559">
          <w:pPr>
            <w:pStyle w:val="TOC3"/>
            <w:tabs>
              <w:tab w:val="right" w:leader="dot" w:pos="11150"/>
            </w:tabs>
            <w:rPr>
              <w:rFonts w:asciiTheme="minorHAnsi" w:eastAsiaTheme="minorEastAsia" w:hAnsiTheme="minorHAnsi" w:cstheme="minorBidi"/>
              <w:noProof/>
              <w:kern w:val="2"/>
              <w:sz w:val="24"/>
              <w:szCs w:val="24"/>
              <w14:ligatures w14:val="standardContextual"/>
            </w:rPr>
          </w:pPr>
          <w:hyperlink w:anchor="_Toc232424562" w:history="1">
            <w:r w:rsidRPr="007E428A">
              <w:rPr>
                <w:rStyle w:val="Hyperlink"/>
                <w:noProof/>
              </w:rPr>
              <w:t>CONTACT</w:t>
            </w:r>
            <w:r w:rsidRPr="007E428A">
              <w:rPr>
                <w:rStyle w:val="Hyperlink"/>
                <w:noProof/>
                <w:spacing w:val="-18"/>
              </w:rPr>
              <w:t xml:space="preserve"> </w:t>
            </w:r>
            <w:r w:rsidRPr="007E428A">
              <w:rPr>
                <w:rStyle w:val="Hyperlink"/>
                <w:noProof/>
                <w:spacing w:val="-2"/>
              </w:rPr>
              <w:t>INFORMATION</w:t>
            </w:r>
            <w:r>
              <w:rPr>
                <w:noProof/>
                <w:webHidden/>
              </w:rPr>
              <w:tab/>
            </w:r>
            <w:r>
              <w:rPr>
                <w:noProof/>
                <w:webHidden/>
              </w:rPr>
              <w:fldChar w:fldCharType="begin"/>
            </w:r>
            <w:r>
              <w:rPr>
                <w:noProof/>
                <w:webHidden/>
              </w:rPr>
              <w:instrText xml:space="preserve"> PAGEREF _Toc232424562 \h </w:instrText>
            </w:r>
            <w:r>
              <w:rPr>
                <w:noProof/>
                <w:webHidden/>
              </w:rPr>
            </w:r>
            <w:r>
              <w:rPr>
                <w:noProof/>
                <w:webHidden/>
              </w:rPr>
              <w:fldChar w:fldCharType="separate"/>
            </w:r>
            <w:r>
              <w:rPr>
                <w:noProof/>
                <w:webHidden/>
              </w:rPr>
              <w:t>3</w:t>
            </w:r>
            <w:r>
              <w:rPr>
                <w:noProof/>
                <w:webHidden/>
              </w:rPr>
              <w:fldChar w:fldCharType="end"/>
            </w:r>
          </w:hyperlink>
        </w:p>
        <w:p w14:paraId="2A309FE7" w14:textId="0CC41B44" w:rsidR="00175559" w:rsidRDefault="00175559">
          <w:pPr>
            <w:pStyle w:val="TOC2"/>
            <w:tabs>
              <w:tab w:val="right" w:leader="dot" w:pos="11150"/>
            </w:tabs>
            <w:rPr>
              <w:rFonts w:asciiTheme="minorHAnsi" w:eastAsiaTheme="minorEastAsia" w:hAnsiTheme="minorHAnsi" w:cstheme="minorBidi"/>
              <w:noProof/>
              <w:kern w:val="2"/>
              <w:sz w:val="24"/>
              <w:szCs w:val="24"/>
              <w14:ligatures w14:val="standardContextual"/>
            </w:rPr>
          </w:pPr>
          <w:hyperlink w:anchor="_Toc232424563" w:history="1">
            <w:r w:rsidRPr="007E428A">
              <w:rPr>
                <w:rStyle w:val="Hyperlink"/>
                <w:noProof/>
              </w:rPr>
              <w:t>Adult Mental Health</w:t>
            </w:r>
            <w:r w:rsidRPr="007E428A">
              <w:rPr>
                <w:rStyle w:val="Hyperlink"/>
                <w:noProof/>
                <w:spacing w:val="-11"/>
              </w:rPr>
              <w:t xml:space="preserve"> </w:t>
            </w:r>
            <w:r w:rsidRPr="007E428A">
              <w:rPr>
                <w:rStyle w:val="Hyperlink"/>
                <w:noProof/>
                <w:spacing w:val="-2"/>
              </w:rPr>
              <w:t>Services</w:t>
            </w:r>
            <w:r>
              <w:rPr>
                <w:noProof/>
                <w:webHidden/>
              </w:rPr>
              <w:tab/>
            </w:r>
            <w:r>
              <w:rPr>
                <w:noProof/>
                <w:webHidden/>
              </w:rPr>
              <w:fldChar w:fldCharType="begin"/>
            </w:r>
            <w:r>
              <w:rPr>
                <w:noProof/>
                <w:webHidden/>
              </w:rPr>
              <w:instrText xml:space="preserve"> PAGEREF _Toc232424563 \h </w:instrText>
            </w:r>
            <w:r>
              <w:rPr>
                <w:noProof/>
                <w:webHidden/>
              </w:rPr>
            </w:r>
            <w:r>
              <w:rPr>
                <w:noProof/>
                <w:webHidden/>
              </w:rPr>
              <w:fldChar w:fldCharType="separate"/>
            </w:r>
            <w:r>
              <w:rPr>
                <w:noProof/>
                <w:webHidden/>
              </w:rPr>
              <w:t>5</w:t>
            </w:r>
            <w:r>
              <w:rPr>
                <w:noProof/>
                <w:webHidden/>
              </w:rPr>
              <w:fldChar w:fldCharType="end"/>
            </w:r>
          </w:hyperlink>
        </w:p>
        <w:p w14:paraId="26732C26" w14:textId="493093E3" w:rsidR="00175559" w:rsidRDefault="00175559">
          <w:pPr>
            <w:pStyle w:val="TOC2"/>
            <w:tabs>
              <w:tab w:val="right" w:leader="dot" w:pos="11150"/>
            </w:tabs>
            <w:rPr>
              <w:rFonts w:asciiTheme="minorHAnsi" w:eastAsiaTheme="minorEastAsia" w:hAnsiTheme="minorHAnsi" w:cstheme="minorBidi"/>
              <w:noProof/>
              <w:kern w:val="2"/>
              <w:sz w:val="24"/>
              <w:szCs w:val="24"/>
              <w14:ligatures w14:val="standardContextual"/>
            </w:rPr>
          </w:pPr>
          <w:hyperlink w:anchor="_Toc232424564" w:history="1">
            <w:r w:rsidRPr="007E428A">
              <w:rPr>
                <w:rStyle w:val="Hyperlink"/>
                <w:noProof/>
              </w:rPr>
              <w:t>Children,</w:t>
            </w:r>
            <w:r w:rsidRPr="007E428A">
              <w:rPr>
                <w:rStyle w:val="Hyperlink"/>
                <w:noProof/>
                <w:spacing w:val="-9"/>
              </w:rPr>
              <w:t xml:space="preserve"> </w:t>
            </w:r>
            <w:r w:rsidRPr="007E428A">
              <w:rPr>
                <w:rStyle w:val="Hyperlink"/>
                <w:noProof/>
              </w:rPr>
              <w:t>Youth</w:t>
            </w:r>
            <w:r w:rsidRPr="007E428A">
              <w:rPr>
                <w:rStyle w:val="Hyperlink"/>
                <w:noProof/>
                <w:spacing w:val="-10"/>
              </w:rPr>
              <w:t xml:space="preserve"> </w:t>
            </w:r>
            <w:r w:rsidRPr="007E428A">
              <w:rPr>
                <w:rStyle w:val="Hyperlink"/>
                <w:noProof/>
              </w:rPr>
              <w:t>and</w:t>
            </w:r>
            <w:r w:rsidRPr="007E428A">
              <w:rPr>
                <w:rStyle w:val="Hyperlink"/>
                <w:noProof/>
                <w:spacing w:val="-10"/>
              </w:rPr>
              <w:t xml:space="preserve"> </w:t>
            </w:r>
            <w:r w:rsidRPr="007E428A">
              <w:rPr>
                <w:rStyle w:val="Hyperlink"/>
                <w:noProof/>
              </w:rPr>
              <w:t>Family</w:t>
            </w:r>
            <w:r w:rsidRPr="007E428A">
              <w:rPr>
                <w:rStyle w:val="Hyperlink"/>
                <w:noProof/>
                <w:spacing w:val="-9"/>
              </w:rPr>
              <w:t xml:space="preserve"> </w:t>
            </w:r>
            <w:r w:rsidRPr="007E428A">
              <w:rPr>
                <w:rStyle w:val="Hyperlink"/>
                <w:noProof/>
                <w:spacing w:val="-2"/>
              </w:rPr>
              <w:t>Services</w:t>
            </w:r>
            <w:r>
              <w:rPr>
                <w:noProof/>
                <w:webHidden/>
              </w:rPr>
              <w:tab/>
            </w:r>
            <w:r>
              <w:rPr>
                <w:noProof/>
                <w:webHidden/>
              </w:rPr>
              <w:fldChar w:fldCharType="begin"/>
            </w:r>
            <w:r>
              <w:rPr>
                <w:noProof/>
                <w:webHidden/>
              </w:rPr>
              <w:instrText xml:space="preserve"> PAGEREF _Toc232424564 \h </w:instrText>
            </w:r>
            <w:r>
              <w:rPr>
                <w:noProof/>
                <w:webHidden/>
              </w:rPr>
            </w:r>
            <w:r>
              <w:rPr>
                <w:noProof/>
                <w:webHidden/>
              </w:rPr>
              <w:fldChar w:fldCharType="separate"/>
            </w:r>
            <w:r>
              <w:rPr>
                <w:noProof/>
                <w:webHidden/>
              </w:rPr>
              <w:t>5</w:t>
            </w:r>
            <w:r>
              <w:rPr>
                <w:noProof/>
                <w:webHidden/>
              </w:rPr>
              <w:fldChar w:fldCharType="end"/>
            </w:r>
          </w:hyperlink>
        </w:p>
        <w:p w14:paraId="2B716F5E" w14:textId="6EE62837" w:rsidR="00175559" w:rsidRDefault="00175559">
          <w:pPr>
            <w:pStyle w:val="TOC2"/>
            <w:tabs>
              <w:tab w:val="right" w:leader="dot" w:pos="11150"/>
            </w:tabs>
            <w:rPr>
              <w:rFonts w:asciiTheme="minorHAnsi" w:eastAsiaTheme="minorEastAsia" w:hAnsiTheme="minorHAnsi" w:cstheme="minorBidi"/>
              <w:noProof/>
              <w:kern w:val="2"/>
              <w:sz w:val="24"/>
              <w:szCs w:val="24"/>
              <w14:ligatures w14:val="standardContextual"/>
            </w:rPr>
          </w:pPr>
          <w:hyperlink w:anchor="_Toc232424565" w:history="1">
            <w:r w:rsidRPr="007E428A">
              <w:rPr>
                <w:rStyle w:val="Hyperlink"/>
                <w:noProof/>
              </w:rPr>
              <w:t>Developmental</w:t>
            </w:r>
            <w:r w:rsidRPr="007E428A">
              <w:rPr>
                <w:rStyle w:val="Hyperlink"/>
                <w:noProof/>
                <w:spacing w:val="-9"/>
              </w:rPr>
              <w:t xml:space="preserve"> </w:t>
            </w:r>
            <w:r w:rsidRPr="007E428A">
              <w:rPr>
                <w:rStyle w:val="Hyperlink"/>
                <w:noProof/>
                <w:spacing w:val="-2"/>
              </w:rPr>
              <w:t>Services</w:t>
            </w:r>
            <w:r>
              <w:rPr>
                <w:noProof/>
                <w:webHidden/>
              </w:rPr>
              <w:tab/>
            </w:r>
            <w:r>
              <w:rPr>
                <w:noProof/>
                <w:webHidden/>
              </w:rPr>
              <w:fldChar w:fldCharType="begin"/>
            </w:r>
            <w:r>
              <w:rPr>
                <w:noProof/>
                <w:webHidden/>
              </w:rPr>
              <w:instrText xml:space="preserve"> PAGEREF _Toc232424565 \h </w:instrText>
            </w:r>
            <w:r>
              <w:rPr>
                <w:noProof/>
                <w:webHidden/>
              </w:rPr>
            </w:r>
            <w:r>
              <w:rPr>
                <w:noProof/>
                <w:webHidden/>
              </w:rPr>
              <w:fldChar w:fldCharType="separate"/>
            </w:r>
            <w:r>
              <w:rPr>
                <w:noProof/>
                <w:webHidden/>
              </w:rPr>
              <w:t>6</w:t>
            </w:r>
            <w:r>
              <w:rPr>
                <w:noProof/>
                <w:webHidden/>
              </w:rPr>
              <w:fldChar w:fldCharType="end"/>
            </w:r>
          </w:hyperlink>
        </w:p>
        <w:p w14:paraId="39CA4084" w14:textId="6CF824F1" w:rsidR="00175559" w:rsidRDefault="00175559">
          <w:pPr>
            <w:pStyle w:val="TOC3"/>
            <w:tabs>
              <w:tab w:val="right" w:leader="dot" w:pos="11150"/>
            </w:tabs>
            <w:rPr>
              <w:rFonts w:asciiTheme="minorHAnsi" w:eastAsiaTheme="minorEastAsia" w:hAnsiTheme="minorHAnsi" w:cstheme="minorBidi"/>
              <w:noProof/>
              <w:kern w:val="2"/>
              <w:sz w:val="24"/>
              <w:szCs w:val="24"/>
              <w14:ligatures w14:val="standardContextual"/>
            </w:rPr>
          </w:pPr>
          <w:hyperlink w:anchor="_Toc232424566" w:history="1">
            <w:r w:rsidRPr="007E428A">
              <w:rPr>
                <w:rStyle w:val="Hyperlink"/>
                <w:noProof/>
              </w:rPr>
              <w:t>CONSUMER</w:t>
            </w:r>
            <w:r w:rsidRPr="007E428A">
              <w:rPr>
                <w:rStyle w:val="Hyperlink"/>
                <w:noProof/>
                <w:spacing w:val="-10"/>
              </w:rPr>
              <w:t xml:space="preserve"> </w:t>
            </w:r>
            <w:r w:rsidRPr="007E428A">
              <w:rPr>
                <w:rStyle w:val="Hyperlink"/>
                <w:noProof/>
              </w:rPr>
              <w:t>BILL</w:t>
            </w:r>
            <w:r w:rsidRPr="007E428A">
              <w:rPr>
                <w:rStyle w:val="Hyperlink"/>
                <w:noProof/>
                <w:spacing w:val="-8"/>
              </w:rPr>
              <w:t xml:space="preserve"> </w:t>
            </w:r>
            <w:r w:rsidRPr="007E428A">
              <w:rPr>
                <w:rStyle w:val="Hyperlink"/>
                <w:noProof/>
              </w:rPr>
              <w:t>OF</w:t>
            </w:r>
            <w:r w:rsidRPr="007E428A">
              <w:rPr>
                <w:rStyle w:val="Hyperlink"/>
                <w:noProof/>
                <w:spacing w:val="-10"/>
              </w:rPr>
              <w:t xml:space="preserve"> </w:t>
            </w:r>
            <w:r w:rsidRPr="007E428A">
              <w:rPr>
                <w:rStyle w:val="Hyperlink"/>
                <w:noProof/>
                <w:spacing w:val="-2"/>
              </w:rPr>
              <w:t>RIGHTS</w:t>
            </w:r>
            <w:r>
              <w:rPr>
                <w:noProof/>
                <w:webHidden/>
              </w:rPr>
              <w:tab/>
            </w:r>
            <w:r>
              <w:rPr>
                <w:noProof/>
                <w:webHidden/>
              </w:rPr>
              <w:fldChar w:fldCharType="begin"/>
            </w:r>
            <w:r>
              <w:rPr>
                <w:noProof/>
                <w:webHidden/>
              </w:rPr>
              <w:instrText xml:space="preserve"> PAGEREF _Toc232424566 \h </w:instrText>
            </w:r>
            <w:r>
              <w:rPr>
                <w:noProof/>
                <w:webHidden/>
              </w:rPr>
            </w:r>
            <w:r>
              <w:rPr>
                <w:noProof/>
                <w:webHidden/>
              </w:rPr>
              <w:fldChar w:fldCharType="separate"/>
            </w:r>
            <w:r>
              <w:rPr>
                <w:noProof/>
                <w:webHidden/>
              </w:rPr>
              <w:t>7</w:t>
            </w:r>
            <w:r>
              <w:rPr>
                <w:noProof/>
                <w:webHidden/>
              </w:rPr>
              <w:fldChar w:fldCharType="end"/>
            </w:r>
          </w:hyperlink>
        </w:p>
        <w:p w14:paraId="1F19D9DA" w14:textId="62F6F373" w:rsidR="00175559" w:rsidRDefault="00175559">
          <w:pPr>
            <w:pStyle w:val="TOC3"/>
            <w:tabs>
              <w:tab w:val="right" w:leader="dot" w:pos="11150"/>
            </w:tabs>
            <w:rPr>
              <w:rFonts w:asciiTheme="minorHAnsi" w:eastAsiaTheme="minorEastAsia" w:hAnsiTheme="minorHAnsi" w:cstheme="minorBidi"/>
              <w:noProof/>
              <w:kern w:val="2"/>
              <w:sz w:val="24"/>
              <w:szCs w:val="24"/>
              <w14:ligatures w14:val="standardContextual"/>
            </w:rPr>
          </w:pPr>
          <w:hyperlink w:anchor="_Toc232424567" w:history="1">
            <w:r w:rsidRPr="007E428A">
              <w:rPr>
                <w:rStyle w:val="Hyperlink"/>
                <w:noProof/>
              </w:rPr>
              <w:t>AS</w:t>
            </w:r>
            <w:r w:rsidRPr="007E428A">
              <w:rPr>
                <w:rStyle w:val="Hyperlink"/>
                <w:noProof/>
                <w:spacing w:val="-9"/>
              </w:rPr>
              <w:t xml:space="preserve"> </w:t>
            </w:r>
            <w:r w:rsidRPr="007E428A">
              <w:rPr>
                <w:rStyle w:val="Hyperlink"/>
                <w:noProof/>
              </w:rPr>
              <w:t>A</w:t>
            </w:r>
            <w:r w:rsidRPr="007E428A">
              <w:rPr>
                <w:rStyle w:val="Hyperlink"/>
                <w:noProof/>
                <w:spacing w:val="-9"/>
              </w:rPr>
              <w:t xml:space="preserve"> </w:t>
            </w:r>
            <w:r w:rsidRPr="007E428A">
              <w:rPr>
                <w:rStyle w:val="Hyperlink"/>
                <w:noProof/>
              </w:rPr>
              <w:t>CONSUMER,</w:t>
            </w:r>
            <w:r w:rsidRPr="007E428A">
              <w:rPr>
                <w:rStyle w:val="Hyperlink"/>
                <w:noProof/>
                <w:spacing w:val="-6"/>
              </w:rPr>
              <w:t xml:space="preserve"> </w:t>
            </w:r>
            <w:r w:rsidRPr="007E428A">
              <w:rPr>
                <w:rStyle w:val="Hyperlink"/>
                <w:noProof/>
              </w:rPr>
              <w:t>YOU</w:t>
            </w:r>
            <w:r w:rsidRPr="007E428A">
              <w:rPr>
                <w:rStyle w:val="Hyperlink"/>
                <w:noProof/>
                <w:spacing w:val="-9"/>
              </w:rPr>
              <w:t xml:space="preserve"> </w:t>
            </w:r>
            <w:r w:rsidRPr="007E428A">
              <w:rPr>
                <w:rStyle w:val="Hyperlink"/>
                <w:noProof/>
              </w:rPr>
              <w:t>HAVE</w:t>
            </w:r>
            <w:r w:rsidRPr="007E428A">
              <w:rPr>
                <w:rStyle w:val="Hyperlink"/>
                <w:noProof/>
                <w:spacing w:val="-8"/>
              </w:rPr>
              <w:t xml:space="preserve"> </w:t>
            </w:r>
            <w:r w:rsidRPr="007E428A">
              <w:rPr>
                <w:rStyle w:val="Hyperlink"/>
                <w:noProof/>
              </w:rPr>
              <w:t>THE</w:t>
            </w:r>
            <w:r w:rsidRPr="007E428A">
              <w:rPr>
                <w:rStyle w:val="Hyperlink"/>
                <w:noProof/>
                <w:spacing w:val="-10"/>
              </w:rPr>
              <w:t xml:space="preserve"> </w:t>
            </w:r>
            <w:r w:rsidRPr="007E428A">
              <w:rPr>
                <w:rStyle w:val="Hyperlink"/>
                <w:noProof/>
              </w:rPr>
              <w:t>FOLLOWING</w:t>
            </w:r>
            <w:r w:rsidRPr="007E428A">
              <w:rPr>
                <w:rStyle w:val="Hyperlink"/>
                <w:noProof/>
                <w:spacing w:val="-9"/>
              </w:rPr>
              <w:t xml:space="preserve"> </w:t>
            </w:r>
            <w:r w:rsidRPr="007E428A">
              <w:rPr>
                <w:rStyle w:val="Hyperlink"/>
                <w:noProof/>
                <w:spacing w:val="-2"/>
              </w:rPr>
              <w:t>RESPONSIBILITIES:</w:t>
            </w:r>
            <w:r>
              <w:rPr>
                <w:noProof/>
                <w:webHidden/>
              </w:rPr>
              <w:tab/>
            </w:r>
            <w:r>
              <w:rPr>
                <w:noProof/>
                <w:webHidden/>
              </w:rPr>
              <w:fldChar w:fldCharType="begin"/>
            </w:r>
            <w:r>
              <w:rPr>
                <w:noProof/>
                <w:webHidden/>
              </w:rPr>
              <w:instrText xml:space="preserve"> PAGEREF _Toc232424567 \h </w:instrText>
            </w:r>
            <w:r>
              <w:rPr>
                <w:noProof/>
                <w:webHidden/>
              </w:rPr>
            </w:r>
            <w:r>
              <w:rPr>
                <w:noProof/>
                <w:webHidden/>
              </w:rPr>
              <w:fldChar w:fldCharType="separate"/>
            </w:r>
            <w:r>
              <w:rPr>
                <w:noProof/>
                <w:webHidden/>
              </w:rPr>
              <w:t>9</w:t>
            </w:r>
            <w:r>
              <w:rPr>
                <w:noProof/>
                <w:webHidden/>
              </w:rPr>
              <w:fldChar w:fldCharType="end"/>
            </w:r>
          </w:hyperlink>
        </w:p>
        <w:p w14:paraId="3DC74820" w14:textId="3F8CFEC9" w:rsidR="00175559" w:rsidRDefault="00175559">
          <w:pPr>
            <w:pStyle w:val="TOC1"/>
            <w:tabs>
              <w:tab w:val="right" w:leader="dot" w:pos="11150"/>
            </w:tabs>
            <w:rPr>
              <w:rFonts w:asciiTheme="minorHAnsi" w:eastAsiaTheme="minorEastAsia" w:hAnsiTheme="minorHAnsi" w:cstheme="minorBidi"/>
              <w:noProof/>
              <w:kern w:val="2"/>
              <w:sz w:val="24"/>
              <w:szCs w:val="24"/>
              <w14:ligatures w14:val="standardContextual"/>
            </w:rPr>
          </w:pPr>
          <w:hyperlink w:anchor="_Toc232424568" w:history="1">
            <w:r w:rsidRPr="007E428A">
              <w:rPr>
                <w:rStyle w:val="Hyperlink"/>
                <w:noProof/>
              </w:rPr>
              <w:t>CONSUMER</w:t>
            </w:r>
            <w:r w:rsidRPr="007E428A">
              <w:rPr>
                <w:rStyle w:val="Hyperlink"/>
                <w:noProof/>
                <w:spacing w:val="-22"/>
              </w:rPr>
              <w:t xml:space="preserve"> </w:t>
            </w:r>
            <w:r w:rsidRPr="007E428A">
              <w:rPr>
                <w:rStyle w:val="Hyperlink"/>
                <w:noProof/>
              </w:rPr>
              <w:t>COMPLAINT,</w:t>
            </w:r>
            <w:r w:rsidRPr="007E428A">
              <w:rPr>
                <w:rStyle w:val="Hyperlink"/>
                <w:noProof/>
                <w:spacing w:val="-20"/>
              </w:rPr>
              <w:t xml:space="preserve"> </w:t>
            </w:r>
            <w:r w:rsidRPr="007E428A">
              <w:rPr>
                <w:rStyle w:val="Hyperlink"/>
                <w:noProof/>
              </w:rPr>
              <w:t>GRIEVANCE &amp; APPEAL PROCEDURE</w:t>
            </w:r>
            <w:r>
              <w:rPr>
                <w:noProof/>
                <w:webHidden/>
              </w:rPr>
              <w:tab/>
            </w:r>
            <w:r>
              <w:rPr>
                <w:noProof/>
                <w:webHidden/>
              </w:rPr>
              <w:fldChar w:fldCharType="begin"/>
            </w:r>
            <w:r>
              <w:rPr>
                <w:noProof/>
                <w:webHidden/>
              </w:rPr>
              <w:instrText xml:space="preserve"> PAGEREF _Toc232424568 \h </w:instrText>
            </w:r>
            <w:r>
              <w:rPr>
                <w:noProof/>
                <w:webHidden/>
              </w:rPr>
            </w:r>
            <w:r>
              <w:rPr>
                <w:noProof/>
                <w:webHidden/>
              </w:rPr>
              <w:fldChar w:fldCharType="separate"/>
            </w:r>
            <w:r>
              <w:rPr>
                <w:noProof/>
                <w:webHidden/>
              </w:rPr>
              <w:t>10</w:t>
            </w:r>
            <w:r>
              <w:rPr>
                <w:noProof/>
                <w:webHidden/>
              </w:rPr>
              <w:fldChar w:fldCharType="end"/>
            </w:r>
          </w:hyperlink>
        </w:p>
        <w:p w14:paraId="2126DBDA" w14:textId="58943DF3" w:rsidR="00175559" w:rsidRDefault="00175559">
          <w:pPr>
            <w:pStyle w:val="TOC2"/>
            <w:tabs>
              <w:tab w:val="right" w:leader="dot" w:pos="11150"/>
            </w:tabs>
            <w:rPr>
              <w:rFonts w:asciiTheme="minorHAnsi" w:eastAsiaTheme="minorEastAsia" w:hAnsiTheme="minorHAnsi" w:cstheme="minorBidi"/>
              <w:noProof/>
              <w:kern w:val="2"/>
              <w:sz w:val="24"/>
              <w:szCs w:val="24"/>
              <w14:ligatures w14:val="standardContextual"/>
            </w:rPr>
          </w:pPr>
          <w:hyperlink w:anchor="_Toc232424569" w:history="1">
            <w:r w:rsidRPr="007E428A">
              <w:rPr>
                <w:rStyle w:val="Hyperlink"/>
                <w:rFonts w:ascii="Britannic Bold"/>
                <w:noProof/>
              </w:rPr>
              <w:t>DEFINITIONS</w:t>
            </w:r>
            <w:r w:rsidRPr="007E428A">
              <w:rPr>
                <w:rStyle w:val="Hyperlink"/>
                <w:rFonts w:ascii="Britannic Bold"/>
                <w:noProof/>
                <w:spacing w:val="-8"/>
              </w:rPr>
              <w:t xml:space="preserve"> </w:t>
            </w:r>
            <w:r w:rsidRPr="007E428A">
              <w:rPr>
                <w:rStyle w:val="Hyperlink"/>
                <w:rFonts w:ascii="Britannic Bold"/>
                <w:noProof/>
              </w:rPr>
              <w:t>of</w:t>
            </w:r>
            <w:r w:rsidRPr="007E428A">
              <w:rPr>
                <w:rStyle w:val="Hyperlink"/>
                <w:rFonts w:ascii="Britannic Bold"/>
                <w:noProof/>
                <w:spacing w:val="-9"/>
              </w:rPr>
              <w:t xml:space="preserve"> </w:t>
            </w:r>
            <w:r w:rsidRPr="007E428A">
              <w:rPr>
                <w:rStyle w:val="Hyperlink"/>
                <w:rFonts w:ascii="Britannic Bold"/>
                <w:noProof/>
                <w:spacing w:val="-2"/>
              </w:rPr>
              <w:t>TERMS</w:t>
            </w:r>
            <w:r>
              <w:rPr>
                <w:noProof/>
                <w:webHidden/>
              </w:rPr>
              <w:tab/>
            </w:r>
            <w:r>
              <w:rPr>
                <w:noProof/>
                <w:webHidden/>
              </w:rPr>
              <w:fldChar w:fldCharType="begin"/>
            </w:r>
            <w:r>
              <w:rPr>
                <w:noProof/>
                <w:webHidden/>
              </w:rPr>
              <w:instrText xml:space="preserve"> PAGEREF _Toc232424569 \h </w:instrText>
            </w:r>
            <w:r>
              <w:rPr>
                <w:noProof/>
                <w:webHidden/>
              </w:rPr>
            </w:r>
            <w:r>
              <w:rPr>
                <w:noProof/>
                <w:webHidden/>
              </w:rPr>
              <w:fldChar w:fldCharType="separate"/>
            </w:r>
            <w:r>
              <w:rPr>
                <w:noProof/>
                <w:webHidden/>
              </w:rPr>
              <w:t>11</w:t>
            </w:r>
            <w:r>
              <w:rPr>
                <w:noProof/>
                <w:webHidden/>
              </w:rPr>
              <w:fldChar w:fldCharType="end"/>
            </w:r>
          </w:hyperlink>
        </w:p>
        <w:p w14:paraId="6ACD0712" w14:textId="4BFA8F64" w:rsidR="00175559" w:rsidRDefault="00175559">
          <w:pPr>
            <w:pStyle w:val="TOC2"/>
            <w:tabs>
              <w:tab w:val="right" w:leader="dot" w:pos="11150"/>
            </w:tabs>
            <w:rPr>
              <w:rFonts w:asciiTheme="minorHAnsi" w:eastAsiaTheme="minorEastAsia" w:hAnsiTheme="minorHAnsi" w:cstheme="minorBidi"/>
              <w:noProof/>
              <w:kern w:val="2"/>
              <w:sz w:val="24"/>
              <w:szCs w:val="24"/>
              <w14:ligatures w14:val="standardContextual"/>
            </w:rPr>
          </w:pPr>
          <w:hyperlink w:anchor="_Toc232424570" w:history="1">
            <w:r w:rsidRPr="007E428A">
              <w:rPr>
                <w:rStyle w:val="Hyperlink"/>
                <w:rFonts w:ascii="Britannic Bold"/>
                <w:noProof/>
              </w:rPr>
              <w:t>GRIEVANCE</w:t>
            </w:r>
            <w:r w:rsidRPr="007E428A">
              <w:rPr>
                <w:rStyle w:val="Hyperlink"/>
                <w:rFonts w:ascii="Britannic Bold"/>
                <w:noProof/>
                <w:spacing w:val="-10"/>
              </w:rPr>
              <w:t xml:space="preserve"> </w:t>
            </w:r>
            <w:r w:rsidRPr="007E428A">
              <w:rPr>
                <w:rStyle w:val="Hyperlink"/>
                <w:rFonts w:ascii="Britannic Bold"/>
                <w:noProof/>
                <w:spacing w:val="-2"/>
              </w:rPr>
              <w:t>PROCEDURES</w:t>
            </w:r>
            <w:r>
              <w:rPr>
                <w:noProof/>
                <w:webHidden/>
              </w:rPr>
              <w:tab/>
            </w:r>
            <w:r>
              <w:rPr>
                <w:noProof/>
                <w:webHidden/>
              </w:rPr>
              <w:fldChar w:fldCharType="begin"/>
            </w:r>
            <w:r>
              <w:rPr>
                <w:noProof/>
                <w:webHidden/>
              </w:rPr>
              <w:instrText xml:space="preserve"> PAGEREF _Toc232424570 \h </w:instrText>
            </w:r>
            <w:r>
              <w:rPr>
                <w:noProof/>
                <w:webHidden/>
              </w:rPr>
            </w:r>
            <w:r>
              <w:rPr>
                <w:noProof/>
                <w:webHidden/>
              </w:rPr>
              <w:fldChar w:fldCharType="separate"/>
            </w:r>
            <w:r>
              <w:rPr>
                <w:noProof/>
                <w:webHidden/>
              </w:rPr>
              <w:t>15</w:t>
            </w:r>
            <w:r>
              <w:rPr>
                <w:noProof/>
                <w:webHidden/>
              </w:rPr>
              <w:fldChar w:fldCharType="end"/>
            </w:r>
          </w:hyperlink>
        </w:p>
        <w:p w14:paraId="56952550" w14:textId="693BB40F" w:rsidR="00175559" w:rsidRDefault="00175559">
          <w:pPr>
            <w:pStyle w:val="TOC3"/>
            <w:tabs>
              <w:tab w:val="right" w:leader="dot" w:pos="11150"/>
            </w:tabs>
            <w:rPr>
              <w:rFonts w:asciiTheme="minorHAnsi" w:eastAsiaTheme="minorEastAsia" w:hAnsiTheme="minorHAnsi" w:cstheme="minorBidi"/>
              <w:noProof/>
              <w:kern w:val="2"/>
              <w:sz w:val="24"/>
              <w:szCs w:val="24"/>
              <w14:ligatures w14:val="standardContextual"/>
            </w:rPr>
          </w:pPr>
          <w:hyperlink w:anchor="_Toc232424571" w:history="1">
            <w:r w:rsidRPr="007E428A">
              <w:rPr>
                <w:rStyle w:val="Hyperlink"/>
                <w:noProof/>
              </w:rPr>
              <w:t>GRIEVANCE</w:t>
            </w:r>
            <w:r w:rsidRPr="007E428A">
              <w:rPr>
                <w:rStyle w:val="Hyperlink"/>
                <w:noProof/>
                <w:spacing w:val="-22"/>
              </w:rPr>
              <w:t xml:space="preserve"> </w:t>
            </w:r>
            <w:r w:rsidRPr="007E428A">
              <w:rPr>
                <w:rStyle w:val="Hyperlink"/>
                <w:noProof/>
                <w:spacing w:val="-2"/>
              </w:rPr>
              <w:t>REVIEWS</w:t>
            </w:r>
            <w:r>
              <w:rPr>
                <w:noProof/>
                <w:webHidden/>
              </w:rPr>
              <w:tab/>
            </w:r>
            <w:r>
              <w:rPr>
                <w:noProof/>
                <w:webHidden/>
              </w:rPr>
              <w:fldChar w:fldCharType="begin"/>
            </w:r>
            <w:r>
              <w:rPr>
                <w:noProof/>
                <w:webHidden/>
              </w:rPr>
              <w:instrText xml:space="preserve"> PAGEREF _Toc232424571 \h </w:instrText>
            </w:r>
            <w:r>
              <w:rPr>
                <w:noProof/>
                <w:webHidden/>
              </w:rPr>
            </w:r>
            <w:r>
              <w:rPr>
                <w:noProof/>
                <w:webHidden/>
              </w:rPr>
              <w:fldChar w:fldCharType="separate"/>
            </w:r>
            <w:r>
              <w:rPr>
                <w:noProof/>
                <w:webHidden/>
              </w:rPr>
              <w:t>17</w:t>
            </w:r>
            <w:r>
              <w:rPr>
                <w:noProof/>
                <w:webHidden/>
              </w:rPr>
              <w:fldChar w:fldCharType="end"/>
            </w:r>
          </w:hyperlink>
        </w:p>
        <w:p w14:paraId="2E4D3251" w14:textId="32C55DEE" w:rsidR="00515CEE" w:rsidRDefault="00515CEE">
          <w:r>
            <w:rPr>
              <w:b/>
              <w:bCs/>
              <w:noProof/>
            </w:rPr>
            <w:fldChar w:fldCharType="end"/>
          </w:r>
        </w:p>
      </w:sdtContent>
    </w:sdt>
    <w:p w14:paraId="442223E7" w14:textId="77777777" w:rsidR="00554A13" w:rsidRDefault="00554A13">
      <w:pPr>
        <w:rPr>
          <w:sz w:val="32"/>
        </w:rPr>
        <w:sectPr w:rsidR="00554A13">
          <w:footerReference w:type="default" r:id="rId12"/>
          <w:pgSz w:w="12240" w:h="15840"/>
          <w:pgMar w:top="1300" w:right="360" w:bottom="1200" w:left="720" w:header="0" w:footer="1019" w:gutter="0"/>
          <w:pgNumType w:start="2"/>
          <w:cols w:space="720"/>
        </w:sectPr>
      </w:pPr>
    </w:p>
    <w:p w14:paraId="442223E8" w14:textId="77777777" w:rsidR="00554A13" w:rsidRPr="001F0145" w:rsidRDefault="00AA7625" w:rsidP="001F0145">
      <w:pPr>
        <w:pStyle w:val="Heading3"/>
      </w:pPr>
      <w:bookmarkStart w:id="1" w:name="_Toc232424561"/>
      <w:r w:rsidRPr="001F0145">
        <w:lastRenderedPageBreak/>
        <w:t>SENIOR LEADERSHIP TEAM</w:t>
      </w:r>
      <w:bookmarkEnd w:id="1"/>
    </w:p>
    <w:p w14:paraId="243B55A8" w14:textId="77777777" w:rsidR="00220228" w:rsidRDefault="00220228">
      <w:pPr>
        <w:pStyle w:val="BodyText"/>
        <w:spacing w:before="1"/>
        <w:ind w:left="3344" w:right="3705" w:firstLine="5"/>
        <w:jc w:val="center"/>
      </w:pPr>
      <w:r>
        <w:t>Jennifer Stratton</w:t>
      </w:r>
      <w:r w:rsidR="00AA7625">
        <w:t xml:space="preserve">, Executive Director </w:t>
      </w:r>
    </w:p>
    <w:p w14:paraId="6C2DBB5D" w14:textId="77777777" w:rsidR="00220228" w:rsidRDefault="00220228">
      <w:pPr>
        <w:pStyle w:val="BodyText"/>
        <w:spacing w:before="1"/>
        <w:ind w:left="3344" w:right="3705" w:firstLine="5"/>
        <w:jc w:val="center"/>
      </w:pPr>
      <w:r>
        <w:t>Amy Fitzgerald</w:t>
      </w:r>
      <w:r w:rsidR="00AA7625">
        <w:t>,</w:t>
      </w:r>
      <w:r w:rsidR="00AA7625">
        <w:rPr>
          <w:spacing w:val="-10"/>
        </w:rPr>
        <w:t xml:space="preserve"> </w:t>
      </w:r>
      <w:r w:rsidR="00AA7625">
        <w:t>Chief</w:t>
      </w:r>
      <w:r w:rsidR="00AA7625">
        <w:rPr>
          <w:spacing w:val="-12"/>
        </w:rPr>
        <w:t xml:space="preserve"> </w:t>
      </w:r>
      <w:r>
        <w:rPr>
          <w:spacing w:val="-12"/>
        </w:rPr>
        <w:t xml:space="preserve">HR &amp; </w:t>
      </w:r>
      <w:r w:rsidR="00AA7625">
        <w:t>Operations</w:t>
      </w:r>
      <w:r w:rsidR="00AA7625">
        <w:rPr>
          <w:spacing w:val="-10"/>
        </w:rPr>
        <w:t xml:space="preserve"> </w:t>
      </w:r>
      <w:r w:rsidR="00AA7625">
        <w:t xml:space="preserve">Officer </w:t>
      </w:r>
    </w:p>
    <w:p w14:paraId="442223E9" w14:textId="20830A91" w:rsidR="00554A13" w:rsidRDefault="00220228">
      <w:pPr>
        <w:pStyle w:val="BodyText"/>
        <w:spacing w:before="1"/>
        <w:ind w:left="3344" w:right="3705" w:firstLine="5"/>
        <w:jc w:val="center"/>
      </w:pPr>
      <w:r>
        <w:t>Denis Houle</w:t>
      </w:r>
      <w:r w:rsidR="00AA7625">
        <w:t>, Chief Financial Officer</w:t>
      </w:r>
    </w:p>
    <w:p w14:paraId="6D5A45BE" w14:textId="77777777" w:rsidR="00220228" w:rsidRDefault="00220228">
      <w:pPr>
        <w:pStyle w:val="BodyText"/>
        <w:ind w:left="2951" w:right="3310"/>
        <w:jc w:val="center"/>
      </w:pPr>
      <w:r>
        <w:t>Robyn Daley</w:t>
      </w:r>
      <w:r w:rsidR="00AA7625">
        <w:t>,</w:t>
      </w:r>
      <w:r w:rsidR="00AA7625">
        <w:rPr>
          <w:spacing w:val="-11"/>
        </w:rPr>
        <w:t xml:space="preserve"> </w:t>
      </w:r>
      <w:r>
        <w:t>Chief Clinical &amp; Quality Officer</w:t>
      </w:r>
      <w:r w:rsidR="00AA7625">
        <w:t xml:space="preserve"> </w:t>
      </w:r>
    </w:p>
    <w:p w14:paraId="442223EA" w14:textId="111BAA20" w:rsidR="00554A13" w:rsidRDefault="00220228">
      <w:pPr>
        <w:pStyle w:val="BodyText"/>
        <w:ind w:left="2951" w:right="3310"/>
        <w:jc w:val="center"/>
      </w:pPr>
      <w:r>
        <w:t>Meg Bickerstaff</w:t>
      </w:r>
      <w:r w:rsidR="00AA7625">
        <w:t>,</w:t>
      </w:r>
      <w:r w:rsidR="00AA7625">
        <w:rPr>
          <w:spacing w:val="-3"/>
        </w:rPr>
        <w:t xml:space="preserve"> </w:t>
      </w:r>
      <w:r>
        <w:t xml:space="preserve">Adult Mental </w:t>
      </w:r>
      <w:r w:rsidR="00AA7625">
        <w:t>Health</w:t>
      </w:r>
      <w:r w:rsidR="00AA7625">
        <w:rPr>
          <w:spacing w:val="-3"/>
        </w:rPr>
        <w:t xml:space="preserve"> </w:t>
      </w:r>
      <w:r w:rsidR="00AA7625">
        <w:rPr>
          <w:spacing w:val="-2"/>
        </w:rPr>
        <w:t>Director</w:t>
      </w:r>
    </w:p>
    <w:p w14:paraId="44298646" w14:textId="5F712344" w:rsidR="00220228" w:rsidRDefault="00220228">
      <w:pPr>
        <w:pStyle w:val="BodyText"/>
        <w:ind w:left="2183" w:right="2545"/>
        <w:jc w:val="center"/>
      </w:pPr>
      <w:r>
        <w:t>Katina Idol</w:t>
      </w:r>
      <w:r w:rsidR="00AA7625">
        <w:t>,</w:t>
      </w:r>
      <w:r w:rsidR="00AA7625">
        <w:rPr>
          <w:spacing w:val="-6"/>
        </w:rPr>
        <w:t xml:space="preserve"> </w:t>
      </w:r>
      <w:r w:rsidR="00AA7625">
        <w:t>Children,</w:t>
      </w:r>
      <w:r w:rsidR="00AA7625">
        <w:rPr>
          <w:spacing w:val="-6"/>
        </w:rPr>
        <w:t xml:space="preserve"> </w:t>
      </w:r>
      <w:r w:rsidR="00AA7625">
        <w:t>Youth</w:t>
      </w:r>
      <w:r w:rsidR="00AA7625">
        <w:rPr>
          <w:spacing w:val="-5"/>
        </w:rPr>
        <w:t xml:space="preserve"> </w:t>
      </w:r>
      <w:r w:rsidR="00AA7625">
        <w:t>and</w:t>
      </w:r>
      <w:r w:rsidR="00AA7625">
        <w:rPr>
          <w:spacing w:val="-7"/>
        </w:rPr>
        <w:t xml:space="preserve"> </w:t>
      </w:r>
      <w:r w:rsidR="00AA7625">
        <w:t>Family</w:t>
      </w:r>
      <w:r w:rsidR="00AA7625">
        <w:rPr>
          <w:spacing w:val="-6"/>
        </w:rPr>
        <w:t xml:space="preserve"> </w:t>
      </w:r>
      <w:r w:rsidR="00AA7625">
        <w:t>Services</w:t>
      </w:r>
      <w:r w:rsidR="00AA7625">
        <w:rPr>
          <w:spacing w:val="-8"/>
        </w:rPr>
        <w:t xml:space="preserve"> </w:t>
      </w:r>
      <w:r>
        <w:rPr>
          <w:spacing w:val="-8"/>
        </w:rPr>
        <w:t>Co-</w:t>
      </w:r>
      <w:r w:rsidR="00AA7625">
        <w:t xml:space="preserve">Director </w:t>
      </w:r>
    </w:p>
    <w:p w14:paraId="113A6BC6" w14:textId="23CF621D" w:rsidR="00220228" w:rsidRDefault="00220228">
      <w:pPr>
        <w:pStyle w:val="BodyText"/>
        <w:ind w:left="2183" w:right="2545"/>
        <w:jc w:val="center"/>
      </w:pPr>
      <w:r>
        <w:t>Miranda Young,</w:t>
      </w:r>
      <w:r>
        <w:rPr>
          <w:spacing w:val="-6"/>
        </w:rPr>
        <w:t xml:space="preserve"> </w:t>
      </w:r>
      <w:r>
        <w:t>Children,</w:t>
      </w:r>
      <w:r>
        <w:rPr>
          <w:spacing w:val="-6"/>
        </w:rPr>
        <w:t xml:space="preserve"> </w:t>
      </w:r>
      <w:r>
        <w:t>Youth</w:t>
      </w:r>
      <w:r>
        <w:rPr>
          <w:spacing w:val="-5"/>
        </w:rPr>
        <w:t xml:space="preserve"> </w:t>
      </w:r>
      <w:r>
        <w:t>and</w:t>
      </w:r>
      <w:r>
        <w:rPr>
          <w:spacing w:val="-7"/>
        </w:rPr>
        <w:t xml:space="preserve"> </w:t>
      </w:r>
      <w:r>
        <w:t>Family</w:t>
      </w:r>
      <w:r>
        <w:rPr>
          <w:spacing w:val="-6"/>
        </w:rPr>
        <w:t xml:space="preserve"> </w:t>
      </w:r>
      <w:r>
        <w:t>Services</w:t>
      </w:r>
      <w:r>
        <w:rPr>
          <w:spacing w:val="-8"/>
        </w:rPr>
        <w:t xml:space="preserve"> Co-</w:t>
      </w:r>
      <w:r>
        <w:t>Director</w:t>
      </w:r>
    </w:p>
    <w:p w14:paraId="442223EC" w14:textId="5BBCF82B" w:rsidR="00554A13" w:rsidRDefault="00220228">
      <w:pPr>
        <w:pStyle w:val="BodyText"/>
        <w:spacing w:line="293" w:lineRule="exact"/>
        <w:ind w:left="2188" w:right="2545"/>
        <w:jc w:val="center"/>
      </w:pPr>
      <w:r>
        <w:t>Christina Young</w:t>
      </w:r>
      <w:r w:rsidR="00AA7625">
        <w:t>,</w:t>
      </w:r>
      <w:r w:rsidR="00AA7625">
        <w:rPr>
          <w:spacing w:val="-3"/>
        </w:rPr>
        <w:t xml:space="preserve"> </w:t>
      </w:r>
      <w:r w:rsidR="00AA7625">
        <w:t>Developmental</w:t>
      </w:r>
      <w:r w:rsidR="00AA7625">
        <w:rPr>
          <w:spacing w:val="-2"/>
        </w:rPr>
        <w:t xml:space="preserve"> </w:t>
      </w:r>
      <w:r w:rsidR="00AA7625">
        <w:t>Services</w:t>
      </w:r>
      <w:r w:rsidR="00AA7625">
        <w:rPr>
          <w:spacing w:val="-3"/>
        </w:rPr>
        <w:t xml:space="preserve"> </w:t>
      </w:r>
      <w:r w:rsidR="00AA7625">
        <w:rPr>
          <w:spacing w:val="-2"/>
        </w:rPr>
        <w:t>Director</w:t>
      </w:r>
    </w:p>
    <w:p w14:paraId="442223ED" w14:textId="77777777" w:rsidR="00554A13" w:rsidRDefault="00554A13">
      <w:pPr>
        <w:pStyle w:val="BodyText"/>
        <w:spacing w:before="30"/>
      </w:pPr>
    </w:p>
    <w:p w14:paraId="442223EE" w14:textId="77777777" w:rsidR="00554A13" w:rsidRDefault="00AA7625">
      <w:pPr>
        <w:pStyle w:val="Heading3"/>
        <w:spacing w:line="354" w:lineRule="exact"/>
        <w:ind w:left="2187"/>
      </w:pPr>
      <w:bookmarkStart w:id="2" w:name="_Toc232424562"/>
      <w:r>
        <w:t>CONTACT</w:t>
      </w:r>
      <w:r>
        <w:rPr>
          <w:spacing w:val="-18"/>
        </w:rPr>
        <w:t xml:space="preserve"> </w:t>
      </w:r>
      <w:r>
        <w:rPr>
          <w:spacing w:val="-2"/>
        </w:rPr>
        <w:t>INFORMATION</w:t>
      </w:r>
      <w:bookmarkEnd w:id="2"/>
    </w:p>
    <w:p w14:paraId="442223EF" w14:textId="77777777" w:rsidR="00554A13" w:rsidRDefault="00AA7625">
      <w:pPr>
        <w:pStyle w:val="Heading5"/>
        <w:spacing w:line="292" w:lineRule="exact"/>
        <w:ind w:left="2186" w:right="2545"/>
        <w:jc w:val="center"/>
      </w:pPr>
      <w:r>
        <w:t>Main</w:t>
      </w:r>
      <w:r>
        <w:rPr>
          <w:spacing w:val="-1"/>
        </w:rPr>
        <w:t xml:space="preserve"> </w:t>
      </w:r>
      <w:r>
        <w:rPr>
          <w:spacing w:val="-2"/>
        </w:rPr>
        <w:t>Campus</w:t>
      </w:r>
    </w:p>
    <w:p w14:paraId="442223F0" w14:textId="77777777" w:rsidR="00554A13" w:rsidRDefault="00AA7625">
      <w:pPr>
        <w:pStyle w:val="BodyText"/>
        <w:ind w:left="2187" w:right="2545"/>
        <w:jc w:val="center"/>
      </w:pPr>
      <w:r>
        <w:t>72</w:t>
      </w:r>
      <w:r>
        <w:rPr>
          <w:spacing w:val="1"/>
        </w:rPr>
        <w:t xml:space="preserve"> </w:t>
      </w:r>
      <w:r>
        <w:t>Harrel</w:t>
      </w:r>
      <w:r>
        <w:rPr>
          <w:spacing w:val="-2"/>
        </w:rPr>
        <w:t xml:space="preserve"> Street</w:t>
      </w:r>
    </w:p>
    <w:p w14:paraId="442223F1" w14:textId="77777777" w:rsidR="00554A13" w:rsidRDefault="00AA7625">
      <w:pPr>
        <w:pStyle w:val="BodyText"/>
        <w:ind w:left="2189" w:right="2545"/>
        <w:jc w:val="center"/>
      </w:pPr>
      <w:r>
        <w:t>Morrisville,</w:t>
      </w:r>
      <w:r>
        <w:rPr>
          <w:spacing w:val="-4"/>
        </w:rPr>
        <w:t xml:space="preserve"> </w:t>
      </w:r>
      <w:r>
        <w:t>VT</w:t>
      </w:r>
      <w:r>
        <w:rPr>
          <w:spacing w:val="53"/>
        </w:rPr>
        <w:t xml:space="preserve"> </w:t>
      </w:r>
      <w:r>
        <w:rPr>
          <w:spacing w:val="-4"/>
        </w:rPr>
        <w:t>05661</w:t>
      </w:r>
    </w:p>
    <w:p w14:paraId="442223F2" w14:textId="77777777" w:rsidR="00554A13" w:rsidRDefault="00AA7625">
      <w:pPr>
        <w:pStyle w:val="BodyText"/>
        <w:spacing w:before="2"/>
        <w:ind w:left="2187" w:right="2545"/>
        <w:jc w:val="center"/>
      </w:pPr>
      <w:r>
        <w:t>(802)</w:t>
      </w:r>
      <w:r>
        <w:rPr>
          <w:spacing w:val="-3"/>
        </w:rPr>
        <w:t xml:space="preserve"> </w:t>
      </w:r>
      <w:r>
        <w:t>888-</w:t>
      </w:r>
      <w:r>
        <w:rPr>
          <w:spacing w:val="-4"/>
        </w:rPr>
        <w:t>5026</w:t>
      </w:r>
    </w:p>
    <w:p w14:paraId="442223F3" w14:textId="77777777" w:rsidR="00554A13" w:rsidRDefault="00AA7625">
      <w:pPr>
        <w:pStyle w:val="BodyText"/>
        <w:ind w:left="2189" w:right="2545"/>
        <w:jc w:val="center"/>
      </w:pPr>
      <w:r>
        <w:t>(802)</w:t>
      </w:r>
      <w:r>
        <w:rPr>
          <w:spacing w:val="-4"/>
        </w:rPr>
        <w:t xml:space="preserve"> </w:t>
      </w:r>
      <w:r>
        <w:t>888-6393</w:t>
      </w:r>
      <w:r>
        <w:rPr>
          <w:spacing w:val="-1"/>
        </w:rPr>
        <w:t xml:space="preserve"> </w:t>
      </w:r>
      <w:r>
        <w:rPr>
          <w:spacing w:val="-5"/>
        </w:rPr>
        <w:t>fax</w:t>
      </w:r>
    </w:p>
    <w:p w14:paraId="00DEF700" w14:textId="77777777" w:rsidR="00515CEE" w:rsidRDefault="00554A13" w:rsidP="00515CEE">
      <w:pPr>
        <w:pStyle w:val="BodyText"/>
        <w:ind w:left="2188" w:right="2545"/>
        <w:jc w:val="center"/>
      </w:pPr>
      <w:hyperlink r:id="rId13">
        <w:r>
          <w:rPr>
            <w:color w:val="0000FF"/>
            <w:spacing w:val="-2"/>
            <w:u w:val="single" w:color="0000FF"/>
          </w:rPr>
          <w:t>www.lamoille.org</w:t>
        </w:r>
      </w:hyperlink>
    </w:p>
    <w:p w14:paraId="6784FB4D" w14:textId="77777777" w:rsidR="00515CEE" w:rsidRDefault="00515CEE" w:rsidP="00515CEE">
      <w:pPr>
        <w:pStyle w:val="BodyText"/>
        <w:ind w:left="2188" w:right="2545"/>
        <w:jc w:val="center"/>
      </w:pPr>
    </w:p>
    <w:p w14:paraId="442223F7" w14:textId="12EF33E3" w:rsidR="00554A13" w:rsidRDefault="00AA7625" w:rsidP="00515CEE">
      <w:pPr>
        <w:pStyle w:val="BodyText"/>
        <w:ind w:left="2188" w:right="2545"/>
        <w:jc w:val="center"/>
        <w:rPr>
          <w:rFonts w:ascii="Britannic Bold"/>
          <w:spacing w:val="-2"/>
          <w:sz w:val="32"/>
          <w:szCs w:val="32"/>
        </w:rPr>
      </w:pPr>
      <w:r w:rsidRPr="00515CEE">
        <w:rPr>
          <w:rFonts w:ascii="Britannic Bold"/>
          <w:sz w:val="32"/>
          <w:szCs w:val="32"/>
        </w:rPr>
        <w:t>RESIDENTIAL</w:t>
      </w:r>
      <w:r w:rsidRPr="00515CEE">
        <w:rPr>
          <w:rFonts w:ascii="Britannic Bold"/>
          <w:spacing w:val="-22"/>
          <w:sz w:val="32"/>
          <w:szCs w:val="32"/>
        </w:rPr>
        <w:t xml:space="preserve"> </w:t>
      </w:r>
      <w:r w:rsidRPr="00515CEE">
        <w:rPr>
          <w:rFonts w:ascii="Britannic Bold"/>
          <w:spacing w:val="-2"/>
          <w:sz w:val="32"/>
          <w:szCs w:val="32"/>
        </w:rPr>
        <w:t>HOMES</w:t>
      </w:r>
    </w:p>
    <w:p w14:paraId="1CB17C41" w14:textId="691272E3" w:rsidR="00944FA7" w:rsidRDefault="0077482A" w:rsidP="00944FA7">
      <w:pPr>
        <w:pStyle w:val="Heading5"/>
        <w:spacing w:line="292" w:lineRule="exact"/>
        <w:ind w:left="2186" w:right="2545"/>
        <w:jc w:val="center"/>
      </w:pPr>
      <w:r>
        <w:t>Copley House</w:t>
      </w:r>
    </w:p>
    <w:p w14:paraId="72B40928" w14:textId="77777777" w:rsidR="0077482A" w:rsidRPr="0077482A" w:rsidRDefault="0077482A" w:rsidP="0077482A">
      <w:pPr>
        <w:pStyle w:val="Heading5"/>
        <w:spacing w:line="292" w:lineRule="exact"/>
        <w:ind w:left="2186" w:right="2545"/>
        <w:jc w:val="center"/>
        <w:rPr>
          <w:b w:val="0"/>
          <w:bCs w:val="0"/>
        </w:rPr>
      </w:pPr>
      <w:r w:rsidRPr="0077482A">
        <w:rPr>
          <w:b w:val="0"/>
          <w:bCs w:val="0"/>
        </w:rPr>
        <w:t>379 Washington Highway</w:t>
      </w:r>
    </w:p>
    <w:p w14:paraId="7FD042C2" w14:textId="77777777" w:rsidR="0077482A" w:rsidRPr="0077482A" w:rsidRDefault="0077482A" w:rsidP="0077482A">
      <w:pPr>
        <w:pStyle w:val="Heading5"/>
        <w:spacing w:line="292" w:lineRule="exact"/>
        <w:ind w:left="2186" w:right="2545"/>
        <w:jc w:val="center"/>
        <w:rPr>
          <w:b w:val="0"/>
          <w:bCs w:val="0"/>
        </w:rPr>
      </w:pPr>
      <w:r w:rsidRPr="0077482A">
        <w:rPr>
          <w:b w:val="0"/>
          <w:bCs w:val="0"/>
        </w:rPr>
        <w:t>Morrisville, VT 05661</w:t>
      </w:r>
    </w:p>
    <w:p w14:paraId="089E45CA" w14:textId="0A51926A" w:rsidR="00944FA7" w:rsidRDefault="0077482A" w:rsidP="0077482A">
      <w:pPr>
        <w:pStyle w:val="BodyText"/>
        <w:ind w:left="2188" w:right="2545"/>
        <w:jc w:val="center"/>
      </w:pPr>
      <w:r w:rsidRPr="0077482A">
        <w:t>(802) 888-7323</w:t>
      </w:r>
      <w:r>
        <w:t xml:space="preserve"> </w:t>
      </w:r>
    </w:p>
    <w:p w14:paraId="06452F67" w14:textId="09EF3254" w:rsidR="0077482A" w:rsidRDefault="0077482A" w:rsidP="0077482A">
      <w:pPr>
        <w:pStyle w:val="BodyText"/>
        <w:ind w:left="2188" w:right="2545"/>
        <w:jc w:val="center"/>
        <w:rPr>
          <w:b/>
          <w:bCs/>
        </w:rPr>
      </w:pPr>
      <w:r>
        <w:rPr>
          <w:b/>
          <w:bCs/>
        </w:rPr>
        <w:t>Johnson Group Home</w:t>
      </w:r>
    </w:p>
    <w:p w14:paraId="2E8F683F" w14:textId="77777777" w:rsidR="0077482A" w:rsidRDefault="0077482A" w:rsidP="0077482A">
      <w:pPr>
        <w:pStyle w:val="BodyText"/>
        <w:ind w:left="2188" w:right="2545"/>
        <w:jc w:val="center"/>
      </w:pPr>
      <w:r>
        <w:t>Sterns Street Johnson, VT 05656</w:t>
      </w:r>
    </w:p>
    <w:p w14:paraId="7F967CBE" w14:textId="082E1E44" w:rsidR="0077482A" w:rsidRDefault="0077482A" w:rsidP="0077482A">
      <w:pPr>
        <w:pStyle w:val="BodyText"/>
        <w:ind w:left="2188" w:right="2545"/>
        <w:jc w:val="center"/>
      </w:pPr>
      <w:r>
        <w:t>(802) 635-7174</w:t>
      </w:r>
    </w:p>
    <w:p w14:paraId="3374BC30" w14:textId="310BE0C4" w:rsidR="000130C7" w:rsidRDefault="000130C7" w:rsidP="000130C7">
      <w:pPr>
        <w:pStyle w:val="BodyText"/>
        <w:ind w:left="2188" w:right="2545"/>
        <w:jc w:val="center"/>
        <w:rPr>
          <w:b/>
          <w:bCs/>
        </w:rPr>
      </w:pPr>
      <w:r>
        <w:rPr>
          <w:b/>
          <w:bCs/>
        </w:rPr>
        <w:t>Oasis House</w:t>
      </w:r>
    </w:p>
    <w:p w14:paraId="21030452" w14:textId="26264A2B" w:rsidR="0077482A" w:rsidRPr="000130C7" w:rsidRDefault="000130C7" w:rsidP="000130C7">
      <w:pPr>
        <w:pStyle w:val="BodyText"/>
        <w:ind w:left="2188" w:right="2545"/>
        <w:jc w:val="center"/>
      </w:pPr>
      <w:r w:rsidRPr="000130C7">
        <w:t>20 Kristi Lane Hyde Park, VT 0565</w:t>
      </w:r>
    </w:p>
    <w:p w14:paraId="331DE29B" w14:textId="77777777" w:rsidR="0077482A" w:rsidRDefault="0077482A" w:rsidP="0077482A">
      <w:pPr>
        <w:pStyle w:val="BodyText"/>
        <w:ind w:left="2188" w:right="2545"/>
        <w:jc w:val="center"/>
      </w:pPr>
    </w:p>
    <w:p w14:paraId="26835636" w14:textId="015B48EF" w:rsidR="0077482A" w:rsidRDefault="0077482A" w:rsidP="0077482A">
      <w:pPr>
        <w:pStyle w:val="BodyText"/>
        <w:ind w:left="2188" w:right="2545"/>
        <w:jc w:val="center"/>
        <w:rPr>
          <w:rFonts w:ascii="Britannic Bold"/>
          <w:spacing w:val="-2"/>
          <w:sz w:val="32"/>
          <w:szCs w:val="32"/>
        </w:rPr>
      </w:pPr>
      <w:r>
        <w:rPr>
          <w:rFonts w:ascii="Britannic Bold"/>
          <w:sz w:val="32"/>
          <w:szCs w:val="32"/>
        </w:rPr>
        <w:t>EMERGENCY CARE SERVICES</w:t>
      </w:r>
    </w:p>
    <w:p w14:paraId="0A75080E" w14:textId="77777777" w:rsidR="0077482A" w:rsidRDefault="0077482A" w:rsidP="0077482A">
      <w:pPr>
        <w:pStyle w:val="BodyText"/>
        <w:ind w:left="2188" w:right="2545"/>
        <w:jc w:val="center"/>
      </w:pPr>
      <w:r>
        <w:t>(802) 888-5026 (8am-4pm)</w:t>
      </w:r>
    </w:p>
    <w:p w14:paraId="442223F9" w14:textId="40F89A53" w:rsidR="00554A13" w:rsidRPr="0077482A" w:rsidRDefault="0077482A" w:rsidP="0077482A">
      <w:pPr>
        <w:pStyle w:val="BodyText"/>
        <w:ind w:left="2188" w:right="2545"/>
        <w:jc w:val="center"/>
        <w:sectPr w:rsidR="00554A13" w:rsidRPr="0077482A">
          <w:pgSz w:w="12240" w:h="15840"/>
          <w:pgMar w:top="1820" w:right="360" w:bottom="1200" w:left="720" w:header="0" w:footer="1019" w:gutter="0"/>
          <w:cols w:space="720"/>
        </w:sectPr>
      </w:pPr>
      <w:r>
        <w:t>(802) 888-8888 (4pm – 8am and weekends)</w:t>
      </w:r>
    </w:p>
    <w:p w14:paraId="44222402" w14:textId="77777777" w:rsidR="00554A13" w:rsidRDefault="00554A13" w:rsidP="0077482A">
      <w:pPr>
        <w:pStyle w:val="BodyText"/>
        <w:spacing w:before="2"/>
      </w:pPr>
    </w:p>
    <w:p w14:paraId="7F4C3E01" w14:textId="77777777" w:rsidR="00944FA7" w:rsidRDefault="00944FA7">
      <w:pPr>
        <w:pStyle w:val="Heading5"/>
        <w:ind w:left="983" w:right="434"/>
        <w:jc w:val="center"/>
      </w:pPr>
    </w:p>
    <w:p w14:paraId="4422240A" w14:textId="77777777" w:rsidR="00554A13" w:rsidRDefault="00554A13">
      <w:pPr>
        <w:pStyle w:val="BodyText"/>
      </w:pPr>
    </w:p>
    <w:p w14:paraId="4422240B" w14:textId="77777777" w:rsidR="00554A13" w:rsidRDefault="00554A13">
      <w:pPr>
        <w:pStyle w:val="BodyText"/>
      </w:pPr>
    </w:p>
    <w:p w14:paraId="4422240E" w14:textId="77777777" w:rsidR="00554A13" w:rsidRDefault="00554A13">
      <w:pPr>
        <w:pStyle w:val="BodyText"/>
        <w:spacing w:line="293" w:lineRule="exact"/>
        <w:jc w:val="center"/>
        <w:sectPr w:rsidR="00554A13">
          <w:type w:val="continuous"/>
          <w:pgSz w:w="12240" w:h="15840"/>
          <w:pgMar w:top="1820" w:right="360" w:bottom="280" w:left="720" w:header="0" w:footer="1019" w:gutter="0"/>
          <w:cols w:num="2" w:space="720" w:equalWidth="0">
            <w:col w:w="3803" w:space="1046"/>
            <w:col w:w="6311"/>
          </w:cols>
        </w:sectPr>
      </w:pPr>
    </w:p>
    <w:p w14:paraId="4422240F" w14:textId="77777777" w:rsidR="00554A13" w:rsidRDefault="00AA7625">
      <w:pPr>
        <w:ind w:left="1634"/>
        <w:rPr>
          <w:sz w:val="20"/>
        </w:rPr>
      </w:pPr>
      <w:r>
        <w:rPr>
          <w:noProof/>
          <w:sz w:val="20"/>
        </w:rPr>
        <w:lastRenderedPageBreak/>
        <mc:AlternateContent>
          <mc:Choice Requires="wpg">
            <w:drawing>
              <wp:inline distT="0" distB="0" distL="0" distR="0" wp14:anchorId="442226AA" wp14:editId="442226AB">
                <wp:extent cx="4782820" cy="7901940"/>
                <wp:effectExtent l="0" t="0" r="0" b="3809"/>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7901940"/>
                          <a:chOff x="0" y="0"/>
                          <a:chExt cx="4782820" cy="7901940"/>
                        </a:xfrm>
                      </wpg:grpSpPr>
                      <wps:wsp>
                        <wps:cNvPr id="6" name="Graphic 6"/>
                        <wps:cNvSpPr/>
                        <wps:spPr>
                          <a:xfrm>
                            <a:off x="0" y="0"/>
                            <a:ext cx="4782820" cy="7901940"/>
                          </a:xfrm>
                          <a:custGeom>
                            <a:avLst/>
                            <a:gdLst/>
                            <a:ahLst/>
                            <a:cxnLst/>
                            <a:rect l="l" t="t" r="r" b="b"/>
                            <a:pathLst>
                              <a:path w="4782820" h="7901940">
                                <a:moveTo>
                                  <a:pt x="4718812" y="63500"/>
                                </a:moveTo>
                                <a:lnTo>
                                  <a:pt x="4706112" y="63500"/>
                                </a:lnTo>
                                <a:lnTo>
                                  <a:pt x="4706112" y="76200"/>
                                </a:lnTo>
                                <a:lnTo>
                                  <a:pt x="4706112" y="7825740"/>
                                </a:lnTo>
                                <a:lnTo>
                                  <a:pt x="76200" y="7825740"/>
                                </a:lnTo>
                                <a:lnTo>
                                  <a:pt x="76200" y="76200"/>
                                </a:lnTo>
                                <a:lnTo>
                                  <a:pt x="4706112" y="76200"/>
                                </a:lnTo>
                                <a:lnTo>
                                  <a:pt x="4706112" y="63500"/>
                                </a:lnTo>
                                <a:lnTo>
                                  <a:pt x="63500" y="63500"/>
                                </a:lnTo>
                                <a:lnTo>
                                  <a:pt x="63500" y="76200"/>
                                </a:lnTo>
                                <a:lnTo>
                                  <a:pt x="63500" y="7825740"/>
                                </a:lnTo>
                                <a:lnTo>
                                  <a:pt x="63500" y="7838440"/>
                                </a:lnTo>
                                <a:lnTo>
                                  <a:pt x="4718812" y="7838440"/>
                                </a:lnTo>
                                <a:lnTo>
                                  <a:pt x="4718812" y="7825753"/>
                                </a:lnTo>
                                <a:lnTo>
                                  <a:pt x="4718812" y="76200"/>
                                </a:lnTo>
                                <a:lnTo>
                                  <a:pt x="4718812" y="63500"/>
                                </a:lnTo>
                                <a:close/>
                              </a:path>
                              <a:path w="4782820" h="7901940">
                                <a:moveTo>
                                  <a:pt x="4756912" y="25400"/>
                                </a:moveTo>
                                <a:lnTo>
                                  <a:pt x="4731512" y="25400"/>
                                </a:lnTo>
                                <a:lnTo>
                                  <a:pt x="4731512" y="50800"/>
                                </a:lnTo>
                                <a:lnTo>
                                  <a:pt x="4731512" y="7851140"/>
                                </a:lnTo>
                                <a:lnTo>
                                  <a:pt x="50800" y="7851140"/>
                                </a:lnTo>
                                <a:lnTo>
                                  <a:pt x="50800" y="50800"/>
                                </a:lnTo>
                                <a:lnTo>
                                  <a:pt x="4731512" y="50800"/>
                                </a:lnTo>
                                <a:lnTo>
                                  <a:pt x="4731512" y="25400"/>
                                </a:lnTo>
                                <a:lnTo>
                                  <a:pt x="25400" y="25400"/>
                                </a:lnTo>
                                <a:lnTo>
                                  <a:pt x="25400" y="50800"/>
                                </a:lnTo>
                                <a:lnTo>
                                  <a:pt x="25400" y="7851140"/>
                                </a:lnTo>
                                <a:lnTo>
                                  <a:pt x="25400" y="7876540"/>
                                </a:lnTo>
                                <a:lnTo>
                                  <a:pt x="4756912" y="7876540"/>
                                </a:lnTo>
                                <a:lnTo>
                                  <a:pt x="4756912" y="7851153"/>
                                </a:lnTo>
                                <a:lnTo>
                                  <a:pt x="4756912" y="50800"/>
                                </a:lnTo>
                                <a:lnTo>
                                  <a:pt x="4756912" y="25400"/>
                                </a:lnTo>
                                <a:close/>
                              </a:path>
                              <a:path w="4782820" h="7901940">
                                <a:moveTo>
                                  <a:pt x="4782312" y="0"/>
                                </a:moveTo>
                                <a:lnTo>
                                  <a:pt x="4769612" y="0"/>
                                </a:lnTo>
                                <a:lnTo>
                                  <a:pt x="4769612" y="12700"/>
                                </a:lnTo>
                                <a:lnTo>
                                  <a:pt x="4769612" y="7889240"/>
                                </a:lnTo>
                                <a:lnTo>
                                  <a:pt x="12700" y="7889240"/>
                                </a:lnTo>
                                <a:lnTo>
                                  <a:pt x="12700" y="12700"/>
                                </a:lnTo>
                                <a:lnTo>
                                  <a:pt x="4769612" y="12700"/>
                                </a:lnTo>
                                <a:lnTo>
                                  <a:pt x="4769612" y="0"/>
                                </a:lnTo>
                                <a:lnTo>
                                  <a:pt x="0" y="0"/>
                                </a:lnTo>
                                <a:lnTo>
                                  <a:pt x="0" y="12700"/>
                                </a:lnTo>
                                <a:lnTo>
                                  <a:pt x="0" y="7889240"/>
                                </a:lnTo>
                                <a:lnTo>
                                  <a:pt x="0" y="7901940"/>
                                </a:lnTo>
                                <a:lnTo>
                                  <a:pt x="4782312" y="7901940"/>
                                </a:lnTo>
                                <a:lnTo>
                                  <a:pt x="4782312" y="7889253"/>
                                </a:lnTo>
                                <a:lnTo>
                                  <a:pt x="4782312" y="12700"/>
                                </a:lnTo>
                                <a:lnTo>
                                  <a:pt x="4782312"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50800" y="50800"/>
                            <a:ext cx="4681220" cy="7800340"/>
                          </a:xfrm>
                          <a:prstGeom prst="rect">
                            <a:avLst/>
                          </a:prstGeom>
                        </wps:spPr>
                        <wps:txbx>
                          <w:txbxContent>
                            <w:p w14:paraId="44222706" w14:textId="77777777" w:rsidR="00554A13" w:rsidRDefault="00554A13">
                              <w:pPr>
                                <w:spacing w:before="363"/>
                                <w:rPr>
                                  <w:sz w:val="32"/>
                                </w:rPr>
                              </w:pPr>
                            </w:p>
                            <w:p w14:paraId="44222707" w14:textId="77777777" w:rsidR="00554A13" w:rsidRDefault="00AA7625">
                              <w:pPr>
                                <w:spacing w:before="1"/>
                                <w:ind w:left="184"/>
                                <w:rPr>
                                  <w:rFonts w:ascii="Britannic Bold"/>
                                  <w:sz w:val="32"/>
                                </w:rPr>
                              </w:pPr>
                              <w:r>
                                <w:rPr>
                                  <w:rFonts w:ascii="Britannic Bold"/>
                                  <w:sz w:val="32"/>
                                </w:rPr>
                                <w:t>OUR</w:t>
                              </w:r>
                              <w:r>
                                <w:rPr>
                                  <w:rFonts w:ascii="Britannic Bold"/>
                                  <w:spacing w:val="-8"/>
                                  <w:sz w:val="32"/>
                                </w:rPr>
                                <w:t xml:space="preserve"> </w:t>
                              </w:r>
                              <w:r>
                                <w:rPr>
                                  <w:rFonts w:ascii="Britannic Bold"/>
                                  <w:spacing w:val="-2"/>
                                  <w:sz w:val="32"/>
                                </w:rPr>
                                <w:t>MISSION</w:t>
                              </w:r>
                            </w:p>
                            <w:p w14:paraId="44222708" w14:textId="77777777" w:rsidR="00554A13" w:rsidRDefault="00AA7625">
                              <w:pPr>
                                <w:spacing w:before="66" w:line="285" w:lineRule="auto"/>
                                <w:ind w:left="184" w:right="186"/>
                                <w:jc w:val="both"/>
                                <w:rPr>
                                  <w:sz w:val="24"/>
                                </w:rPr>
                              </w:pPr>
                              <w:r>
                                <w:rPr>
                                  <w:sz w:val="24"/>
                                </w:rPr>
                                <w:t>Lamoille County Mental Health Services is a nonprofit organization providing quality developmental and behavioral health to the Lamoille Valley area, enhancing independence and quality of life.</w:t>
                              </w:r>
                            </w:p>
                            <w:p w14:paraId="44222709" w14:textId="77777777" w:rsidR="00554A13" w:rsidRDefault="00554A13">
                              <w:pPr>
                                <w:rPr>
                                  <w:sz w:val="24"/>
                                </w:rPr>
                              </w:pPr>
                            </w:p>
                            <w:p w14:paraId="4422270A" w14:textId="77777777" w:rsidR="00554A13" w:rsidRDefault="00554A13">
                              <w:pPr>
                                <w:spacing w:before="109"/>
                                <w:rPr>
                                  <w:sz w:val="24"/>
                                </w:rPr>
                              </w:pPr>
                            </w:p>
                            <w:p w14:paraId="4422270B" w14:textId="77777777" w:rsidR="00554A13" w:rsidRDefault="00AA7625">
                              <w:pPr>
                                <w:spacing w:before="1"/>
                                <w:ind w:left="184"/>
                                <w:rPr>
                                  <w:rFonts w:ascii="Britannic Bold"/>
                                  <w:sz w:val="32"/>
                                </w:rPr>
                              </w:pPr>
                              <w:r>
                                <w:rPr>
                                  <w:rFonts w:ascii="Britannic Bold"/>
                                  <w:sz w:val="32"/>
                                </w:rPr>
                                <w:t>OUR</w:t>
                              </w:r>
                              <w:r>
                                <w:rPr>
                                  <w:rFonts w:ascii="Britannic Bold"/>
                                  <w:spacing w:val="-8"/>
                                  <w:sz w:val="32"/>
                                </w:rPr>
                                <w:t xml:space="preserve"> </w:t>
                              </w:r>
                              <w:r>
                                <w:rPr>
                                  <w:rFonts w:ascii="Britannic Bold"/>
                                  <w:spacing w:val="-2"/>
                                  <w:sz w:val="32"/>
                                </w:rPr>
                                <w:t>VISION</w:t>
                              </w:r>
                            </w:p>
                            <w:p w14:paraId="4422270C" w14:textId="77777777" w:rsidR="00554A13" w:rsidRDefault="00AA7625">
                              <w:pPr>
                                <w:spacing w:before="66" w:line="276" w:lineRule="auto"/>
                                <w:ind w:left="184" w:right="177"/>
                                <w:jc w:val="both"/>
                                <w:rPr>
                                  <w:sz w:val="24"/>
                                </w:rPr>
                              </w:pPr>
                              <w:r>
                                <w:rPr>
                                  <w:sz w:val="24"/>
                                </w:rPr>
                                <w:t>A</w:t>
                              </w:r>
                              <w:r>
                                <w:rPr>
                                  <w:spacing w:val="-10"/>
                                  <w:sz w:val="24"/>
                                </w:rPr>
                                <w:t xml:space="preserve"> </w:t>
                              </w:r>
                              <w:r>
                                <w:rPr>
                                  <w:sz w:val="24"/>
                                </w:rPr>
                                <w:t>collaborative</w:t>
                              </w:r>
                              <w:r>
                                <w:rPr>
                                  <w:spacing w:val="-13"/>
                                  <w:sz w:val="24"/>
                                </w:rPr>
                                <w:t xml:space="preserve"> </w:t>
                              </w:r>
                              <w:r>
                                <w:rPr>
                                  <w:sz w:val="24"/>
                                </w:rPr>
                                <w:t>community</w:t>
                              </w:r>
                              <w:r>
                                <w:rPr>
                                  <w:spacing w:val="-11"/>
                                  <w:sz w:val="24"/>
                                </w:rPr>
                                <w:t xml:space="preserve"> </w:t>
                              </w:r>
                              <w:r>
                                <w:rPr>
                                  <w:sz w:val="24"/>
                                </w:rPr>
                                <w:t>with</w:t>
                              </w:r>
                              <w:r>
                                <w:rPr>
                                  <w:spacing w:val="-12"/>
                                  <w:sz w:val="24"/>
                                </w:rPr>
                                <w:t xml:space="preserve"> </w:t>
                              </w:r>
                              <w:r>
                                <w:rPr>
                                  <w:sz w:val="24"/>
                                </w:rPr>
                                <w:t>wellness</w:t>
                              </w:r>
                              <w:r>
                                <w:rPr>
                                  <w:spacing w:val="-11"/>
                                  <w:sz w:val="24"/>
                                </w:rPr>
                                <w:t xml:space="preserve"> </w:t>
                              </w:r>
                              <w:r>
                                <w:rPr>
                                  <w:sz w:val="24"/>
                                </w:rPr>
                                <w:t>at</w:t>
                              </w:r>
                              <w:r>
                                <w:rPr>
                                  <w:spacing w:val="-10"/>
                                  <w:sz w:val="24"/>
                                </w:rPr>
                                <w:t xml:space="preserve"> </w:t>
                              </w:r>
                              <w:r>
                                <w:rPr>
                                  <w:sz w:val="24"/>
                                </w:rPr>
                                <w:t>its</w:t>
                              </w:r>
                              <w:r>
                                <w:rPr>
                                  <w:spacing w:val="-11"/>
                                  <w:sz w:val="24"/>
                                </w:rPr>
                                <w:t xml:space="preserve"> </w:t>
                              </w:r>
                              <w:r>
                                <w:rPr>
                                  <w:sz w:val="24"/>
                                </w:rPr>
                                <w:t>core</w:t>
                              </w:r>
                              <w:r>
                                <w:rPr>
                                  <w:spacing w:val="-10"/>
                                  <w:sz w:val="24"/>
                                </w:rPr>
                                <w:t xml:space="preserve"> </w:t>
                              </w:r>
                              <w:r>
                                <w:rPr>
                                  <w:sz w:val="24"/>
                                </w:rPr>
                                <w:t>providing</w:t>
                              </w:r>
                              <w:r>
                                <w:rPr>
                                  <w:spacing w:val="-13"/>
                                  <w:sz w:val="24"/>
                                </w:rPr>
                                <w:t xml:space="preserve"> </w:t>
                              </w:r>
                              <w:r>
                                <w:rPr>
                                  <w:sz w:val="24"/>
                                </w:rPr>
                                <w:t>excellence in behavioral health and developmental services, that promotes wellness, independence and quality of life through access to person-centered integrated care in Lamoille Valley.</w:t>
                              </w:r>
                            </w:p>
                            <w:p w14:paraId="4422270D" w14:textId="77777777" w:rsidR="00554A13" w:rsidRDefault="00554A13">
                              <w:pPr>
                                <w:rPr>
                                  <w:sz w:val="24"/>
                                </w:rPr>
                              </w:pPr>
                            </w:p>
                            <w:p w14:paraId="4422270E" w14:textId="77777777" w:rsidR="00554A13" w:rsidRDefault="00554A13">
                              <w:pPr>
                                <w:spacing w:before="34"/>
                                <w:rPr>
                                  <w:sz w:val="24"/>
                                </w:rPr>
                              </w:pPr>
                            </w:p>
                            <w:p w14:paraId="4422270F" w14:textId="77777777" w:rsidR="00554A13" w:rsidRDefault="00AA7625">
                              <w:pPr>
                                <w:ind w:left="184"/>
                                <w:rPr>
                                  <w:rFonts w:ascii="Britannic Bold"/>
                                  <w:sz w:val="32"/>
                                </w:rPr>
                              </w:pPr>
                              <w:r>
                                <w:rPr>
                                  <w:rFonts w:ascii="Britannic Bold"/>
                                  <w:sz w:val="32"/>
                                </w:rPr>
                                <w:t>OUR</w:t>
                              </w:r>
                              <w:r>
                                <w:rPr>
                                  <w:rFonts w:ascii="Britannic Bold"/>
                                  <w:spacing w:val="-7"/>
                                  <w:sz w:val="32"/>
                                </w:rPr>
                                <w:t xml:space="preserve"> </w:t>
                              </w:r>
                              <w:r>
                                <w:rPr>
                                  <w:rFonts w:ascii="Britannic Bold"/>
                                  <w:sz w:val="32"/>
                                </w:rPr>
                                <w:t>CORE</w:t>
                              </w:r>
                              <w:r>
                                <w:rPr>
                                  <w:rFonts w:ascii="Britannic Bold"/>
                                  <w:spacing w:val="-7"/>
                                  <w:sz w:val="32"/>
                                </w:rPr>
                                <w:t xml:space="preserve"> </w:t>
                              </w:r>
                              <w:r>
                                <w:rPr>
                                  <w:rFonts w:ascii="Britannic Bold"/>
                                  <w:spacing w:val="-2"/>
                                  <w:sz w:val="32"/>
                                </w:rPr>
                                <w:t>VALUES</w:t>
                              </w:r>
                            </w:p>
                            <w:p w14:paraId="44222710" w14:textId="77777777" w:rsidR="00554A13" w:rsidRDefault="00AA7625">
                              <w:pPr>
                                <w:spacing w:before="69"/>
                                <w:ind w:left="184"/>
                                <w:jc w:val="both"/>
                                <w:rPr>
                                  <w:sz w:val="24"/>
                                </w:rPr>
                              </w:pPr>
                              <w:r>
                                <w:rPr>
                                  <w:b/>
                                  <w:sz w:val="24"/>
                                </w:rPr>
                                <w:t>Acceptance</w:t>
                              </w:r>
                              <w:r>
                                <w:rPr>
                                  <w:sz w:val="24"/>
                                </w:rPr>
                                <w:t>:</w:t>
                              </w:r>
                              <w:r>
                                <w:rPr>
                                  <w:spacing w:val="-6"/>
                                  <w:sz w:val="24"/>
                                </w:rPr>
                                <w:t xml:space="preserve"> </w:t>
                              </w:r>
                              <w:r>
                                <w:rPr>
                                  <w:sz w:val="24"/>
                                </w:rPr>
                                <w:t>We</w:t>
                              </w:r>
                              <w:r>
                                <w:rPr>
                                  <w:spacing w:val="-3"/>
                                  <w:sz w:val="24"/>
                                </w:rPr>
                                <w:t xml:space="preserve"> </w:t>
                              </w:r>
                              <w:r>
                                <w:rPr>
                                  <w:sz w:val="24"/>
                                </w:rPr>
                                <w:t>welcome</w:t>
                              </w:r>
                              <w:r>
                                <w:rPr>
                                  <w:spacing w:val="-4"/>
                                  <w:sz w:val="24"/>
                                </w:rPr>
                                <w:t xml:space="preserve"> </w:t>
                              </w:r>
                              <w:r>
                                <w:rPr>
                                  <w:sz w:val="24"/>
                                </w:rPr>
                                <w:t>individuals</w:t>
                              </w:r>
                              <w:r>
                                <w:rPr>
                                  <w:spacing w:val="-4"/>
                                  <w:sz w:val="24"/>
                                </w:rPr>
                                <w:t xml:space="preserve"> </w:t>
                              </w:r>
                              <w:r>
                                <w:rPr>
                                  <w:sz w:val="24"/>
                                </w:rPr>
                                <w:t>for</w:t>
                              </w:r>
                              <w:r>
                                <w:rPr>
                                  <w:spacing w:val="-3"/>
                                  <w:sz w:val="24"/>
                                </w:rPr>
                                <w:t xml:space="preserve"> </w:t>
                              </w:r>
                              <w:r>
                                <w:rPr>
                                  <w:sz w:val="24"/>
                                </w:rPr>
                                <w:t>who</w:t>
                              </w:r>
                              <w:r>
                                <w:rPr>
                                  <w:spacing w:val="-6"/>
                                  <w:sz w:val="24"/>
                                </w:rPr>
                                <w:t xml:space="preserve"> </w:t>
                              </w:r>
                              <w:r>
                                <w:rPr>
                                  <w:sz w:val="24"/>
                                </w:rPr>
                                <w:t>they</w:t>
                              </w:r>
                              <w:r>
                                <w:rPr>
                                  <w:spacing w:val="-4"/>
                                  <w:sz w:val="24"/>
                                </w:rPr>
                                <w:t xml:space="preserve"> are.</w:t>
                              </w:r>
                            </w:p>
                            <w:p w14:paraId="44222711" w14:textId="77777777" w:rsidR="00554A13" w:rsidRDefault="00AA7625">
                              <w:pPr>
                                <w:spacing w:before="242" w:line="278" w:lineRule="auto"/>
                                <w:ind w:left="184" w:right="186"/>
                                <w:jc w:val="both"/>
                                <w:rPr>
                                  <w:sz w:val="24"/>
                                </w:rPr>
                              </w:pPr>
                              <w:r>
                                <w:rPr>
                                  <w:b/>
                                  <w:sz w:val="24"/>
                                </w:rPr>
                                <w:t>Advocacy</w:t>
                              </w:r>
                              <w:r>
                                <w:rPr>
                                  <w:sz w:val="24"/>
                                </w:rPr>
                                <w:t>: We encourage and support the goals of individuals and families to gain the resources and voice they need to maintain health.</w:t>
                              </w:r>
                            </w:p>
                            <w:p w14:paraId="44222712" w14:textId="77777777" w:rsidR="00554A13" w:rsidRDefault="00AA7625">
                              <w:pPr>
                                <w:spacing w:before="194" w:line="278" w:lineRule="auto"/>
                                <w:ind w:left="184" w:right="185"/>
                                <w:jc w:val="both"/>
                                <w:rPr>
                                  <w:sz w:val="24"/>
                                </w:rPr>
                              </w:pPr>
                              <w:r>
                                <w:rPr>
                                  <w:b/>
                                  <w:sz w:val="24"/>
                                </w:rPr>
                                <w:t>Collaboration</w:t>
                              </w:r>
                              <w:r>
                                <w:rPr>
                                  <w:sz w:val="24"/>
                                </w:rPr>
                                <w:t>: We work with consumers and community partners to overcome health challenges and disparities.</w:t>
                              </w:r>
                            </w:p>
                            <w:p w14:paraId="44222713" w14:textId="77777777" w:rsidR="00554A13" w:rsidRDefault="00AA7625">
                              <w:pPr>
                                <w:spacing w:before="196" w:line="276" w:lineRule="auto"/>
                                <w:ind w:left="184" w:right="185"/>
                                <w:jc w:val="both"/>
                                <w:rPr>
                                  <w:sz w:val="24"/>
                                </w:rPr>
                              </w:pPr>
                              <w:r>
                                <w:rPr>
                                  <w:b/>
                                  <w:sz w:val="24"/>
                                </w:rPr>
                                <w:t>Dedication</w:t>
                              </w:r>
                              <w:r>
                                <w:rPr>
                                  <w:sz w:val="24"/>
                                </w:rPr>
                                <w:t>: We are committed to whole health, quality of life and positive change.</w:t>
                              </w:r>
                            </w:p>
                            <w:p w14:paraId="44222714" w14:textId="77777777" w:rsidR="00554A13" w:rsidRDefault="00AA7625">
                              <w:pPr>
                                <w:spacing w:before="200"/>
                                <w:ind w:left="184"/>
                                <w:jc w:val="both"/>
                                <w:rPr>
                                  <w:sz w:val="24"/>
                                </w:rPr>
                              </w:pPr>
                              <w:r>
                                <w:rPr>
                                  <w:b/>
                                  <w:sz w:val="24"/>
                                </w:rPr>
                                <w:t>Integrity</w:t>
                              </w:r>
                              <w:r>
                                <w:rPr>
                                  <w:sz w:val="24"/>
                                </w:rPr>
                                <w:t>:</w:t>
                              </w:r>
                              <w:r>
                                <w:rPr>
                                  <w:spacing w:val="-7"/>
                                  <w:sz w:val="24"/>
                                </w:rPr>
                                <w:t xml:space="preserve"> </w:t>
                              </w:r>
                              <w:r>
                                <w:rPr>
                                  <w:sz w:val="24"/>
                                </w:rPr>
                                <w:t>We</w:t>
                              </w:r>
                              <w:r>
                                <w:rPr>
                                  <w:spacing w:val="-2"/>
                                  <w:sz w:val="24"/>
                                </w:rPr>
                                <w:t xml:space="preserve"> </w:t>
                              </w:r>
                              <w:r>
                                <w:rPr>
                                  <w:sz w:val="24"/>
                                </w:rPr>
                                <w:t>act</w:t>
                              </w:r>
                              <w:r>
                                <w:rPr>
                                  <w:spacing w:val="-2"/>
                                  <w:sz w:val="24"/>
                                </w:rPr>
                                <w:t xml:space="preserve"> </w:t>
                              </w:r>
                              <w:r>
                                <w:rPr>
                                  <w:sz w:val="24"/>
                                </w:rPr>
                                <w:t>with</w:t>
                              </w:r>
                              <w:r>
                                <w:rPr>
                                  <w:spacing w:val="-2"/>
                                  <w:sz w:val="24"/>
                                </w:rPr>
                                <w:t xml:space="preserve"> </w:t>
                              </w:r>
                              <w:r>
                                <w:rPr>
                                  <w:sz w:val="24"/>
                                </w:rPr>
                                <w:t>honor</w:t>
                              </w:r>
                              <w:r>
                                <w:rPr>
                                  <w:spacing w:val="-2"/>
                                  <w:sz w:val="24"/>
                                </w:rPr>
                                <w:t xml:space="preserve"> </w:t>
                              </w:r>
                              <w:r>
                                <w:rPr>
                                  <w:sz w:val="24"/>
                                </w:rPr>
                                <w:t>and</w:t>
                              </w:r>
                              <w:r>
                                <w:rPr>
                                  <w:spacing w:val="-3"/>
                                  <w:sz w:val="24"/>
                                </w:rPr>
                                <w:t xml:space="preserve"> </w:t>
                              </w:r>
                              <w:r>
                                <w:rPr>
                                  <w:spacing w:val="-2"/>
                                  <w:sz w:val="24"/>
                                </w:rPr>
                                <w:t>principles.</w:t>
                              </w:r>
                            </w:p>
                            <w:p w14:paraId="44222715" w14:textId="77777777" w:rsidR="00554A13" w:rsidRDefault="00AA7625">
                              <w:pPr>
                                <w:spacing w:before="242" w:line="278" w:lineRule="auto"/>
                                <w:ind w:left="184" w:right="185"/>
                                <w:jc w:val="both"/>
                                <w:rPr>
                                  <w:sz w:val="24"/>
                                </w:rPr>
                              </w:pPr>
                              <w:r>
                                <w:rPr>
                                  <w:b/>
                                  <w:sz w:val="24"/>
                                </w:rPr>
                                <w:t>Respect</w:t>
                              </w:r>
                              <w:r>
                                <w:rPr>
                                  <w:sz w:val="24"/>
                                </w:rPr>
                                <w:t>: We have the highest regard for consumer treatment, colleagues, and our community.</w:t>
                              </w:r>
                            </w:p>
                            <w:p w14:paraId="44222716" w14:textId="77777777" w:rsidR="00554A13" w:rsidRDefault="00AA7625">
                              <w:pPr>
                                <w:spacing w:before="194" w:line="278" w:lineRule="auto"/>
                                <w:ind w:left="184" w:right="183"/>
                                <w:jc w:val="both"/>
                                <w:rPr>
                                  <w:sz w:val="24"/>
                                </w:rPr>
                              </w:pPr>
                              <w:r>
                                <w:rPr>
                                  <w:b/>
                                  <w:sz w:val="24"/>
                                </w:rPr>
                                <w:t>Self</w:t>
                              </w:r>
                              <w:r>
                                <w:rPr>
                                  <w:b/>
                                  <w:spacing w:val="-8"/>
                                  <w:sz w:val="24"/>
                                </w:rPr>
                                <w:t xml:space="preserve"> </w:t>
                              </w:r>
                              <w:r>
                                <w:rPr>
                                  <w:b/>
                                  <w:sz w:val="24"/>
                                </w:rPr>
                                <w:t>Determination</w:t>
                              </w:r>
                              <w:r>
                                <w:rPr>
                                  <w:sz w:val="24"/>
                                </w:rPr>
                                <w:t>:</w:t>
                              </w:r>
                              <w:r>
                                <w:rPr>
                                  <w:spacing w:val="-10"/>
                                  <w:sz w:val="24"/>
                                </w:rPr>
                                <w:t xml:space="preserve"> </w:t>
                              </w:r>
                              <w:r>
                                <w:rPr>
                                  <w:sz w:val="24"/>
                                </w:rPr>
                                <w:t>We</w:t>
                              </w:r>
                              <w:r>
                                <w:rPr>
                                  <w:spacing w:val="-13"/>
                                  <w:sz w:val="24"/>
                                </w:rPr>
                                <w:t xml:space="preserve"> </w:t>
                              </w:r>
                              <w:r>
                                <w:rPr>
                                  <w:sz w:val="24"/>
                                </w:rPr>
                                <w:t>support</w:t>
                              </w:r>
                              <w:r>
                                <w:rPr>
                                  <w:spacing w:val="-10"/>
                                  <w:sz w:val="24"/>
                                </w:rPr>
                                <w:t xml:space="preserve"> </w:t>
                              </w:r>
                              <w:r>
                                <w:rPr>
                                  <w:sz w:val="24"/>
                                </w:rPr>
                                <w:t>individuals</w:t>
                              </w:r>
                              <w:r>
                                <w:rPr>
                                  <w:spacing w:val="-11"/>
                                  <w:sz w:val="24"/>
                                </w:rPr>
                                <w:t xml:space="preserve"> </w:t>
                              </w:r>
                              <w:r>
                                <w:rPr>
                                  <w:sz w:val="24"/>
                                </w:rPr>
                                <w:t>and</w:t>
                              </w:r>
                              <w:r>
                                <w:rPr>
                                  <w:spacing w:val="-10"/>
                                  <w:sz w:val="24"/>
                                </w:rPr>
                                <w:t xml:space="preserve"> </w:t>
                              </w:r>
                              <w:r>
                                <w:rPr>
                                  <w:sz w:val="24"/>
                                </w:rPr>
                                <w:t>families</w:t>
                              </w:r>
                              <w:r>
                                <w:rPr>
                                  <w:spacing w:val="-11"/>
                                  <w:sz w:val="24"/>
                                </w:rPr>
                                <w:t xml:space="preserve"> </w:t>
                              </w:r>
                              <w:r>
                                <w:rPr>
                                  <w:sz w:val="24"/>
                                </w:rPr>
                                <w:t>to</w:t>
                              </w:r>
                              <w:r>
                                <w:rPr>
                                  <w:spacing w:val="-10"/>
                                  <w:sz w:val="24"/>
                                </w:rPr>
                                <w:t xml:space="preserve"> </w:t>
                              </w:r>
                              <w:r>
                                <w:rPr>
                                  <w:sz w:val="24"/>
                                </w:rPr>
                                <w:t>develop</w:t>
                              </w:r>
                              <w:r>
                                <w:rPr>
                                  <w:spacing w:val="-10"/>
                                  <w:sz w:val="24"/>
                                </w:rPr>
                                <w:t xml:space="preserve"> </w:t>
                              </w:r>
                              <w:r>
                                <w:rPr>
                                  <w:sz w:val="24"/>
                                </w:rPr>
                                <w:t>best care planning based on their perceived needs.</w:t>
                              </w:r>
                            </w:p>
                          </w:txbxContent>
                        </wps:txbx>
                        <wps:bodyPr wrap="square" lIns="0" tIns="0" rIns="0" bIns="0" rtlCol="0">
                          <a:noAutofit/>
                        </wps:bodyPr>
                      </wps:wsp>
                    </wpg:wgp>
                  </a:graphicData>
                </a:graphic>
              </wp:inline>
            </w:drawing>
          </mc:Choice>
          <mc:Fallback>
            <w:pict>
              <v:group w14:anchorId="442226AA" id="Group 5" o:spid="_x0000_s1026" style="width:376.6pt;height:622.2pt;mso-position-horizontal-relative:char;mso-position-vertical-relative:line" coordsize="47828,79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">
                <v:shape id="Graphic 6" o:spid="_x0000_s1027" style="position:absolute;width:47828;height:79019;visibility:visible;mso-wrap-style:square;v-text-anchor:top" coordsize="4782820,790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" path="m4718812,63500r-12700,l4706112,76200r,7749540l76200,7825740r,-7749540l4706112,76200r,-12700l63500,63500r,12700l63500,7825740r,12700l4718812,7838440r,-12687l4718812,76200r,-12700xem4756912,25400r-25400,l4731512,50800r,7800340l50800,7851140r,-7800340l4731512,50800r,-25400l25400,25400r,25400l25400,7851140r,25400l4756912,7876540r,-25387l4756912,50800r,-25400xem4782312,r-12700,l4769612,12700r,7876540l12700,7889240r,-7876540l4769612,12700r,-12700l,,,12700,,7889240r,12700l4782312,7901940r,-12687l4782312,12700r,-12700xe" fillcolor="black" stroked="f">
                  <v:path arrowok="t"/>
                </v:shape>
                <v:shapetype id="_x0000_t202" coordsize="21600,21600" o:spt="202" path="m,l,21600r21600,l21600,xe">
                  <v:stroke joinstyle="miter"/>
                  <v:path gradientshapeok="t" o:connecttype="rect"/>
                </v:shapetype>
                <v:shape id="Textbox 7" o:spid="_x0000_s1028" type="#_x0000_t202" style="position:absolute;left:508;top:508;width:46812;height:7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4222706" w14:textId="77777777" w:rsidR="00554A13" w:rsidRDefault="00554A13">
                        <w:pPr>
                          <w:spacing w:before="363"/>
                          <w:rPr>
                            <w:sz w:val="32"/>
                          </w:rPr>
                        </w:pPr>
                      </w:p>
                      <w:p w14:paraId="44222707" w14:textId="77777777" w:rsidR="00554A13" w:rsidRDefault="00AA7625">
                        <w:pPr>
                          <w:spacing w:before="1"/>
                          <w:ind w:left="184"/>
                          <w:rPr>
                            <w:rFonts w:ascii="Britannic Bold"/>
                            <w:sz w:val="32"/>
                          </w:rPr>
                        </w:pPr>
                        <w:r>
                          <w:rPr>
                            <w:rFonts w:ascii="Britannic Bold"/>
                            <w:sz w:val="32"/>
                          </w:rPr>
                          <w:t>OUR</w:t>
                        </w:r>
                        <w:r>
                          <w:rPr>
                            <w:rFonts w:ascii="Britannic Bold"/>
                            <w:spacing w:val="-8"/>
                            <w:sz w:val="32"/>
                          </w:rPr>
                          <w:t xml:space="preserve"> </w:t>
                        </w:r>
                        <w:r>
                          <w:rPr>
                            <w:rFonts w:ascii="Britannic Bold"/>
                            <w:spacing w:val="-2"/>
                            <w:sz w:val="32"/>
                          </w:rPr>
                          <w:t>MISSION</w:t>
                        </w:r>
                      </w:p>
                      <w:p w14:paraId="44222708" w14:textId="77777777" w:rsidR="00554A13" w:rsidRDefault="00AA7625">
                        <w:pPr>
                          <w:spacing w:before="66" w:line="285" w:lineRule="auto"/>
                          <w:ind w:left="184" w:right="186"/>
                          <w:jc w:val="both"/>
                          <w:rPr>
                            <w:sz w:val="24"/>
                          </w:rPr>
                        </w:pPr>
                        <w:r>
                          <w:rPr>
                            <w:sz w:val="24"/>
                          </w:rPr>
                          <w:t>Lamoille County Mental Health Services is a nonprofit organization providing quality developmental and behavioral health to the Lamoille Valley area, enhancing independence and quality of life.</w:t>
                        </w:r>
                      </w:p>
                      <w:p w14:paraId="44222709" w14:textId="77777777" w:rsidR="00554A13" w:rsidRDefault="00554A13">
                        <w:pPr>
                          <w:rPr>
                            <w:sz w:val="24"/>
                          </w:rPr>
                        </w:pPr>
                      </w:p>
                      <w:p w14:paraId="4422270A" w14:textId="77777777" w:rsidR="00554A13" w:rsidRDefault="00554A13">
                        <w:pPr>
                          <w:spacing w:before="109"/>
                          <w:rPr>
                            <w:sz w:val="24"/>
                          </w:rPr>
                        </w:pPr>
                      </w:p>
                      <w:p w14:paraId="4422270B" w14:textId="77777777" w:rsidR="00554A13" w:rsidRDefault="00AA7625">
                        <w:pPr>
                          <w:spacing w:before="1"/>
                          <w:ind w:left="184"/>
                          <w:rPr>
                            <w:rFonts w:ascii="Britannic Bold"/>
                            <w:sz w:val="32"/>
                          </w:rPr>
                        </w:pPr>
                        <w:r>
                          <w:rPr>
                            <w:rFonts w:ascii="Britannic Bold"/>
                            <w:sz w:val="32"/>
                          </w:rPr>
                          <w:t>OUR</w:t>
                        </w:r>
                        <w:r>
                          <w:rPr>
                            <w:rFonts w:ascii="Britannic Bold"/>
                            <w:spacing w:val="-8"/>
                            <w:sz w:val="32"/>
                          </w:rPr>
                          <w:t xml:space="preserve"> </w:t>
                        </w:r>
                        <w:r>
                          <w:rPr>
                            <w:rFonts w:ascii="Britannic Bold"/>
                            <w:spacing w:val="-2"/>
                            <w:sz w:val="32"/>
                          </w:rPr>
                          <w:t>VISION</w:t>
                        </w:r>
                      </w:p>
                      <w:p w14:paraId="4422270C" w14:textId="77777777" w:rsidR="00554A13" w:rsidRDefault="00AA7625">
                        <w:pPr>
                          <w:spacing w:before="66" w:line="276" w:lineRule="auto"/>
                          <w:ind w:left="184" w:right="177"/>
                          <w:jc w:val="both"/>
                          <w:rPr>
                            <w:sz w:val="24"/>
                          </w:rPr>
                        </w:pPr>
                        <w:r>
                          <w:rPr>
                            <w:sz w:val="24"/>
                          </w:rPr>
                          <w:t>A</w:t>
                        </w:r>
                        <w:r>
                          <w:rPr>
                            <w:spacing w:val="-10"/>
                            <w:sz w:val="24"/>
                          </w:rPr>
                          <w:t xml:space="preserve"> </w:t>
                        </w:r>
                        <w:r>
                          <w:rPr>
                            <w:sz w:val="24"/>
                          </w:rPr>
                          <w:t>collaborative</w:t>
                        </w:r>
                        <w:r>
                          <w:rPr>
                            <w:spacing w:val="-13"/>
                            <w:sz w:val="24"/>
                          </w:rPr>
                          <w:t xml:space="preserve"> </w:t>
                        </w:r>
                        <w:r>
                          <w:rPr>
                            <w:sz w:val="24"/>
                          </w:rPr>
                          <w:t>community</w:t>
                        </w:r>
                        <w:r>
                          <w:rPr>
                            <w:spacing w:val="-11"/>
                            <w:sz w:val="24"/>
                          </w:rPr>
                          <w:t xml:space="preserve"> </w:t>
                        </w:r>
                        <w:r>
                          <w:rPr>
                            <w:sz w:val="24"/>
                          </w:rPr>
                          <w:t>with</w:t>
                        </w:r>
                        <w:r>
                          <w:rPr>
                            <w:spacing w:val="-12"/>
                            <w:sz w:val="24"/>
                          </w:rPr>
                          <w:t xml:space="preserve"> </w:t>
                        </w:r>
                        <w:r>
                          <w:rPr>
                            <w:sz w:val="24"/>
                          </w:rPr>
                          <w:t>wellness</w:t>
                        </w:r>
                        <w:r>
                          <w:rPr>
                            <w:spacing w:val="-11"/>
                            <w:sz w:val="24"/>
                          </w:rPr>
                          <w:t xml:space="preserve"> </w:t>
                        </w:r>
                        <w:r>
                          <w:rPr>
                            <w:sz w:val="24"/>
                          </w:rPr>
                          <w:t>at</w:t>
                        </w:r>
                        <w:r>
                          <w:rPr>
                            <w:spacing w:val="-10"/>
                            <w:sz w:val="24"/>
                          </w:rPr>
                          <w:t xml:space="preserve"> </w:t>
                        </w:r>
                        <w:r>
                          <w:rPr>
                            <w:sz w:val="24"/>
                          </w:rPr>
                          <w:t>its</w:t>
                        </w:r>
                        <w:r>
                          <w:rPr>
                            <w:spacing w:val="-11"/>
                            <w:sz w:val="24"/>
                          </w:rPr>
                          <w:t xml:space="preserve"> </w:t>
                        </w:r>
                        <w:r>
                          <w:rPr>
                            <w:sz w:val="24"/>
                          </w:rPr>
                          <w:t>core</w:t>
                        </w:r>
                        <w:r>
                          <w:rPr>
                            <w:spacing w:val="-10"/>
                            <w:sz w:val="24"/>
                          </w:rPr>
                          <w:t xml:space="preserve"> </w:t>
                        </w:r>
                        <w:r>
                          <w:rPr>
                            <w:sz w:val="24"/>
                          </w:rPr>
                          <w:t>providing</w:t>
                        </w:r>
                        <w:r>
                          <w:rPr>
                            <w:spacing w:val="-13"/>
                            <w:sz w:val="24"/>
                          </w:rPr>
                          <w:t xml:space="preserve"> </w:t>
                        </w:r>
                        <w:r>
                          <w:rPr>
                            <w:sz w:val="24"/>
                          </w:rPr>
                          <w:t>excellence in behavioral health and developmental services, that promotes wellness, independence and quality of life through access to person-centered integrated care in Lamoille Valley.</w:t>
                        </w:r>
                      </w:p>
                      <w:p w14:paraId="4422270D" w14:textId="77777777" w:rsidR="00554A13" w:rsidRDefault="00554A13">
                        <w:pPr>
                          <w:rPr>
                            <w:sz w:val="24"/>
                          </w:rPr>
                        </w:pPr>
                      </w:p>
                      <w:p w14:paraId="4422270E" w14:textId="77777777" w:rsidR="00554A13" w:rsidRDefault="00554A13">
                        <w:pPr>
                          <w:spacing w:before="34"/>
                          <w:rPr>
                            <w:sz w:val="24"/>
                          </w:rPr>
                        </w:pPr>
                      </w:p>
                      <w:p w14:paraId="4422270F" w14:textId="77777777" w:rsidR="00554A13" w:rsidRDefault="00AA7625">
                        <w:pPr>
                          <w:ind w:left="184"/>
                          <w:rPr>
                            <w:rFonts w:ascii="Britannic Bold"/>
                            <w:sz w:val="32"/>
                          </w:rPr>
                        </w:pPr>
                        <w:r>
                          <w:rPr>
                            <w:rFonts w:ascii="Britannic Bold"/>
                            <w:sz w:val="32"/>
                          </w:rPr>
                          <w:t>OUR</w:t>
                        </w:r>
                        <w:r>
                          <w:rPr>
                            <w:rFonts w:ascii="Britannic Bold"/>
                            <w:spacing w:val="-7"/>
                            <w:sz w:val="32"/>
                          </w:rPr>
                          <w:t xml:space="preserve"> </w:t>
                        </w:r>
                        <w:r>
                          <w:rPr>
                            <w:rFonts w:ascii="Britannic Bold"/>
                            <w:sz w:val="32"/>
                          </w:rPr>
                          <w:t>CORE</w:t>
                        </w:r>
                        <w:r>
                          <w:rPr>
                            <w:rFonts w:ascii="Britannic Bold"/>
                            <w:spacing w:val="-7"/>
                            <w:sz w:val="32"/>
                          </w:rPr>
                          <w:t xml:space="preserve"> </w:t>
                        </w:r>
                        <w:r>
                          <w:rPr>
                            <w:rFonts w:ascii="Britannic Bold"/>
                            <w:spacing w:val="-2"/>
                            <w:sz w:val="32"/>
                          </w:rPr>
                          <w:t>VALUES</w:t>
                        </w:r>
                      </w:p>
                      <w:p w14:paraId="44222710" w14:textId="77777777" w:rsidR="00554A13" w:rsidRDefault="00AA7625">
                        <w:pPr>
                          <w:spacing w:before="69"/>
                          <w:ind w:left="184"/>
                          <w:jc w:val="both"/>
                          <w:rPr>
                            <w:sz w:val="24"/>
                          </w:rPr>
                        </w:pPr>
                        <w:r>
                          <w:rPr>
                            <w:b/>
                            <w:sz w:val="24"/>
                          </w:rPr>
                          <w:t>Acceptance</w:t>
                        </w:r>
                        <w:r>
                          <w:rPr>
                            <w:sz w:val="24"/>
                          </w:rPr>
                          <w:t>:</w:t>
                        </w:r>
                        <w:r>
                          <w:rPr>
                            <w:spacing w:val="-6"/>
                            <w:sz w:val="24"/>
                          </w:rPr>
                          <w:t xml:space="preserve"> </w:t>
                        </w:r>
                        <w:r>
                          <w:rPr>
                            <w:sz w:val="24"/>
                          </w:rPr>
                          <w:t>We</w:t>
                        </w:r>
                        <w:r>
                          <w:rPr>
                            <w:spacing w:val="-3"/>
                            <w:sz w:val="24"/>
                          </w:rPr>
                          <w:t xml:space="preserve"> </w:t>
                        </w:r>
                        <w:r>
                          <w:rPr>
                            <w:sz w:val="24"/>
                          </w:rPr>
                          <w:t>welcome</w:t>
                        </w:r>
                        <w:r>
                          <w:rPr>
                            <w:spacing w:val="-4"/>
                            <w:sz w:val="24"/>
                          </w:rPr>
                          <w:t xml:space="preserve"> </w:t>
                        </w:r>
                        <w:r>
                          <w:rPr>
                            <w:sz w:val="24"/>
                          </w:rPr>
                          <w:t>individuals</w:t>
                        </w:r>
                        <w:r>
                          <w:rPr>
                            <w:spacing w:val="-4"/>
                            <w:sz w:val="24"/>
                          </w:rPr>
                          <w:t xml:space="preserve"> </w:t>
                        </w:r>
                        <w:r>
                          <w:rPr>
                            <w:sz w:val="24"/>
                          </w:rPr>
                          <w:t>for</w:t>
                        </w:r>
                        <w:r>
                          <w:rPr>
                            <w:spacing w:val="-3"/>
                            <w:sz w:val="24"/>
                          </w:rPr>
                          <w:t xml:space="preserve"> </w:t>
                        </w:r>
                        <w:r>
                          <w:rPr>
                            <w:sz w:val="24"/>
                          </w:rPr>
                          <w:t>who</w:t>
                        </w:r>
                        <w:r>
                          <w:rPr>
                            <w:spacing w:val="-6"/>
                            <w:sz w:val="24"/>
                          </w:rPr>
                          <w:t xml:space="preserve"> </w:t>
                        </w:r>
                        <w:r>
                          <w:rPr>
                            <w:sz w:val="24"/>
                          </w:rPr>
                          <w:t>they</w:t>
                        </w:r>
                        <w:r>
                          <w:rPr>
                            <w:spacing w:val="-4"/>
                            <w:sz w:val="24"/>
                          </w:rPr>
                          <w:t xml:space="preserve"> are.</w:t>
                        </w:r>
                      </w:p>
                      <w:p w14:paraId="44222711" w14:textId="77777777" w:rsidR="00554A13" w:rsidRDefault="00AA7625">
                        <w:pPr>
                          <w:spacing w:before="242" w:line="278" w:lineRule="auto"/>
                          <w:ind w:left="184" w:right="186"/>
                          <w:jc w:val="both"/>
                          <w:rPr>
                            <w:sz w:val="24"/>
                          </w:rPr>
                        </w:pPr>
                        <w:r>
                          <w:rPr>
                            <w:b/>
                            <w:sz w:val="24"/>
                          </w:rPr>
                          <w:t>Advocacy</w:t>
                        </w:r>
                        <w:r>
                          <w:rPr>
                            <w:sz w:val="24"/>
                          </w:rPr>
                          <w:t>: We encourage and support the goals of individuals and families to gain the resources and voice they need to maintain health.</w:t>
                        </w:r>
                      </w:p>
                      <w:p w14:paraId="44222712" w14:textId="77777777" w:rsidR="00554A13" w:rsidRDefault="00AA7625">
                        <w:pPr>
                          <w:spacing w:before="194" w:line="278" w:lineRule="auto"/>
                          <w:ind w:left="184" w:right="185"/>
                          <w:jc w:val="both"/>
                          <w:rPr>
                            <w:sz w:val="24"/>
                          </w:rPr>
                        </w:pPr>
                        <w:r>
                          <w:rPr>
                            <w:b/>
                            <w:sz w:val="24"/>
                          </w:rPr>
                          <w:t>Collaboration</w:t>
                        </w:r>
                        <w:r>
                          <w:rPr>
                            <w:sz w:val="24"/>
                          </w:rPr>
                          <w:t>: We work with consumers and community partners to overcome health challenges and disparities.</w:t>
                        </w:r>
                      </w:p>
                      <w:p w14:paraId="44222713" w14:textId="77777777" w:rsidR="00554A13" w:rsidRDefault="00AA7625">
                        <w:pPr>
                          <w:spacing w:before="196" w:line="276" w:lineRule="auto"/>
                          <w:ind w:left="184" w:right="185"/>
                          <w:jc w:val="both"/>
                          <w:rPr>
                            <w:sz w:val="24"/>
                          </w:rPr>
                        </w:pPr>
                        <w:r>
                          <w:rPr>
                            <w:b/>
                            <w:sz w:val="24"/>
                          </w:rPr>
                          <w:t>Dedication</w:t>
                        </w:r>
                        <w:r>
                          <w:rPr>
                            <w:sz w:val="24"/>
                          </w:rPr>
                          <w:t>: We are committed to whole health, quality of life and positive change.</w:t>
                        </w:r>
                      </w:p>
                      <w:p w14:paraId="44222714" w14:textId="77777777" w:rsidR="00554A13" w:rsidRDefault="00AA7625">
                        <w:pPr>
                          <w:spacing w:before="200"/>
                          <w:ind w:left="184"/>
                          <w:jc w:val="both"/>
                          <w:rPr>
                            <w:sz w:val="24"/>
                          </w:rPr>
                        </w:pPr>
                        <w:r>
                          <w:rPr>
                            <w:b/>
                            <w:sz w:val="24"/>
                          </w:rPr>
                          <w:t>Integrity</w:t>
                        </w:r>
                        <w:r>
                          <w:rPr>
                            <w:sz w:val="24"/>
                          </w:rPr>
                          <w:t>:</w:t>
                        </w:r>
                        <w:r>
                          <w:rPr>
                            <w:spacing w:val="-7"/>
                            <w:sz w:val="24"/>
                          </w:rPr>
                          <w:t xml:space="preserve"> </w:t>
                        </w:r>
                        <w:r>
                          <w:rPr>
                            <w:sz w:val="24"/>
                          </w:rPr>
                          <w:t>We</w:t>
                        </w:r>
                        <w:r>
                          <w:rPr>
                            <w:spacing w:val="-2"/>
                            <w:sz w:val="24"/>
                          </w:rPr>
                          <w:t xml:space="preserve"> </w:t>
                        </w:r>
                        <w:r>
                          <w:rPr>
                            <w:sz w:val="24"/>
                          </w:rPr>
                          <w:t>act</w:t>
                        </w:r>
                        <w:r>
                          <w:rPr>
                            <w:spacing w:val="-2"/>
                            <w:sz w:val="24"/>
                          </w:rPr>
                          <w:t xml:space="preserve"> </w:t>
                        </w:r>
                        <w:r>
                          <w:rPr>
                            <w:sz w:val="24"/>
                          </w:rPr>
                          <w:t>with</w:t>
                        </w:r>
                        <w:r>
                          <w:rPr>
                            <w:spacing w:val="-2"/>
                            <w:sz w:val="24"/>
                          </w:rPr>
                          <w:t xml:space="preserve"> </w:t>
                        </w:r>
                        <w:r>
                          <w:rPr>
                            <w:sz w:val="24"/>
                          </w:rPr>
                          <w:t>honor</w:t>
                        </w:r>
                        <w:r>
                          <w:rPr>
                            <w:spacing w:val="-2"/>
                            <w:sz w:val="24"/>
                          </w:rPr>
                          <w:t xml:space="preserve"> </w:t>
                        </w:r>
                        <w:r>
                          <w:rPr>
                            <w:sz w:val="24"/>
                          </w:rPr>
                          <w:t>and</w:t>
                        </w:r>
                        <w:r>
                          <w:rPr>
                            <w:spacing w:val="-3"/>
                            <w:sz w:val="24"/>
                          </w:rPr>
                          <w:t xml:space="preserve"> </w:t>
                        </w:r>
                        <w:r>
                          <w:rPr>
                            <w:spacing w:val="-2"/>
                            <w:sz w:val="24"/>
                          </w:rPr>
                          <w:t>principles.</w:t>
                        </w:r>
                      </w:p>
                      <w:p w14:paraId="44222715" w14:textId="77777777" w:rsidR="00554A13" w:rsidRDefault="00AA7625">
                        <w:pPr>
                          <w:spacing w:before="242" w:line="278" w:lineRule="auto"/>
                          <w:ind w:left="184" w:right="185"/>
                          <w:jc w:val="both"/>
                          <w:rPr>
                            <w:sz w:val="24"/>
                          </w:rPr>
                        </w:pPr>
                        <w:r>
                          <w:rPr>
                            <w:b/>
                            <w:sz w:val="24"/>
                          </w:rPr>
                          <w:t>Respect</w:t>
                        </w:r>
                        <w:r>
                          <w:rPr>
                            <w:sz w:val="24"/>
                          </w:rPr>
                          <w:t>: We have the highest regard for consumer treatment, colleagues, and our community.</w:t>
                        </w:r>
                      </w:p>
                      <w:p w14:paraId="44222716" w14:textId="77777777" w:rsidR="00554A13" w:rsidRDefault="00AA7625">
                        <w:pPr>
                          <w:spacing w:before="194" w:line="278" w:lineRule="auto"/>
                          <w:ind w:left="184" w:right="183"/>
                          <w:jc w:val="both"/>
                          <w:rPr>
                            <w:sz w:val="24"/>
                          </w:rPr>
                        </w:pPr>
                        <w:r>
                          <w:rPr>
                            <w:b/>
                            <w:sz w:val="24"/>
                          </w:rPr>
                          <w:t>Self</w:t>
                        </w:r>
                        <w:r>
                          <w:rPr>
                            <w:b/>
                            <w:spacing w:val="-8"/>
                            <w:sz w:val="24"/>
                          </w:rPr>
                          <w:t xml:space="preserve"> </w:t>
                        </w:r>
                        <w:r>
                          <w:rPr>
                            <w:b/>
                            <w:sz w:val="24"/>
                          </w:rPr>
                          <w:t>Determination</w:t>
                        </w:r>
                        <w:r>
                          <w:rPr>
                            <w:sz w:val="24"/>
                          </w:rPr>
                          <w:t>:</w:t>
                        </w:r>
                        <w:r>
                          <w:rPr>
                            <w:spacing w:val="-10"/>
                            <w:sz w:val="24"/>
                          </w:rPr>
                          <w:t xml:space="preserve"> </w:t>
                        </w:r>
                        <w:r>
                          <w:rPr>
                            <w:sz w:val="24"/>
                          </w:rPr>
                          <w:t>We</w:t>
                        </w:r>
                        <w:r>
                          <w:rPr>
                            <w:spacing w:val="-13"/>
                            <w:sz w:val="24"/>
                          </w:rPr>
                          <w:t xml:space="preserve"> </w:t>
                        </w:r>
                        <w:r>
                          <w:rPr>
                            <w:sz w:val="24"/>
                          </w:rPr>
                          <w:t>support</w:t>
                        </w:r>
                        <w:r>
                          <w:rPr>
                            <w:spacing w:val="-10"/>
                            <w:sz w:val="24"/>
                          </w:rPr>
                          <w:t xml:space="preserve"> </w:t>
                        </w:r>
                        <w:r>
                          <w:rPr>
                            <w:sz w:val="24"/>
                          </w:rPr>
                          <w:t>individuals</w:t>
                        </w:r>
                        <w:r>
                          <w:rPr>
                            <w:spacing w:val="-11"/>
                            <w:sz w:val="24"/>
                          </w:rPr>
                          <w:t xml:space="preserve"> </w:t>
                        </w:r>
                        <w:r>
                          <w:rPr>
                            <w:sz w:val="24"/>
                          </w:rPr>
                          <w:t>and</w:t>
                        </w:r>
                        <w:r>
                          <w:rPr>
                            <w:spacing w:val="-10"/>
                            <w:sz w:val="24"/>
                          </w:rPr>
                          <w:t xml:space="preserve"> </w:t>
                        </w:r>
                        <w:r>
                          <w:rPr>
                            <w:sz w:val="24"/>
                          </w:rPr>
                          <w:t>families</w:t>
                        </w:r>
                        <w:r>
                          <w:rPr>
                            <w:spacing w:val="-11"/>
                            <w:sz w:val="24"/>
                          </w:rPr>
                          <w:t xml:space="preserve"> </w:t>
                        </w:r>
                        <w:r>
                          <w:rPr>
                            <w:sz w:val="24"/>
                          </w:rPr>
                          <w:t>to</w:t>
                        </w:r>
                        <w:r>
                          <w:rPr>
                            <w:spacing w:val="-10"/>
                            <w:sz w:val="24"/>
                          </w:rPr>
                          <w:t xml:space="preserve"> </w:t>
                        </w:r>
                        <w:r>
                          <w:rPr>
                            <w:sz w:val="24"/>
                          </w:rPr>
                          <w:t>develop</w:t>
                        </w:r>
                        <w:r>
                          <w:rPr>
                            <w:spacing w:val="-10"/>
                            <w:sz w:val="24"/>
                          </w:rPr>
                          <w:t xml:space="preserve"> </w:t>
                        </w:r>
                        <w:r>
                          <w:rPr>
                            <w:sz w:val="24"/>
                          </w:rPr>
                          <w:t>best care planning based on their perceived needs.</w:t>
                        </w:r>
                      </w:p>
                    </w:txbxContent>
                  </v:textbox>
                </v:shape>
                <w10:anchorlock/>
              </v:group>
            </w:pict>
          </mc:Fallback>
        </mc:AlternateContent>
      </w:r>
    </w:p>
    <w:p w14:paraId="44222410" w14:textId="77777777" w:rsidR="00554A13" w:rsidRDefault="00554A13">
      <w:pPr>
        <w:rPr>
          <w:sz w:val="20"/>
        </w:rPr>
        <w:sectPr w:rsidR="00554A13">
          <w:footerReference w:type="default" r:id="rId14"/>
          <w:pgSz w:w="12240" w:h="15840"/>
          <w:pgMar w:top="720" w:right="360" w:bottom="280" w:left="720" w:header="0" w:footer="0" w:gutter="0"/>
          <w:cols w:space="720"/>
        </w:sectPr>
      </w:pPr>
    </w:p>
    <w:p w14:paraId="44222411" w14:textId="77777777" w:rsidR="00554A13" w:rsidRDefault="00AA7625">
      <w:pPr>
        <w:spacing w:before="55"/>
        <w:ind w:left="2183" w:right="2547"/>
        <w:jc w:val="center"/>
        <w:rPr>
          <w:rFonts w:ascii="Britannic Bold"/>
          <w:sz w:val="32"/>
        </w:rPr>
      </w:pPr>
      <w:r>
        <w:rPr>
          <w:rFonts w:ascii="Britannic Bold"/>
          <w:sz w:val="32"/>
        </w:rPr>
        <w:lastRenderedPageBreak/>
        <w:t>PROGRAM</w:t>
      </w:r>
      <w:r>
        <w:rPr>
          <w:rFonts w:ascii="Britannic Bold"/>
          <w:spacing w:val="-20"/>
          <w:sz w:val="32"/>
        </w:rPr>
        <w:t xml:space="preserve"> </w:t>
      </w:r>
      <w:r>
        <w:rPr>
          <w:rFonts w:ascii="Britannic Bold"/>
          <w:spacing w:val="-2"/>
          <w:sz w:val="32"/>
        </w:rPr>
        <w:t>DESCRIPTIONS</w:t>
      </w:r>
    </w:p>
    <w:p w14:paraId="44222412" w14:textId="77777777" w:rsidR="00554A13" w:rsidRDefault="00554A13">
      <w:pPr>
        <w:pStyle w:val="BodyText"/>
        <w:spacing w:before="12"/>
        <w:rPr>
          <w:rFonts w:ascii="Britannic Bold"/>
          <w:sz w:val="32"/>
        </w:rPr>
      </w:pPr>
    </w:p>
    <w:p w14:paraId="44222413" w14:textId="14B11C7C" w:rsidR="00554A13" w:rsidRDefault="00220228">
      <w:pPr>
        <w:pStyle w:val="Heading2"/>
      </w:pPr>
      <w:bookmarkStart w:id="3" w:name="_Toc232424563"/>
      <w:r>
        <w:t xml:space="preserve">Adult Mental </w:t>
      </w:r>
      <w:r w:rsidR="00AA7625">
        <w:t>Health</w:t>
      </w:r>
      <w:r w:rsidR="00AA7625">
        <w:rPr>
          <w:spacing w:val="-11"/>
        </w:rPr>
        <w:t xml:space="preserve"> </w:t>
      </w:r>
      <w:r w:rsidR="00AA7625">
        <w:rPr>
          <w:spacing w:val="-2"/>
        </w:rPr>
        <w:t>Services</w:t>
      </w:r>
      <w:bookmarkEnd w:id="3"/>
    </w:p>
    <w:p w14:paraId="44222414" w14:textId="6EBE946B" w:rsidR="00554A13" w:rsidRDefault="00AA7625">
      <w:pPr>
        <w:pStyle w:val="BodyText"/>
        <w:spacing w:before="322"/>
        <w:ind w:right="360"/>
        <w:jc w:val="both"/>
      </w:pPr>
      <w:r>
        <w:t xml:space="preserve">The </w:t>
      </w:r>
      <w:r w:rsidR="00220228">
        <w:t>Adult Mental</w:t>
      </w:r>
      <w:r>
        <w:t xml:space="preserve"> Health Division is an integrated services component of LCMHS including residential, crisis, case management, psychiatry, peer, and other support services. Within our daily operations we assist and support hundreds of Lamoille Valley residents with long term, transitional and crisis residential placements.</w:t>
      </w:r>
    </w:p>
    <w:p w14:paraId="44222415" w14:textId="77777777" w:rsidR="00554A13" w:rsidRDefault="00AA7625">
      <w:pPr>
        <w:pStyle w:val="BodyText"/>
        <w:spacing w:before="266"/>
        <w:jc w:val="both"/>
      </w:pPr>
      <w:r>
        <w:t>Services</w:t>
      </w:r>
      <w:r>
        <w:rPr>
          <w:spacing w:val="-2"/>
        </w:rPr>
        <w:t xml:space="preserve"> include:</w:t>
      </w:r>
    </w:p>
    <w:p w14:paraId="44222416" w14:textId="77777777" w:rsidR="00554A13" w:rsidRDefault="00554A13">
      <w:pPr>
        <w:pStyle w:val="ListParagraph"/>
        <w:numPr>
          <w:ilvl w:val="0"/>
          <w:numId w:val="19"/>
        </w:numPr>
        <w:tabs>
          <w:tab w:val="left" w:pos="718"/>
          <w:tab w:val="left" w:pos="720"/>
        </w:tabs>
        <w:spacing w:before="283"/>
        <w:ind w:right="358"/>
        <w:jc w:val="both"/>
        <w:rPr>
          <w:sz w:val="24"/>
        </w:rPr>
      </w:pPr>
      <w:hyperlink r:id="rId15">
        <w:r>
          <w:rPr>
            <w:b/>
            <w:color w:val="282C47"/>
            <w:sz w:val="24"/>
          </w:rPr>
          <w:t>Crisis support for children and adults</w:t>
        </w:r>
      </w:hyperlink>
      <w:r w:rsidR="00AA7625">
        <w:rPr>
          <w:sz w:val="24"/>
        </w:rPr>
        <w:t>, 24 hours a day and seven days a week, working in collaboration with local hospital, primary care, law enforcement, other human services and school programs.</w:t>
      </w:r>
    </w:p>
    <w:p w14:paraId="44222417" w14:textId="77777777" w:rsidR="00554A13" w:rsidRDefault="00554A13">
      <w:pPr>
        <w:pStyle w:val="ListParagraph"/>
        <w:numPr>
          <w:ilvl w:val="0"/>
          <w:numId w:val="19"/>
        </w:numPr>
        <w:tabs>
          <w:tab w:val="left" w:pos="718"/>
          <w:tab w:val="left" w:pos="720"/>
        </w:tabs>
        <w:ind w:right="352"/>
        <w:jc w:val="both"/>
        <w:rPr>
          <w:sz w:val="24"/>
        </w:rPr>
      </w:pPr>
      <w:hyperlink r:id="rId16">
        <w:r>
          <w:rPr>
            <w:b/>
            <w:color w:val="282C47"/>
            <w:sz w:val="24"/>
          </w:rPr>
          <w:t>Case</w:t>
        </w:r>
        <w:r>
          <w:rPr>
            <w:b/>
            <w:color w:val="282C47"/>
            <w:spacing w:val="-1"/>
            <w:sz w:val="24"/>
          </w:rPr>
          <w:t xml:space="preserve"> </w:t>
        </w:r>
        <w:r>
          <w:rPr>
            <w:b/>
            <w:color w:val="282C47"/>
            <w:sz w:val="24"/>
          </w:rPr>
          <w:t>management and therapy</w:t>
        </w:r>
        <w:r>
          <w:rPr>
            <w:b/>
            <w:color w:val="282C47"/>
            <w:spacing w:val="-1"/>
            <w:sz w:val="24"/>
          </w:rPr>
          <w:t xml:space="preserve"> </w:t>
        </w:r>
        <w:r>
          <w:rPr>
            <w:b/>
            <w:color w:val="282C47"/>
            <w:sz w:val="24"/>
          </w:rPr>
          <w:t>services</w:t>
        </w:r>
      </w:hyperlink>
      <w:r w:rsidR="00AA7625">
        <w:rPr>
          <w:b/>
          <w:color w:val="282C47"/>
          <w:sz w:val="24"/>
        </w:rPr>
        <w:t xml:space="preserve"> </w:t>
      </w:r>
      <w:r w:rsidR="00AA7625">
        <w:rPr>
          <w:sz w:val="24"/>
        </w:rPr>
        <w:t>for</w:t>
      </w:r>
      <w:r w:rsidR="00AA7625">
        <w:rPr>
          <w:spacing w:val="-2"/>
          <w:sz w:val="24"/>
        </w:rPr>
        <w:t xml:space="preserve"> </w:t>
      </w:r>
      <w:r w:rsidR="00AA7625">
        <w:rPr>
          <w:sz w:val="24"/>
        </w:rPr>
        <w:t>adults</w:t>
      </w:r>
      <w:r w:rsidR="00AA7625">
        <w:rPr>
          <w:spacing w:val="-1"/>
          <w:sz w:val="24"/>
        </w:rPr>
        <w:t xml:space="preserve"> </w:t>
      </w:r>
      <w:r w:rsidR="00AA7625">
        <w:rPr>
          <w:sz w:val="24"/>
        </w:rPr>
        <w:t>through a</w:t>
      </w:r>
      <w:r w:rsidR="00AA7625">
        <w:rPr>
          <w:spacing w:val="-3"/>
          <w:sz w:val="24"/>
        </w:rPr>
        <w:t xml:space="preserve"> </w:t>
      </w:r>
      <w:r w:rsidR="00AA7625">
        <w:rPr>
          <w:sz w:val="24"/>
        </w:rPr>
        <w:t>specialized</w:t>
      </w:r>
      <w:r w:rsidR="00AA7625">
        <w:rPr>
          <w:spacing w:val="-1"/>
          <w:sz w:val="24"/>
        </w:rPr>
        <w:t xml:space="preserve"> </w:t>
      </w:r>
      <w:r w:rsidR="00AA7625">
        <w:rPr>
          <w:sz w:val="24"/>
        </w:rPr>
        <w:t>Reach Up</w:t>
      </w:r>
      <w:r w:rsidR="00AA7625">
        <w:rPr>
          <w:spacing w:val="-2"/>
          <w:sz w:val="24"/>
        </w:rPr>
        <w:t xml:space="preserve"> </w:t>
      </w:r>
      <w:r w:rsidR="00AA7625">
        <w:rPr>
          <w:sz w:val="24"/>
        </w:rPr>
        <w:t>services agreement, for</w:t>
      </w:r>
      <w:r w:rsidR="00AA7625">
        <w:rPr>
          <w:spacing w:val="-14"/>
          <w:sz w:val="24"/>
        </w:rPr>
        <w:t xml:space="preserve"> </w:t>
      </w:r>
      <w:r w:rsidR="00AA7625">
        <w:rPr>
          <w:sz w:val="24"/>
        </w:rPr>
        <w:t>individuals</w:t>
      </w:r>
      <w:r w:rsidR="00AA7625">
        <w:rPr>
          <w:spacing w:val="-1"/>
          <w:sz w:val="24"/>
        </w:rPr>
        <w:t xml:space="preserve"> </w:t>
      </w:r>
      <w:r w:rsidR="00AA7625">
        <w:rPr>
          <w:sz w:val="24"/>
        </w:rPr>
        <w:t>in</w:t>
      </w:r>
      <w:r w:rsidR="00AA7625">
        <w:rPr>
          <w:spacing w:val="-14"/>
          <w:sz w:val="24"/>
        </w:rPr>
        <w:t xml:space="preserve"> </w:t>
      </w:r>
      <w:r w:rsidR="00AA7625">
        <w:rPr>
          <w:sz w:val="24"/>
        </w:rPr>
        <w:t>need</w:t>
      </w:r>
      <w:r w:rsidR="00AA7625">
        <w:rPr>
          <w:spacing w:val="-13"/>
          <w:sz w:val="24"/>
        </w:rPr>
        <w:t xml:space="preserve"> </w:t>
      </w:r>
      <w:r w:rsidR="00AA7625">
        <w:rPr>
          <w:sz w:val="24"/>
        </w:rPr>
        <w:t>of</w:t>
      </w:r>
      <w:r w:rsidR="00AA7625">
        <w:rPr>
          <w:spacing w:val="-14"/>
          <w:sz w:val="24"/>
        </w:rPr>
        <w:t xml:space="preserve"> </w:t>
      </w:r>
      <w:r w:rsidR="00AA7625">
        <w:rPr>
          <w:sz w:val="24"/>
        </w:rPr>
        <w:t>temporary</w:t>
      </w:r>
      <w:r w:rsidR="00AA7625">
        <w:rPr>
          <w:spacing w:val="-12"/>
          <w:sz w:val="24"/>
        </w:rPr>
        <w:t xml:space="preserve"> </w:t>
      </w:r>
      <w:r w:rsidR="00AA7625">
        <w:rPr>
          <w:sz w:val="24"/>
        </w:rPr>
        <w:t>support,</w:t>
      </w:r>
      <w:r w:rsidR="00AA7625">
        <w:rPr>
          <w:spacing w:val="-13"/>
          <w:sz w:val="24"/>
        </w:rPr>
        <w:t xml:space="preserve"> </w:t>
      </w:r>
      <w:r w:rsidR="00AA7625">
        <w:rPr>
          <w:sz w:val="24"/>
        </w:rPr>
        <w:t>and</w:t>
      </w:r>
      <w:r w:rsidR="00AA7625">
        <w:rPr>
          <w:spacing w:val="-12"/>
          <w:sz w:val="24"/>
        </w:rPr>
        <w:t xml:space="preserve"> </w:t>
      </w:r>
      <w:r w:rsidR="00AA7625">
        <w:rPr>
          <w:sz w:val="24"/>
        </w:rPr>
        <w:t>long</w:t>
      </w:r>
      <w:r w:rsidR="00AA7625">
        <w:rPr>
          <w:spacing w:val="-14"/>
          <w:sz w:val="24"/>
        </w:rPr>
        <w:t xml:space="preserve"> </w:t>
      </w:r>
      <w:r w:rsidR="00AA7625">
        <w:rPr>
          <w:sz w:val="24"/>
        </w:rPr>
        <w:t>term</w:t>
      </w:r>
      <w:r w:rsidR="00AA7625">
        <w:rPr>
          <w:spacing w:val="-13"/>
          <w:sz w:val="24"/>
        </w:rPr>
        <w:t xml:space="preserve"> </w:t>
      </w:r>
      <w:r w:rsidR="00AA7625">
        <w:rPr>
          <w:sz w:val="24"/>
        </w:rPr>
        <w:t>service</w:t>
      </w:r>
      <w:r w:rsidR="00AA7625">
        <w:rPr>
          <w:spacing w:val="-14"/>
          <w:sz w:val="24"/>
        </w:rPr>
        <w:t xml:space="preserve"> </w:t>
      </w:r>
      <w:r w:rsidR="00AA7625">
        <w:rPr>
          <w:sz w:val="24"/>
        </w:rPr>
        <w:t>for</w:t>
      </w:r>
      <w:r w:rsidR="00AA7625">
        <w:rPr>
          <w:spacing w:val="-12"/>
          <w:sz w:val="24"/>
        </w:rPr>
        <w:t xml:space="preserve"> </w:t>
      </w:r>
      <w:r w:rsidR="00AA7625">
        <w:rPr>
          <w:sz w:val="24"/>
        </w:rPr>
        <w:t>persons</w:t>
      </w:r>
      <w:r w:rsidR="00AA7625">
        <w:rPr>
          <w:spacing w:val="-11"/>
          <w:sz w:val="24"/>
        </w:rPr>
        <w:t xml:space="preserve"> </w:t>
      </w:r>
      <w:r w:rsidR="00AA7625">
        <w:rPr>
          <w:sz w:val="24"/>
        </w:rPr>
        <w:t>with</w:t>
      </w:r>
      <w:r w:rsidR="00AA7625">
        <w:rPr>
          <w:spacing w:val="-12"/>
          <w:sz w:val="24"/>
        </w:rPr>
        <w:t xml:space="preserve"> </w:t>
      </w:r>
      <w:r w:rsidR="00AA7625">
        <w:rPr>
          <w:sz w:val="24"/>
        </w:rPr>
        <w:t>major</w:t>
      </w:r>
      <w:r w:rsidR="00AA7625">
        <w:rPr>
          <w:spacing w:val="-12"/>
          <w:sz w:val="24"/>
        </w:rPr>
        <w:t xml:space="preserve"> </w:t>
      </w:r>
      <w:r w:rsidR="00AA7625">
        <w:rPr>
          <w:sz w:val="24"/>
        </w:rPr>
        <w:t>mental</w:t>
      </w:r>
      <w:r w:rsidR="00AA7625">
        <w:rPr>
          <w:spacing w:val="-13"/>
          <w:sz w:val="24"/>
        </w:rPr>
        <w:t xml:space="preserve"> </w:t>
      </w:r>
      <w:r w:rsidR="00AA7625">
        <w:rPr>
          <w:sz w:val="24"/>
        </w:rPr>
        <w:t xml:space="preserve">health </w:t>
      </w:r>
      <w:r w:rsidR="00AA7625">
        <w:rPr>
          <w:spacing w:val="-2"/>
          <w:sz w:val="24"/>
        </w:rPr>
        <w:t>conditions.</w:t>
      </w:r>
    </w:p>
    <w:p w14:paraId="44222418" w14:textId="43094977" w:rsidR="00554A13" w:rsidRDefault="00554A13">
      <w:pPr>
        <w:pStyle w:val="ListParagraph"/>
        <w:numPr>
          <w:ilvl w:val="0"/>
          <w:numId w:val="19"/>
        </w:numPr>
        <w:tabs>
          <w:tab w:val="left" w:pos="718"/>
          <w:tab w:val="left" w:pos="720"/>
        </w:tabs>
        <w:ind w:right="352"/>
        <w:jc w:val="both"/>
        <w:rPr>
          <w:sz w:val="24"/>
        </w:rPr>
      </w:pPr>
      <w:hyperlink r:id="rId17">
        <w:r>
          <w:rPr>
            <w:b/>
            <w:color w:val="282C47"/>
            <w:sz w:val="24"/>
          </w:rPr>
          <w:t>Employment support services</w:t>
        </w:r>
      </w:hyperlink>
      <w:r w:rsidR="00AA7625">
        <w:rPr>
          <w:b/>
          <w:color w:val="282C47"/>
          <w:sz w:val="24"/>
        </w:rPr>
        <w:t xml:space="preserve"> </w:t>
      </w:r>
      <w:r w:rsidR="00AA7625">
        <w:rPr>
          <w:sz w:val="24"/>
        </w:rPr>
        <w:t xml:space="preserve">for adults in our </w:t>
      </w:r>
      <w:r w:rsidR="00220228">
        <w:rPr>
          <w:sz w:val="24"/>
        </w:rPr>
        <w:t>TPL63 program</w:t>
      </w:r>
      <w:r w:rsidR="00AA7625">
        <w:rPr>
          <w:sz w:val="24"/>
        </w:rPr>
        <w:t xml:space="preserve"> and Adult Outpatient (AOP) programs.</w:t>
      </w:r>
    </w:p>
    <w:p w14:paraId="4422241B" w14:textId="7881FE75" w:rsidR="00554A13" w:rsidRPr="000130C7" w:rsidRDefault="00554A13" w:rsidP="000130C7">
      <w:pPr>
        <w:pStyle w:val="ListParagraph"/>
        <w:numPr>
          <w:ilvl w:val="0"/>
          <w:numId w:val="19"/>
        </w:numPr>
        <w:tabs>
          <w:tab w:val="left" w:pos="719"/>
        </w:tabs>
        <w:spacing w:line="293" w:lineRule="exact"/>
        <w:ind w:left="719" w:hanging="359"/>
        <w:jc w:val="both"/>
        <w:rPr>
          <w:sz w:val="24"/>
        </w:rPr>
      </w:pPr>
      <w:hyperlink r:id="rId18">
        <w:r>
          <w:rPr>
            <w:b/>
            <w:color w:val="282C47"/>
            <w:sz w:val="24"/>
          </w:rPr>
          <w:t>Psychiatric</w:t>
        </w:r>
        <w:r>
          <w:rPr>
            <w:b/>
            <w:color w:val="282C47"/>
            <w:spacing w:val="-5"/>
            <w:sz w:val="24"/>
          </w:rPr>
          <w:t xml:space="preserve"> </w:t>
        </w:r>
        <w:r>
          <w:rPr>
            <w:b/>
            <w:color w:val="282C47"/>
            <w:sz w:val="24"/>
          </w:rPr>
          <w:t>services</w:t>
        </w:r>
      </w:hyperlink>
      <w:r w:rsidR="00AA7625">
        <w:rPr>
          <w:b/>
          <w:color w:val="282C47"/>
          <w:spacing w:val="-3"/>
          <w:sz w:val="24"/>
        </w:rPr>
        <w:t xml:space="preserve"> </w:t>
      </w:r>
      <w:r w:rsidR="00AA7625">
        <w:rPr>
          <w:sz w:val="24"/>
        </w:rPr>
        <w:t>for</w:t>
      </w:r>
      <w:r w:rsidR="00AA7625">
        <w:rPr>
          <w:spacing w:val="-3"/>
          <w:sz w:val="24"/>
        </w:rPr>
        <w:t xml:space="preserve"> </w:t>
      </w:r>
      <w:r w:rsidR="00AA7625">
        <w:rPr>
          <w:sz w:val="24"/>
        </w:rPr>
        <w:t>adults</w:t>
      </w:r>
      <w:r w:rsidR="00AA7625">
        <w:rPr>
          <w:spacing w:val="-5"/>
          <w:sz w:val="24"/>
        </w:rPr>
        <w:t xml:space="preserve"> </w:t>
      </w:r>
      <w:r w:rsidR="00AA7625">
        <w:rPr>
          <w:sz w:val="24"/>
        </w:rPr>
        <w:t>and</w:t>
      </w:r>
      <w:r w:rsidR="00AA7625">
        <w:rPr>
          <w:spacing w:val="-1"/>
          <w:sz w:val="24"/>
        </w:rPr>
        <w:t xml:space="preserve"> </w:t>
      </w:r>
      <w:r w:rsidR="00AA7625">
        <w:rPr>
          <w:spacing w:val="-2"/>
          <w:sz w:val="24"/>
        </w:rPr>
        <w:t>children.</w:t>
      </w:r>
    </w:p>
    <w:p w14:paraId="4422241C" w14:textId="77777777" w:rsidR="00554A13" w:rsidRDefault="00554A13">
      <w:pPr>
        <w:pStyle w:val="BodyText"/>
        <w:spacing w:before="206"/>
      </w:pPr>
    </w:p>
    <w:p w14:paraId="4422241D" w14:textId="77777777" w:rsidR="00554A13" w:rsidRDefault="00AA7625">
      <w:pPr>
        <w:pStyle w:val="Heading2"/>
      </w:pPr>
      <w:bookmarkStart w:id="4" w:name="_Toc232424564"/>
      <w:r>
        <w:t>Children,</w:t>
      </w:r>
      <w:r>
        <w:rPr>
          <w:spacing w:val="-9"/>
        </w:rPr>
        <w:t xml:space="preserve"> </w:t>
      </w:r>
      <w:r>
        <w:t>Youth</w:t>
      </w:r>
      <w:r>
        <w:rPr>
          <w:spacing w:val="-10"/>
        </w:rPr>
        <w:t xml:space="preserve"> </w:t>
      </w:r>
      <w:r>
        <w:t>and</w:t>
      </w:r>
      <w:r>
        <w:rPr>
          <w:spacing w:val="-10"/>
        </w:rPr>
        <w:t xml:space="preserve"> </w:t>
      </w:r>
      <w:r>
        <w:t>Family</w:t>
      </w:r>
      <w:r>
        <w:rPr>
          <w:spacing w:val="-9"/>
        </w:rPr>
        <w:t xml:space="preserve"> </w:t>
      </w:r>
      <w:r>
        <w:rPr>
          <w:spacing w:val="-2"/>
        </w:rPr>
        <w:t>Services</w:t>
      </w:r>
      <w:bookmarkEnd w:id="4"/>
    </w:p>
    <w:p w14:paraId="4422241E" w14:textId="77777777" w:rsidR="00554A13" w:rsidRDefault="00AA7625">
      <w:pPr>
        <w:pStyle w:val="BodyText"/>
        <w:spacing w:before="273"/>
        <w:ind w:right="356"/>
        <w:jc w:val="both"/>
      </w:pPr>
      <w:r>
        <w:t>Children, Youth and Family Services (CYFS) Community-Based Services Mission: To provide and ensure quality strength based, family centered, mental health services to improve youth and family’s well-being.</w:t>
      </w:r>
      <w:r>
        <w:rPr>
          <w:spacing w:val="-1"/>
        </w:rPr>
        <w:t xml:space="preserve"> </w:t>
      </w:r>
      <w:r>
        <w:t>Our trauma informed</w:t>
      </w:r>
      <w:r>
        <w:rPr>
          <w:spacing w:val="-11"/>
        </w:rPr>
        <w:t xml:space="preserve"> </w:t>
      </w:r>
      <w:r>
        <w:t>care</w:t>
      </w:r>
      <w:r>
        <w:rPr>
          <w:spacing w:val="-9"/>
        </w:rPr>
        <w:t xml:space="preserve"> </w:t>
      </w:r>
      <w:r>
        <w:t>and</w:t>
      </w:r>
      <w:r>
        <w:rPr>
          <w:spacing w:val="-11"/>
        </w:rPr>
        <w:t xml:space="preserve"> </w:t>
      </w:r>
      <w:r>
        <w:t>evidence</w:t>
      </w:r>
      <w:r>
        <w:rPr>
          <w:spacing w:val="-9"/>
        </w:rPr>
        <w:t xml:space="preserve"> </w:t>
      </w:r>
      <w:r>
        <w:t>based</w:t>
      </w:r>
      <w:r>
        <w:rPr>
          <w:spacing w:val="-11"/>
        </w:rPr>
        <w:t xml:space="preserve"> </w:t>
      </w:r>
      <w:r>
        <w:t>practices</w:t>
      </w:r>
      <w:r>
        <w:rPr>
          <w:spacing w:val="-11"/>
        </w:rPr>
        <w:t xml:space="preserve"> </w:t>
      </w:r>
      <w:r>
        <w:t>help</w:t>
      </w:r>
      <w:r>
        <w:rPr>
          <w:spacing w:val="-11"/>
        </w:rPr>
        <w:t xml:space="preserve"> </w:t>
      </w:r>
      <w:r>
        <w:t>to</w:t>
      </w:r>
      <w:r>
        <w:rPr>
          <w:spacing w:val="-9"/>
        </w:rPr>
        <w:t xml:space="preserve"> </w:t>
      </w:r>
      <w:r>
        <w:t>guide</w:t>
      </w:r>
      <w:r>
        <w:rPr>
          <w:spacing w:val="-11"/>
        </w:rPr>
        <w:t xml:space="preserve"> </w:t>
      </w:r>
      <w:r>
        <w:t>our</w:t>
      </w:r>
      <w:r>
        <w:rPr>
          <w:spacing w:val="-10"/>
        </w:rPr>
        <w:t xml:space="preserve"> </w:t>
      </w:r>
      <w:r>
        <w:t>clinical</w:t>
      </w:r>
      <w:r>
        <w:rPr>
          <w:spacing w:val="-11"/>
        </w:rPr>
        <w:t xml:space="preserve"> </w:t>
      </w:r>
      <w:r>
        <w:t>treatment</w:t>
      </w:r>
      <w:r>
        <w:rPr>
          <w:spacing w:val="-11"/>
        </w:rPr>
        <w:t xml:space="preserve"> </w:t>
      </w:r>
      <w:r>
        <w:t>and</w:t>
      </w:r>
      <w:r>
        <w:rPr>
          <w:spacing w:val="-9"/>
        </w:rPr>
        <w:t xml:space="preserve"> </w:t>
      </w:r>
      <w:r>
        <w:t>connection</w:t>
      </w:r>
      <w:r>
        <w:rPr>
          <w:spacing w:val="-10"/>
        </w:rPr>
        <w:t xml:space="preserve"> </w:t>
      </w:r>
      <w:r>
        <w:t>with</w:t>
      </w:r>
      <w:r>
        <w:rPr>
          <w:spacing w:val="-9"/>
        </w:rPr>
        <w:t xml:space="preserve"> </w:t>
      </w:r>
      <w:r>
        <w:t>family</w:t>
      </w:r>
      <w:r>
        <w:rPr>
          <w:spacing w:val="-10"/>
        </w:rPr>
        <w:t xml:space="preserve"> </w:t>
      </w:r>
      <w:r>
        <w:t>and community service providers.</w:t>
      </w:r>
    </w:p>
    <w:p w14:paraId="4422241F" w14:textId="77777777" w:rsidR="00554A13" w:rsidRDefault="00554A13">
      <w:pPr>
        <w:pStyle w:val="ListParagraph"/>
        <w:numPr>
          <w:ilvl w:val="0"/>
          <w:numId w:val="19"/>
        </w:numPr>
        <w:tabs>
          <w:tab w:val="left" w:pos="718"/>
          <w:tab w:val="left" w:pos="720"/>
        </w:tabs>
        <w:spacing w:before="281"/>
        <w:ind w:right="356"/>
        <w:jc w:val="both"/>
        <w:rPr>
          <w:sz w:val="24"/>
        </w:rPr>
      </w:pPr>
      <w:hyperlink r:id="rId19">
        <w:r>
          <w:rPr>
            <w:b/>
            <w:color w:val="282C47"/>
            <w:sz w:val="24"/>
          </w:rPr>
          <w:t>Access</w:t>
        </w:r>
        <w:r>
          <w:rPr>
            <w:b/>
            <w:color w:val="282C47"/>
            <w:spacing w:val="-13"/>
            <w:sz w:val="24"/>
          </w:rPr>
          <w:t xml:space="preserve"> </w:t>
        </w:r>
        <w:r>
          <w:rPr>
            <w:b/>
            <w:color w:val="282C47"/>
            <w:sz w:val="24"/>
          </w:rPr>
          <w:t>Crisis</w:t>
        </w:r>
        <w:r>
          <w:rPr>
            <w:b/>
            <w:color w:val="282C47"/>
            <w:spacing w:val="-13"/>
            <w:sz w:val="24"/>
          </w:rPr>
          <w:t xml:space="preserve"> </w:t>
        </w:r>
        <w:r>
          <w:rPr>
            <w:b/>
            <w:color w:val="282C47"/>
            <w:sz w:val="24"/>
          </w:rPr>
          <w:t>Support</w:t>
        </w:r>
      </w:hyperlink>
      <w:r w:rsidR="00AA7625">
        <w:rPr>
          <w:b/>
          <w:color w:val="282C47"/>
          <w:spacing w:val="-3"/>
          <w:sz w:val="24"/>
        </w:rPr>
        <w:t xml:space="preserve"> </w:t>
      </w:r>
      <w:r w:rsidR="00AA7625">
        <w:rPr>
          <w:sz w:val="24"/>
        </w:rPr>
        <w:t>provides</w:t>
      </w:r>
      <w:r w:rsidR="00AA7625">
        <w:rPr>
          <w:spacing w:val="-13"/>
          <w:sz w:val="24"/>
        </w:rPr>
        <w:t xml:space="preserve"> </w:t>
      </w:r>
      <w:r w:rsidR="00AA7625">
        <w:rPr>
          <w:sz w:val="24"/>
        </w:rPr>
        <w:t>services</w:t>
      </w:r>
      <w:r w:rsidR="00AA7625">
        <w:rPr>
          <w:spacing w:val="-13"/>
          <w:sz w:val="24"/>
        </w:rPr>
        <w:t xml:space="preserve"> </w:t>
      </w:r>
      <w:r w:rsidR="00AA7625">
        <w:rPr>
          <w:sz w:val="24"/>
        </w:rPr>
        <w:t>for</w:t>
      </w:r>
      <w:r w:rsidR="00AA7625">
        <w:rPr>
          <w:spacing w:val="-12"/>
          <w:sz w:val="24"/>
        </w:rPr>
        <w:t xml:space="preserve"> </w:t>
      </w:r>
      <w:r w:rsidR="00AA7625">
        <w:rPr>
          <w:sz w:val="24"/>
        </w:rPr>
        <w:t>children</w:t>
      </w:r>
      <w:r w:rsidR="00AA7625">
        <w:rPr>
          <w:spacing w:val="-12"/>
          <w:sz w:val="24"/>
        </w:rPr>
        <w:t xml:space="preserve"> </w:t>
      </w:r>
      <w:r w:rsidR="00AA7625">
        <w:rPr>
          <w:sz w:val="24"/>
        </w:rPr>
        <w:t>and</w:t>
      </w:r>
      <w:r w:rsidR="00AA7625">
        <w:rPr>
          <w:spacing w:val="-13"/>
          <w:sz w:val="24"/>
        </w:rPr>
        <w:t xml:space="preserve"> </w:t>
      </w:r>
      <w:r w:rsidR="00AA7625">
        <w:rPr>
          <w:sz w:val="24"/>
        </w:rPr>
        <w:t>adolescents</w:t>
      </w:r>
      <w:r w:rsidR="00AA7625">
        <w:rPr>
          <w:spacing w:val="-13"/>
          <w:sz w:val="24"/>
        </w:rPr>
        <w:t xml:space="preserve"> </w:t>
      </w:r>
      <w:r w:rsidR="00AA7625">
        <w:rPr>
          <w:sz w:val="24"/>
        </w:rPr>
        <w:t>0-22</w:t>
      </w:r>
      <w:r w:rsidR="00AA7625">
        <w:rPr>
          <w:spacing w:val="-14"/>
          <w:sz w:val="24"/>
        </w:rPr>
        <w:t xml:space="preserve"> </w:t>
      </w:r>
      <w:r w:rsidR="00AA7625">
        <w:rPr>
          <w:sz w:val="24"/>
        </w:rPr>
        <w:t>years</w:t>
      </w:r>
      <w:r w:rsidR="00AA7625">
        <w:rPr>
          <w:spacing w:val="-12"/>
          <w:sz w:val="24"/>
        </w:rPr>
        <w:t xml:space="preserve"> </w:t>
      </w:r>
      <w:r w:rsidR="00AA7625">
        <w:rPr>
          <w:sz w:val="24"/>
        </w:rPr>
        <w:t>old</w:t>
      </w:r>
      <w:r w:rsidR="00AA7625">
        <w:rPr>
          <w:spacing w:val="-13"/>
          <w:sz w:val="24"/>
        </w:rPr>
        <w:t xml:space="preserve"> </w:t>
      </w:r>
      <w:r w:rsidR="00AA7625">
        <w:rPr>
          <w:sz w:val="24"/>
        </w:rPr>
        <w:t>who</w:t>
      </w:r>
      <w:r w:rsidR="00AA7625">
        <w:rPr>
          <w:spacing w:val="-14"/>
          <w:sz w:val="24"/>
        </w:rPr>
        <w:t xml:space="preserve"> </w:t>
      </w:r>
      <w:r w:rsidR="00AA7625">
        <w:rPr>
          <w:sz w:val="24"/>
        </w:rPr>
        <w:t>are</w:t>
      </w:r>
      <w:r w:rsidR="00AA7625">
        <w:rPr>
          <w:spacing w:val="-13"/>
          <w:sz w:val="24"/>
        </w:rPr>
        <w:t xml:space="preserve"> </w:t>
      </w:r>
      <w:r w:rsidR="00AA7625">
        <w:rPr>
          <w:sz w:val="24"/>
        </w:rPr>
        <w:t>experiencing mental health crisis 24 hours a day and seven days a week.</w:t>
      </w:r>
    </w:p>
    <w:p w14:paraId="44222420" w14:textId="77777777" w:rsidR="00554A13" w:rsidRDefault="00554A13">
      <w:pPr>
        <w:pStyle w:val="ListParagraph"/>
        <w:numPr>
          <w:ilvl w:val="0"/>
          <w:numId w:val="19"/>
        </w:numPr>
        <w:tabs>
          <w:tab w:val="left" w:pos="718"/>
          <w:tab w:val="left" w:pos="720"/>
        </w:tabs>
        <w:ind w:right="359"/>
        <w:jc w:val="both"/>
        <w:rPr>
          <w:sz w:val="24"/>
        </w:rPr>
      </w:pPr>
      <w:hyperlink r:id="rId20">
        <w:r>
          <w:rPr>
            <w:b/>
            <w:color w:val="282C47"/>
            <w:sz w:val="24"/>
          </w:rPr>
          <w:t>Children's Integrated Services</w:t>
        </w:r>
      </w:hyperlink>
      <w:r w:rsidR="00AA7625">
        <w:rPr>
          <w:b/>
          <w:color w:val="282C47"/>
          <w:sz w:val="24"/>
        </w:rPr>
        <w:t xml:space="preserve"> </w:t>
      </w:r>
      <w:r w:rsidR="00AA7625">
        <w:rPr>
          <w:sz w:val="24"/>
        </w:rPr>
        <w:t>provides mental health assessments, family and individual play therapy, parenting groups, in-home supportive counseling and service planning and coordination for parents.</w:t>
      </w:r>
    </w:p>
    <w:p w14:paraId="44222421" w14:textId="77777777" w:rsidR="00554A13" w:rsidRDefault="00554A13">
      <w:pPr>
        <w:pStyle w:val="ListParagraph"/>
        <w:numPr>
          <w:ilvl w:val="0"/>
          <w:numId w:val="19"/>
        </w:numPr>
        <w:tabs>
          <w:tab w:val="left" w:pos="718"/>
          <w:tab w:val="left" w:pos="720"/>
        </w:tabs>
        <w:ind w:right="355"/>
        <w:jc w:val="both"/>
        <w:rPr>
          <w:sz w:val="24"/>
        </w:rPr>
      </w:pPr>
      <w:hyperlink r:id="rId21">
        <w:r>
          <w:rPr>
            <w:b/>
            <w:color w:val="282C47"/>
            <w:sz w:val="24"/>
          </w:rPr>
          <w:t>Children's</w:t>
        </w:r>
        <w:r>
          <w:rPr>
            <w:b/>
            <w:color w:val="282C47"/>
            <w:spacing w:val="-3"/>
            <w:sz w:val="24"/>
          </w:rPr>
          <w:t xml:space="preserve"> </w:t>
        </w:r>
        <w:r>
          <w:rPr>
            <w:b/>
            <w:color w:val="282C47"/>
            <w:sz w:val="24"/>
          </w:rPr>
          <w:t>Outpatient</w:t>
        </w:r>
      </w:hyperlink>
      <w:r w:rsidR="00AA7625">
        <w:rPr>
          <w:b/>
          <w:color w:val="282C47"/>
          <w:spacing w:val="-2"/>
          <w:sz w:val="24"/>
        </w:rPr>
        <w:t xml:space="preserve"> </w:t>
      </w:r>
      <w:r w:rsidR="00AA7625">
        <w:rPr>
          <w:sz w:val="24"/>
        </w:rPr>
        <w:t>Master’s</w:t>
      </w:r>
      <w:r w:rsidR="00AA7625">
        <w:rPr>
          <w:spacing w:val="-1"/>
          <w:sz w:val="24"/>
        </w:rPr>
        <w:t xml:space="preserve"> </w:t>
      </w:r>
      <w:r w:rsidR="00AA7625">
        <w:rPr>
          <w:sz w:val="24"/>
        </w:rPr>
        <w:t>Level Licensed</w:t>
      </w:r>
      <w:r w:rsidR="00AA7625">
        <w:rPr>
          <w:spacing w:val="-1"/>
          <w:sz w:val="24"/>
        </w:rPr>
        <w:t xml:space="preserve"> </w:t>
      </w:r>
      <w:r w:rsidR="00AA7625">
        <w:rPr>
          <w:sz w:val="24"/>
        </w:rPr>
        <w:t>Mental</w:t>
      </w:r>
      <w:r w:rsidR="00AA7625">
        <w:rPr>
          <w:spacing w:val="-2"/>
          <w:sz w:val="24"/>
        </w:rPr>
        <w:t xml:space="preserve"> </w:t>
      </w:r>
      <w:r w:rsidR="00AA7625">
        <w:rPr>
          <w:sz w:val="24"/>
        </w:rPr>
        <w:t>Health Clinicians,</w:t>
      </w:r>
      <w:r w:rsidR="00AA7625">
        <w:rPr>
          <w:spacing w:val="-2"/>
          <w:sz w:val="24"/>
        </w:rPr>
        <w:t xml:space="preserve"> </w:t>
      </w:r>
      <w:r w:rsidR="00AA7625">
        <w:rPr>
          <w:sz w:val="24"/>
        </w:rPr>
        <w:t>work</w:t>
      </w:r>
      <w:r w:rsidR="00AA7625">
        <w:rPr>
          <w:spacing w:val="-1"/>
          <w:sz w:val="24"/>
        </w:rPr>
        <w:t xml:space="preserve"> </w:t>
      </w:r>
      <w:r w:rsidR="00AA7625">
        <w:rPr>
          <w:sz w:val="24"/>
        </w:rPr>
        <w:t>with</w:t>
      </w:r>
      <w:r w:rsidR="00AA7625">
        <w:rPr>
          <w:spacing w:val="-2"/>
          <w:sz w:val="24"/>
        </w:rPr>
        <w:t xml:space="preserve"> </w:t>
      </w:r>
      <w:r w:rsidR="00AA7625">
        <w:rPr>
          <w:sz w:val="24"/>
        </w:rPr>
        <w:t>families</w:t>
      </w:r>
      <w:r w:rsidR="00AA7625">
        <w:rPr>
          <w:spacing w:val="-3"/>
          <w:sz w:val="24"/>
        </w:rPr>
        <w:t xml:space="preserve"> </w:t>
      </w:r>
      <w:r w:rsidR="00AA7625">
        <w:rPr>
          <w:sz w:val="24"/>
        </w:rPr>
        <w:t>to</w:t>
      </w:r>
      <w:r w:rsidR="00AA7625">
        <w:rPr>
          <w:spacing w:val="-2"/>
          <w:sz w:val="24"/>
        </w:rPr>
        <w:t xml:space="preserve"> </w:t>
      </w:r>
      <w:r w:rsidR="00AA7625">
        <w:rPr>
          <w:sz w:val="24"/>
        </w:rPr>
        <w:t xml:space="preserve">create an individual plans of care, creating clearly defined therapy goals to help children, youth and families </w:t>
      </w:r>
      <w:r w:rsidR="00AA7625">
        <w:rPr>
          <w:spacing w:val="-2"/>
          <w:sz w:val="24"/>
        </w:rPr>
        <w:t>succeed.</w:t>
      </w:r>
    </w:p>
    <w:p w14:paraId="44222422" w14:textId="77777777" w:rsidR="00554A13" w:rsidRDefault="00554A13">
      <w:pPr>
        <w:pStyle w:val="ListParagraph"/>
        <w:numPr>
          <w:ilvl w:val="0"/>
          <w:numId w:val="19"/>
        </w:numPr>
        <w:tabs>
          <w:tab w:val="left" w:pos="718"/>
          <w:tab w:val="left" w:pos="720"/>
        </w:tabs>
        <w:ind w:right="359"/>
        <w:jc w:val="both"/>
        <w:rPr>
          <w:sz w:val="24"/>
        </w:rPr>
      </w:pPr>
      <w:hyperlink r:id="rId22">
        <w:r>
          <w:rPr>
            <w:b/>
            <w:color w:val="282C47"/>
            <w:sz w:val="24"/>
          </w:rPr>
          <w:t>Enhanced Family Service</w:t>
        </w:r>
      </w:hyperlink>
      <w:r w:rsidR="00AA7625">
        <w:rPr>
          <w:b/>
          <w:sz w:val="24"/>
        </w:rPr>
        <w:t xml:space="preserve">s </w:t>
      </w:r>
      <w:r w:rsidR="00AA7625">
        <w:rPr>
          <w:sz w:val="24"/>
        </w:rPr>
        <w:t>provide home and community-based services to individuals who would otherwise require residential care.</w:t>
      </w:r>
    </w:p>
    <w:p w14:paraId="44222423" w14:textId="77777777" w:rsidR="00554A13" w:rsidRDefault="00554A13">
      <w:pPr>
        <w:pStyle w:val="ListParagraph"/>
        <w:numPr>
          <w:ilvl w:val="0"/>
          <w:numId w:val="19"/>
        </w:numPr>
        <w:tabs>
          <w:tab w:val="left" w:pos="718"/>
          <w:tab w:val="left" w:pos="720"/>
        </w:tabs>
        <w:ind w:right="357"/>
        <w:jc w:val="both"/>
        <w:rPr>
          <w:sz w:val="24"/>
        </w:rPr>
      </w:pPr>
      <w:hyperlink r:id="rId23">
        <w:r>
          <w:rPr>
            <w:b/>
            <w:color w:val="282C47"/>
            <w:sz w:val="24"/>
          </w:rPr>
          <w:t>The Redwood Program</w:t>
        </w:r>
      </w:hyperlink>
      <w:r w:rsidR="00AA7625">
        <w:rPr>
          <w:b/>
          <w:color w:val="282C47"/>
          <w:sz w:val="24"/>
        </w:rPr>
        <w:t xml:space="preserve"> </w:t>
      </w:r>
      <w:r w:rsidR="00AA7625">
        <w:rPr>
          <w:sz w:val="24"/>
        </w:rPr>
        <w:t>uses a collaborative model between local schools, families, and LCMHS to provide a wrap of services benefitting the student across school, community, and home settings.</w:t>
      </w:r>
    </w:p>
    <w:p w14:paraId="749B4806" w14:textId="77777777" w:rsidR="00220228" w:rsidRDefault="00220228">
      <w:pPr>
        <w:pStyle w:val="Heading2"/>
        <w:spacing w:before="277"/>
        <w:rPr>
          <w:spacing w:val="-2"/>
        </w:rPr>
      </w:pPr>
    </w:p>
    <w:p w14:paraId="66013E25" w14:textId="77777777" w:rsidR="00220228" w:rsidRDefault="00220228">
      <w:pPr>
        <w:pStyle w:val="Heading2"/>
        <w:spacing w:before="277"/>
        <w:rPr>
          <w:spacing w:val="-2"/>
        </w:rPr>
      </w:pPr>
    </w:p>
    <w:p w14:paraId="71CB8092" w14:textId="77777777" w:rsidR="00220228" w:rsidRDefault="00220228">
      <w:pPr>
        <w:pStyle w:val="Heading2"/>
        <w:spacing w:before="277"/>
        <w:rPr>
          <w:spacing w:val="-2"/>
        </w:rPr>
      </w:pPr>
    </w:p>
    <w:p w14:paraId="4E583407" w14:textId="02608B11" w:rsidR="000130C7" w:rsidRDefault="000130C7" w:rsidP="00220228">
      <w:pPr>
        <w:pStyle w:val="Heading2"/>
        <w:spacing w:before="277"/>
        <w:rPr>
          <w:spacing w:val="-2"/>
        </w:rPr>
      </w:pPr>
      <w:bookmarkStart w:id="5" w:name="_Toc232424565"/>
      <w:r>
        <w:lastRenderedPageBreak/>
        <w:t>Developmental</w:t>
      </w:r>
      <w:r>
        <w:rPr>
          <w:spacing w:val="-9"/>
        </w:rPr>
        <w:t xml:space="preserve"> </w:t>
      </w:r>
      <w:r>
        <w:rPr>
          <w:spacing w:val="-2"/>
        </w:rPr>
        <w:t>Services</w:t>
      </w:r>
      <w:bookmarkEnd w:id="5"/>
    </w:p>
    <w:p w14:paraId="44222427" w14:textId="77777777" w:rsidR="00554A13" w:rsidRDefault="00AA7625">
      <w:pPr>
        <w:pStyle w:val="BodyText"/>
        <w:spacing w:before="33"/>
      </w:pPr>
      <w:r>
        <w:t>The</w:t>
      </w:r>
      <w:r>
        <w:rPr>
          <w:spacing w:val="40"/>
        </w:rPr>
        <w:t xml:space="preserve"> </w:t>
      </w:r>
      <w:r>
        <w:t>mission</w:t>
      </w:r>
      <w:r>
        <w:rPr>
          <w:spacing w:val="40"/>
        </w:rPr>
        <w:t xml:space="preserve"> </w:t>
      </w:r>
      <w:r>
        <w:t>in</w:t>
      </w:r>
      <w:r>
        <w:rPr>
          <w:spacing w:val="40"/>
        </w:rPr>
        <w:t xml:space="preserve"> </w:t>
      </w:r>
      <w:r>
        <w:t>Developmental</w:t>
      </w:r>
      <w:r>
        <w:rPr>
          <w:spacing w:val="40"/>
        </w:rPr>
        <w:t xml:space="preserve"> </w:t>
      </w:r>
      <w:r>
        <w:t>Services</w:t>
      </w:r>
      <w:r>
        <w:rPr>
          <w:spacing w:val="40"/>
        </w:rPr>
        <w:t xml:space="preserve"> </w:t>
      </w:r>
      <w:r>
        <w:t>is</w:t>
      </w:r>
      <w:r>
        <w:rPr>
          <w:spacing w:val="40"/>
        </w:rPr>
        <w:t xml:space="preserve"> </w:t>
      </w:r>
      <w:r>
        <w:t>to</w:t>
      </w:r>
      <w:r>
        <w:rPr>
          <w:spacing w:val="40"/>
        </w:rPr>
        <w:t xml:space="preserve"> </w:t>
      </w:r>
      <w:r>
        <w:t>provide</w:t>
      </w:r>
      <w:r>
        <w:rPr>
          <w:spacing w:val="40"/>
        </w:rPr>
        <w:t xml:space="preserve"> </w:t>
      </w:r>
      <w:r>
        <w:t>person-centered</w:t>
      </w:r>
      <w:r>
        <w:rPr>
          <w:spacing w:val="40"/>
        </w:rPr>
        <w:t xml:space="preserve"> </w:t>
      </w:r>
      <w:r>
        <w:t>disability,</w:t>
      </w:r>
      <w:r>
        <w:rPr>
          <w:spacing w:val="40"/>
        </w:rPr>
        <w:t xml:space="preserve"> </w:t>
      </w:r>
      <w:r>
        <w:t>aging,</w:t>
      </w:r>
      <w:r>
        <w:rPr>
          <w:spacing w:val="40"/>
        </w:rPr>
        <w:t xml:space="preserve"> </w:t>
      </w:r>
      <w:r>
        <w:t>and</w:t>
      </w:r>
      <w:r>
        <w:rPr>
          <w:spacing w:val="40"/>
        </w:rPr>
        <w:t xml:space="preserve"> </w:t>
      </w:r>
      <w:r>
        <w:t>mental</w:t>
      </w:r>
      <w:r>
        <w:rPr>
          <w:spacing w:val="40"/>
        </w:rPr>
        <w:t xml:space="preserve"> </w:t>
      </w:r>
      <w:r>
        <w:t>health services which promote self-directed, productive lives within the community.</w:t>
      </w:r>
    </w:p>
    <w:p w14:paraId="44222428" w14:textId="77777777" w:rsidR="00554A13" w:rsidRDefault="00AA7625">
      <w:pPr>
        <w:pStyle w:val="ListParagraph"/>
        <w:numPr>
          <w:ilvl w:val="0"/>
          <w:numId w:val="19"/>
        </w:numPr>
        <w:tabs>
          <w:tab w:val="left" w:pos="718"/>
          <w:tab w:val="left" w:pos="720"/>
        </w:tabs>
        <w:spacing w:before="283"/>
        <w:ind w:right="358"/>
        <w:jc w:val="both"/>
        <w:rPr>
          <w:sz w:val="24"/>
        </w:rPr>
      </w:pPr>
      <w:r>
        <w:rPr>
          <w:b/>
          <w:sz w:val="24"/>
        </w:rPr>
        <w:t>Home</w:t>
      </w:r>
      <w:r>
        <w:rPr>
          <w:b/>
          <w:spacing w:val="-3"/>
          <w:sz w:val="24"/>
        </w:rPr>
        <w:t xml:space="preserve"> </w:t>
      </w:r>
      <w:r>
        <w:rPr>
          <w:b/>
          <w:sz w:val="24"/>
        </w:rPr>
        <w:t>and</w:t>
      </w:r>
      <w:r>
        <w:rPr>
          <w:b/>
          <w:spacing w:val="-1"/>
          <w:sz w:val="24"/>
        </w:rPr>
        <w:t xml:space="preserve"> </w:t>
      </w:r>
      <w:r>
        <w:rPr>
          <w:b/>
          <w:sz w:val="24"/>
        </w:rPr>
        <w:t>Community-Based</w:t>
      </w:r>
      <w:r>
        <w:rPr>
          <w:b/>
          <w:spacing w:val="-1"/>
          <w:sz w:val="24"/>
        </w:rPr>
        <w:t xml:space="preserve"> </w:t>
      </w:r>
      <w:r>
        <w:rPr>
          <w:b/>
          <w:sz w:val="24"/>
        </w:rPr>
        <w:t>Waiver</w:t>
      </w:r>
      <w:r>
        <w:rPr>
          <w:b/>
          <w:spacing w:val="-1"/>
          <w:sz w:val="24"/>
        </w:rPr>
        <w:t xml:space="preserve"> </w:t>
      </w:r>
      <w:r>
        <w:rPr>
          <w:b/>
          <w:sz w:val="24"/>
        </w:rPr>
        <w:t>(HCBW):</w:t>
      </w:r>
      <w:r>
        <w:rPr>
          <w:b/>
          <w:spacing w:val="-1"/>
          <w:sz w:val="24"/>
        </w:rPr>
        <w:t xml:space="preserve"> </w:t>
      </w:r>
      <w:r>
        <w:rPr>
          <w:sz w:val="24"/>
        </w:rPr>
        <w:t>The</w:t>
      </w:r>
      <w:r>
        <w:rPr>
          <w:spacing w:val="-1"/>
          <w:sz w:val="24"/>
        </w:rPr>
        <w:t xml:space="preserve"> </w:t>
      </w:r>
      <w:r>
        <w:rPr>
          <w:sz w:val="24"/>
        </w:rPr>
        <w:t>Home</w:t>
      </w:r>
      <w:r>
        <w:rPr>
          <w:spacing w:val="-3"/>
          <w:sz w:val="24"/>
        </w:rPr>
        <w:t xml:space="preserve"> </w:t>
      </w:r>
      <w:r>
        <w:rPr>
          <w:sz w:val="24"/>
        </w:rPr>
        <w:t>and</w:t>
      </w:r>
      <w:r>
        <w:rPr>
          <w:spacing w:val="-1"/>
          <w:sz w:val="24"/>
        </w:rPr>
        <w:t xml:space="preserve"> </w:t>
      </w:r>
      <w:r>
        <w:rPr>
          <w:sz w:val="24"/>
        </w:rPr>
        <w:t>Community-Based</w:t>
      </w:r>
      <w:r>
        <w:rPr>
          <w:spacing w:val="-1"/>
          <w:sz w:val="24"/>
        </w:rPr>
        <w:t xml:space="preserve"> </w:t>
      </w:r>
      <w:r>
        <w:rPr>
          <w:sz w:val="24"/>
        </w:rPr>
        <w:t>Waiver</w:t>
      </w:r>
      <w:r>
        <w:rPr>
          <w:spacing w:val="-3"/>
          <w:sz w:val="24"/>
        </w:rPr>
        <w:t xml:space="preserve"> </w:t>
      </w:r>
      <w:r>
        <w:rPr>
          <w:sz w:val="24"/>
        </w:rPr>
        <w:t>is</w:t>
      </w:r>
      <w:r>
        <w:rPr>
          <w:spacing w:val="-4"/>
          <w:sz w:val="24"/>
        </w:rPr>
        <w:t xml:space="preserve"> </w:t>
      </w:r>
      <w:r>
        <w:rPr>
          <w:sz w:val="24"/>
        </w:rPr>
        <w:t>the</w:t>
      </w:r>
      <w:r>
        <w:rPr>
          <w:spacing w:val="-3"/>
          <w:sz w:val="24"/>
        </w:rPr>
        <w:t xml:space="preserve"> </w:t>
      </w:r>
      <w:r>
        <w:rPr>
          <w:sz w:val="24"/>
        </w:rPr>
        <w:t>primary funding source and can include service planning and coordination, employment supports, community supports, home supports, respite, clinical interventions, crisis services, and transportation.</w:t>
      </w:r>
    </w:p>
    <w:p w14:paraId="44222429" w14:textId="77777777" w:rsidR="00554A13" w:rsidRDefault="00AA7625">
      <w:pPr>
        <w:pStyle w:val="ListParagraph"/>
        <w:numPr>
          <w:ilvl w:val="0"/>
          <w:numId w:val="19"/>
        </w:numPr>
        <w:tabs>
          <w:tab w:val="left" w:pos="718"/>
          <w:tab w:val="left" w:pos="720"/>
        </w:tabs>
        <w:spacing w:before="283" w:line="237" w:lineRule="auto"/>
        <w:ind w:right="360"/>
        <w:jc w:val="both"/>
        <w:rPr>
          <w:sz w:val="24"/>
        </w:rPr>
      </w:pPr>
      <w:r>
        <w:rPr>
          <w:b/>
          <w:sz w:val="24"/>
        </w:rPr>
        <w:t>Service</w:t>
      </w:r>
      <w:r>
        <w:rPr>
          <w:b/>
          <w:spacing w:val="-14"/>
          <w:sz w:val="24"/>
        </w:rPr>
        <w:t xml:space="preserve"> </w:t>
      </w:r>
      <w:r>
        <w:rPr>
          <w:b/>
          <w:sz w:val="24"/>
        </w:rPr>
        <w:t>Coordination:</w:t>
      </w:r>
      <w:r>
        <w:rPr>
          <w:b/>
          <w:spacing w:val="-7"/>
          <w:sz w:val="24"/>
        </w:rPr>
        <w:t xml:space="preserve"> </w:t>
      </w:r>
      <w:r>
        <w:rPr>
          <w:sz w:val="24"/>
        </w:rPr>
        <w:t>You</w:t>
      </w:r>
      <w:r>
        <w:rPr>
          <w:spacing w:val="-14"/>
          <w:sz w:val="24"/>
        </w:rPr>
        <w:t xml:space="preserve"> </w:t>
      </w:r>
      <w:r>
        <w:rPr>
          <w:sz w:val="24"/>
        </w:rPr>
        <w:t>will</w:t>
      </w:r>
      <w:r>
        <w:rPr>
          <w:spacing w:val="-13"/>
          <w:sz w:val="24"/>
        </w:rPr>
        <w:t xml:space="preserve"> </w:t>
      </w:r>
      <w:r>
        <w:rPr>
          <w:sz w:val="24"/>
        </w:rPr>
        <w:t>have</w:t>
      </w:r>
      <w:r>
        <w:rPr>
          <w:spacing w:val="-14"/>
          <w:sz w:val="24"/>
        </w:rPr>
        <w:t xml:space="preserve"> </w:t>
      </w:r>
      <w:r>
        <w:rPr>
          <w:sz w:val="24"/>
        </w:rPr>
        <w:t>a</w:t>
      </w:r>
      <w:r>
        <w:rPr>
          <w:spacing w:val="-13"/>
          <w:sz w:val="24"/>
        </w:rPr>
        <w:t xml:space="preserve"> </w:t>
      </w:r>
      <w:r>
        <w:rPr>
          <w:sz w:val="24"/>
        </w:rPr>
        <w:t>service</w:t>
      </w:r>
      <w:r>
        <w:rPr>
          <w:spacing w:val="-14"/>
          <w:sz w:val="24"/>
        </w:rPr>
        <w:t xml:space="preserve"> </w:t>
      </w:r>
      <w:r>
        <w:rPr>
          <w:sz w:val="24"/>
        </w:rPr>
        <w:t>coordinator</w:t>
      </w:r>
      <w:r>
        <w:rPr>
          <w:spacing w:val="-13"/>
          <w:sz w:val="24"/>
        </w:rPr>
        <w:t xml:space="preserve"> </w:t>
      </w:r>
      <w:r>
        <w:rPr>
          <w:sz w:val="24"/>
        </w:rPr>
        <w:t>who</w:t>
      </w:r>
      <w:r>
        <w:rPr>
          <w:spacing w:val="-14"/>
          <w:sz w:val="24"/>
        </w:rPr>
        <w:t xml:space="preserve"> </w:t>
      </w:r>
      <w:r>
        <w:rPr>
          <w:sz w:val="24"/>
        </w:rPr>
        <w:t>will</w:t>
      </w:r>
      <w:r>
        <w:rPr>
          <w:spacing w:val="-14"/>
          <w:sz w:val="24"/>
        </w:rPr>
        <w:t xml:space="preserve"> </w:t>
      </w:r>
      <w:r>
        <w:rPr>
          <w:sz w:val="24"/>
        </w:rPr>
        <w:t>help</w:t>
      </w:r>
      <w:r>
        <w:rPr>
          <w:spacing w:val="-12"/>
          <w:sz w:val="24"/>
        </w:rPr>
        <w:t xml:space="preserve"> </w:t>
      </w:r>
      <w:r>
        <w:rPr>
          <w:sz w:val="24"/>
        </w:rPr>
        <w:t>you</w:t>
      </w:r>
      <w:r>
        <w:rPr>
          <w:spacing w:val="-14"/>
          <w:sz w:val="24"/>
        </w:rPr>
        <w:t xml:space="preserve"> </w:t>
      </w:r>
      <w:r>
        <w:rPr>
          <w:sz w:val="24"/>
        </w:rPr>
        <w:t>reach</w:t>
      </w:r>
      <w:r>
        <w:rPr>
          <w:spacing w:val="-13"/>
          <w:sz w:val="24"/>
        </w:rPr>
        <w:t xml:space="preserve"> </w:t>
      </w:r>
      <w:r>
        <w:rPr>
          <w:sz w:val="24"/>
        </w:rPr>
        <w:t>your</w:t>
      </w:r>
      <w:r>
        <w:rPr>
          <w:spacing w:val="-14"/>
          <w:sz w:val="24"/>
        </w:rPr>
        <w:t xml:space="preserve"> </w:t>
      </w:r>
      <w:r>
        <w:rPr>
          <w:sz w:val="24"/>
        </w:rPr>
        <w:t>goals</w:t>
      </w:r>
      <w:r>
        <w:rPr>
          <w:spacing w:val="-14"/>
          <w:sz w:val="24"/>
        </w:rPr>
        <w:t xml:space="preserve"> </w:t>
      </w:r>
      <w:r>
        <w:rPr>
          <w:sz w:val="24"/>
        </w:rPr>
        <w:t>and</w:t>
      </w:r>
      <w:r>
        <w:rPr>
          <w:spacing w:val="-13"/>
          <w:sz w:val="24"/>
        </w:rPr>
        <w:t xml:space="preserve"> </w:t>
      </w:r>
      <w:r>
        <w:rPr>
          <w:sz w:val="24"/>
        </w:rPr>
        <w:t>support your needs,</w:t>
      </w:r>
    </w:p>
    <w:p w14:paraId="4422242A" w14:textId="77777777" w:rsidR="00554A13" w:rsidRDefault="00AA7625">
      <w:pPr>
        <w:pStyle w:val="ListParagraph"/>
        <w:numPr>
          <w:ilvl w:val="0"/>
          <w:numId w:val="19"/>
        </w:numPr>
        <w:tabs>
          <w:tab w:val="left" w:pos="720"/>
        </w:tabs>
        <w:spacing w:before="279"/>
        <w:ind w:hanging="360"/>
        <w:rPr>
          <w:sz w:val="24"/>
        </w:rPr>
      </w:pPr>
      <w:r>
        <w:rPr>
          <w:b/>
          <w:sz w:val="24"/>
        </w:rPr>
        <w:t>Employment:</w:t>
      </w:r>
      <w:r>
        <w:rPr>
          <w:b/>
          <w:spacing w:val="-3"/>
          <w:sz w:val="24"/>
        </w:rPr>
        <w:t xml:space="preserve"> </w:t>
      </w:r>
      <w:r>
        <w:rPr>
          <w:sz w:val="24"/>
        </w:rPr>
        <w:t>You</w:t>
      </w:r>
      <w:r>
        <w:rPr>
          <w:spacing w:val="-4"/>
          <w:sz w:val="24"/>
        </w:rPr>
        <w:t xml:space="preserve"> </w:t>
      </w:r>
      <w:r>
        <w:rPr>
          <w:sz w:val="24"/>
        </w:rPr>
        <w:t>will</w:t>
      </w:r>
      <w:r>
        <w:rPr>
          <w:spacing w:val="-2"/>
          <w:sz w:val="24"/>
        </w:rPr>
        <w:t xml:space="preserve"> </w:t>
      </w:r>
      <w:r>
        <w:rPr>
          <w:sz w:val="24"/>
        </w:rPr>
        <w:t>receive</w:t>
      </w:r>
      <w:r>
        <w:rPr>
          <w:spacing w:val="-2"/>
          <w:sz w:val="24"/>
        </w:rPr>
        <w:t xml:space="preserve"> </w:t>
      </w:r>
      <w:r>
        <w:rPr>
          <w:sz w:val="24"/>
        </w:rPr>
        <w:t>help</w:t>
      </w:r>
      <w:r>
        <w:rPr>
          <w:spacing w:val="-3"/>
          <w:sz w:val="24"/>
        </w:rPr>
        <w:t xml:space="preserve"> </w:t>
      </w:r>
      <w:r>
        <w:rPr>
          <w:sz w:val="24"/>
        </w:rPr>
        <w:t>finding</w:t>
      </w:r>
      <w:r>
        <w:rPr>
          <w:spacing w:val="-3"/>
          <w:sz w:val="24"/>
        </w:rPr>
        <w:t xml:space="preserve"> </w:t>
      </w:r>
      <w:r>
        <w:rPr>
          <w:sz w:val="24"/>
        </w:rPr>
        <w:t>a</w:t>
      </w:r>
      <w:r>
        <w:rPr>
          <w:spacing w:val="-4"/>
          <w:sz w:val="24"/>
        </w:rPr>
        <w:t xml:space="preserve"> </w:t>
      </w:r>
      <w:r>
        <w:rPr>
          <w:sz w:val="24"/>
        </w:rPr>
        <w:t>job</w:t>
      </w:r>
      <w:r>
        <w:rPr>
          <w:spacing w:val="-2"/>
          <w:sz w:val="24"/>
        </w:rPr>
        <w:t xml:space="preserve"> </w:t>
      </w:r>
      <w:r>
        <w:rPr>
          <w:sz w:val="24"/>
        </w:rPr>
        <w:t>and</w:t>
      </w:r>
      <w:r>
        <w:rPr>
          <w:spacing w:val="-1"/>
          <w:sz w:val="24"/>
        </w:rPr>
        <w:t xml:space="preserve"> </w:t>
      </w:r>
      <w:r>
        <w:rPr>
          <w:sz w:val="24"/>
        </w:rPr>
        <w:t>get</w:t>
      </w:r>
      <w:r>
        <w:rPr>
          <w:spacing w:val="-2"/>
          <w:sz w:val="24"/>
        </w:rPr>
        <w:t xml:space="preserve"> </w:t>
      </w:r>
      <w:r>
        <w:rPr>
          <w:sz w:val="24"/>
        </w:rPr>
        <w:t>support</w:t>
      </w:r>
      <w:r>
        <w:rPr>
          <w:spacing w:val="-2"/>
          <w:sz w:val="24"/>
        </w:rPr>
        <w:t xml:space="preserve"> </w:t>
      </w:r>
      <w:r>
        <w:rPr>
          <w:sz w:val="24"/>
        </w:rPr>
        <w:t>on</w:t>
      </w:r>
      <w:r>
        <w:rPr>
          <w:spacing w:val="-3"/>
          <w:sz w:val="24"/>
        </w:rPr>
        <w:t xml:space="preserve"> </w:t>
      </w:r>
      <w:r>
        <w:rPr>
          <w:sz w:val="24"/>
        </w:rPr>
        <w:t>the</w:t>
      </w:r>
      <w:r>
        <w:rPr>
          <w:spacing w:val="-4"/>
          <w:sz w:val="24"/>
        </w:rPr>
        <w:t xml:space="preserve"> job.</w:t>
      </w:r>
    </w:p>
    <w:p w14:paraId="4422242B" w14:textId="77777777" w:rsidR="00554A13" w:rsidRDefault="00AA7625">
      <w:pPr>
        <w:pStyle w:val="ListParagraph"/>
        <w:numPr>
          <w:ilvl w:val="0"/>
          <w:numId w:val="19"/>
        </w:numPr>
        <w:tabs>
          <w:tab w:val="left" w:pos="720"/>
        </w:tabs>
        <w:spacing w:before="280"/>
        <w:ind w:hanging="360"/>
        <w:rPr>
          <w:sz w:val="24"/>
        </w:rPr>
      </w:pPr>
      <w:r>
        <w:rPr>
          <w:b/>
          <w:sz w:val="24"/>
        </w:rPr>
        <w:t>Community:</w:t>
      </w:r>
      <w:r>
        <w:rPr>
          <w:b/>
          <w:spacing w:val="-3"/>
          <w:sz w:val="24"/>
        </w:rPr>
        <w:t xml:space="preserve"> </w:t>
      </w:r>
      <w:r>
        <w:rPr>
          <w:sz w:val="24"/>
        </w:rPr>
        <w:t>You</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able</w:t>
      </w:r>
      <w:r>
        <w:rPr>
          <w:spacing w:val="-4"/>
          <w:sz w:val="24"/>
        </w:rPr>
        <w:t xml:space="preserve"> </w:t>
      </w:r>
      <w:r>
        <w:rPr>
          <w:sz w:val="24"/>
        </w:rPr>
        <w:t>to</w:t>
      </w:r>
      <w:r>
        <w:rPr>
          <w:spacing w:val="-1"/>
          <w:sz w:val="24"/>
        </w:rPr>
        <w:t xml:space="preserve"> </w:t>
      </w:r>
      <w:r>
        <w:rPr>
          <w:sz w:val="24"/>
        </w:rPr>
        <w:t>increase</w:t>
      </w:r>
      <w:r>
        <w:rPr>
          <w:spacing w:val="-5"/>
          <w:sz w:val="24"/>
        </w:rPr>
        <w:t xml:space="preserve"> </w:t>
      </w:r>
      <w:r>
        <w:rPr>
          <w:sz w:val="24"/>
        </w:rPr>
        <w:t>your</w:t>
      </w:r>
      <w:r>
        <w:rPr>
          <w:spacing w:val="-4"/>
          <w:sz w:val="24"/>
        </w:rPr>
        <w:t xml:space="preserve"> </w:t>
      </w:r>
      <w:r>
        <w:rPr>
          <w:sz w:val="24"/>
        </w:rPr>
        <w:t>skills</w:t>
      </w:r>
      <w:r>
        <w:rPr>
          <w:spacing w:val="-3"/>
          <w:sz w:val="24"/>
        </w:rPr>
        <w:t xml:space="preserve"> </w:t>
      </w:r>
      <w:r>
        <w:rPr>
          <w:sz w:val="24"/>
        </w:rPr>
        <w:t>in</w:t>
      </w:r>
      <w:r>
        <w:rPr>
          <w:spacing w:val="-1"/>
          <w:sz w:val="24"/>
        </w:rPr>
        <w:t xml:space="preserve"> </w:t>
      </w:r>
      <w:r>
        <w:rPr>
          <w:sz w:val="24"/>
        </w:rPr>
        <w:t>community</w:t>
      </w:r>
      <w:r>
        <w:rPr>
          <w:spacing w:val="-3"/>
          <w:sz w:val="24"/>
        </w:rPr>
        <w:t xml:space="preserve"> </w:t>
      </w:r>
      <w:r>
        <w:rPr>
          <w:sz w:val="24"/>
        </w:rPr>
        <w:t>activities</w:t>
      </w:r>
      <w:r>
        <w:rPr>
          <w:spacing w:val="-2"/>
          <w:sz w:val="24"/>
        </w:rPr>
        <w:t xml:space="preserve"> </w:t>
      </w:r>
      <w:r>
        <w:rPr>
          <w:sz w:val="24"/>
        </w:rPr>
        <w:t>of</w:t>
      </w:r>
      <w:r>
        <w:rPr>
          <w:spacing w:val="-1"/>
          <w:sz w:val="24"/>
        </w:rPr>
        <w:t xml:space="preserve"> </w:t>
      </w:r>
      <w:r>
        <w:rPr>
          <w:sz w:val="24"/>
        </w:rPr>
        <w:t>your</w:t>
      </w:r>
      <w:r>
        <w:rPr>
          <w:spacing w:val="-1"/>
          <w:sz w:val="24"/>
        </w:rPr>
        <w:t xml:space="preserve"> </w:t>
      </w:r>
      <w:r>
        <w:rPr>
          <w:spacing w:val="-2"/>
          <w:sz w:val="24"/>
        </w:rPr>
        <w:t>choice.</w:t>
      </w:r>
    </w:p>
    <w:p w14:paraId="4422242C" w14:textId="77777777" w:rsidR="00554A13" w:rsidRDefault="00AA7625">
      <w:pPr>
        <w:pStyle w:val="ListParagraph"/>
        <w:numPr>
          <w:ilvl w:val="0"/>
          <w:numId w:val="19"/>
        </w:numPr>
        <w:tabs>
          <w:tab w:val="left" w:pos="720"/>
        </w:tabs>
        <w:spacing w:before="282"/>
        <w:ind w:hanging="360"/>
        <w:rPr>
          <w:sz w:val="24"/>
        </w:rPr>
      </w:pPr>
      <w:r>
        <w:rPr>
          <w:b/>
          <w:sz w:val="24"/>
        </w:rPr>
        <w:t>Home</w:t>
      </w:r>
      <w:r>
        <w:rPr>
          <w:b/>
          <w:spacing w:val="-5"/>
          <w:sz w:val="24"/>
        </w:rPr>
        <w:t xml:space="preserve"> </w:t>
      </w:r>
      <w:r>
        <w:rPr>
          <w:b/>
          <w:sz w:val="24"/>
        </w:rPr>
        <w:t>Supports:</w:t>
      </w:r>
      <w:r>
        <w:rPr>
          <w:b/>
          <w:spacing w:val="-2"/>
          <w:sz w:val="24"/>
        </w:rPr>
        <w:t xml:space="preserve"> </w:t>
      </w:r>
      <w:r>
        <w:rPr>
          <w:sz w:val="24"/>
        </w:rPr>
        <w:t>You</w:t>
      </w:r>
      <w:r>
        <w:rPr>
          <w:spacing w:val="-3"/>
          <w:sz w:val="24"/>
        </w:rPr>
        <w:t xml:space="preserve"> </w:t>
      </w:r>
      <w:r>
        <w:rPr>
          <w:sz w:val="24"/>
        </w:rPr>
        <w:t>will</w:t>
      </w:r>
      <w:r>
        <w:rPr>
          <w:spacing w:val="-4"/>
          <w:sz w:val="24"/>
        </w:rPr>
        <w:t xml:space="preserve"> </w:t>
      </w:r>
      <w:r>
        <w:rPr>
          <w:sz w:val="24"/>
        </w:rPr>
        <w:t>get</w:t>
      </w:r>
      <w:r>
        <w:rPr>
          <w:spacing w:val="-3"/>
          <w:sz w:val="24"/>
        </w:rPr>
        <w:t xml:space="preserve"> </w:t>
      </w:r>
      <w:r>
        <w:rPr>
          <w:sz w:val="24"/>
        </w:rPr>
        <w:t>help</w:t>
      </w:r>
      <w:r>
        <w:rPr>
          <w:spacing w:val="-1"/>
          <w:sz w:val="24"/>
        </w:rPr>
        <w:t xml:space="preserve"> </w:t>
      </w:r>
      <w:r>
        <w:rPr>
          <w:sz w:val="24"/>
        </w:rPr>
        <w:t>living</w:t>
      </w:r>
      <w:r>
        <w:rPr>
          <w:spacing w:val="-4"/>
          <w:sz w:val="24"/>
        </w:rPr>
        <w:t xml:space="preserve"> </w:t>
      </w:r>
      <w:r>
        <w:rPr>
          <w:sz w:val="24"/>
        </w:rPr>
        <w:t>on</w:t>
      </w:r>
      <w:r>
        <w:rPr>
          <w:spacing w:val="-1"/>
          <w:sz w:val="24"/>
        </w:rPr>
        <w:t xml:space="preserve"> </w:t>
      </w:r>
      <w:r>
        <w:rPr>
          <w:sz w:val="24"/>
        </w:rPr>
        <w:t>your</w:t>
      </w:r>
      <w:r>
        <w:rPr>
          <w:spacing w:val="-4"/>
          <w:sz w:val="24"/>
        </w:rPr>
        <w:t xml:space="preserve"> </w:t>
      </w:r>
      <w:r>
        <w:rPr>
          <w:sz w:val="24"/>
        </w:rPr>
        <w:t>own</w:t>
      </w:r>
      <w:r>
        <w:rPr>
          <w:spacing w:val="-1"/>
          <w:sz w:val="24"/>
        </w:rPr>
        <w:t xml:space="preserve"> </w:t>
      </w:r>
      <w:r>
        <w:rPr>
          <w:sz w:val="24"/>
        </w:rPr>
        <w:t>or</w:t>
      </w:r>
      <w:r>
        <w:rPr>
          <w:spacing w:val="-2"/>
          <w:sz w:val="24"/>
        </w:rPr>
        <w:t xml:space="preserve"> </w:t>
      </w:r>
      <w:r>
        <w:rPr>
          <w:sz w:val="24"/>
        </w:rPr>
        <w:t>live</w:t>
      </w:r>
      <w:r>
        <w:rPr>
          <w:spacing w:val="-3"/>
          <w:sz w:val="24"/>
        </w:rPr>
        <w:t xml:space="preserve"> </w:t>
      </w:r>
      <w:r>
        <w:rPr>
          <w:sz w:val="24"/>
        </w:rPr>
        <w:t>with</w:t>
      </w:r>
      <w:r>
        <w:rPr>
          <w:spacing w:val="-3"/>
          <w:sz w:val="24"/>
        </w:rPr>
        <w:t xml:space="preserve"> </w:t>
      </w:r>
      <w:r>
        <w:rPr>
          <w:sz w:val="24"/>
        </w:rPr>
        <w:t>a</w:t>
      </w:r>
      <w:r>
        <w:rPr>
          <w:spacing w:val="-2"/>
          <w:sz w:val="24"/>
        </w:rPr>
        <w:t xml:space="preserve"> </w:t>
      </w:r>
      <w:r>
        <w:rPr>
          <w:sz w:val="24"/>
        </w:rPr>
        <w:t>shared</w:t>
      </w:r>
      <w:r>
        <w:rPr>
          <w:spacing w:val="-3"/>
          <w:sz w:val="24"/>
        </w:rPr>
        <w:t xml:space="preserve"> </w:t>
      </w:r>
      <w:r>
        <w:rPr>
          <w:sz w:val="24"/>
        </w:rPr>
        <w:t>living</w:t>
      </w:r>
      <w:r>
        <w:rPr>
          <w:spacing w:val="-2"/>
          <w:sz w:val="24"/>
        </w:rPr>
        <w:t xml:space="preserve"> provider.</w:t>
      </w:r>
    </w:p>
    <w:p w14:paraId="4422242D" w14:textId="77777777" w:rsidR="00554A13" w:rsidRDefault="00AA7625">
      <w:pPr>
        <w:pStyle w:val="ListParagraph"/>
        <w:numPr>
          <w:ilvl w:val="0"/>
          <w:numId w:val="19"/>
        </w:numPr>
        <w:tabs>
          <w:tab w:val="left" w:pos="720"/>
        </w:tabs>
        <w:spacing w:before="280"/>
        <w:ind w:hanging="360"/>
        <w:rPr>
          <w:sz w:val="24"/>
        </w:rPr>
      </w:pPr>
      <w:r>
        <w:rPr>
          <w:b/>
          <w:sz w:val="24"/>
        </w:rPr>
        <w:t>Respite:</w:t>
      </w:r>
      <w:r>
        <w:rPr>
          <w:b/>
          <w:spacing w:val="-3"/>
          <w:sz w:val="24"/>
        </w:rPr>
        <w:t xml:space="preserve"> </w:t>
      </w:r>
      <w:r>
        <w:rPr>
          <w:sz w:val="24"/>
        </w:rPr>
        <w:t>You will</w:t>
      </w:r>
      <w:r>
        <w:rPr>
          <w:spacing w:val="-4"/>
          <w:sz w:val="24"/>
        </w:rPr>
        <w:t xml:space="preserve"> </w:t>
      </w:r>
      <w:r>
        <w:rPr>
          <w:sz w:val="24"/>
        </w:rPr>
        <w:t>be</w:t>
      </w:r>
      <w:r>
        <w:rPr>
          <w:spacing w:val="-4"/>
          <w:sz w:val="24"/>
        </w:rPr>
        <w:t xml:space="preserve"> </w:t>
      </w:r>
      <w:r>
        <w:rPr>
          <w:sz w:val="24"/>
        </w:rPr>
        <w:t>able</w:t>
      </w:r>
      <w:r>
        <w:rPr>
          <w:spacing w:val="-6"/>
          <w:sz w:val="24"/>
        </w:rPr>
        <w:t xml:space="preserve"> </w:t>
      </w:r>
      <w:r>
        <w:rPr>
          <w:sz w:val="24"/>
        </w:rPr>
        <w:t>to</w:t>
      </w:r>
      <w:r>
        <w:rPr>
          <w:spacing w:val="-3"/>
          <w:sz w:val="24"/>
        </w:rPr>
        <w:t xml:space="preserve"> </w:t>
      </w:r>
      <w:r>
        <w:rPr>
          <w:sz w:val="24"/>
        </w:rPr>
        <w:t>take</w:t>
      </w:r>
      <w:r>
        <w:rPr>
          <w:spacing w:val="-2"/>
          <w:sz w:val="24"/>
        </w:rPr>
        <w:t xml:space="preserve"> </w:t>
      </w:r>
      <w:r>
        <w:rPr>
          <w:sz w:val="24"/>
        </w:rPr>
        <w:t>breaks</w:t>
      </w:r>
      <w:r>
        <w:rPr>
          <w:spacing w:val="-2"/>
          <w:sz w:val="24"/>
        </w:rPr>
        <w:t xml:space="preserve"> </w:t>
      </w:r>
      <w:r>
        <w:rPr>
          <w:sz w:val="24"/>
        </w:rPr>
        <w:t>from</w:t>
      </w:r>
      <w:r>
        <w:rPr>
          <w:spacing w:val="-1"/>
          <w:sz w:val="24"/>
        </w:rPr>
        <w:t xml:space="preserve"> </w:t>
      </w:r>
      <w:r>
        <w:rPr>
          <w:sz w:val="24"/>
        </w:rPr>
        <w:t>people</w:t>
      </w:r>
      <w:r>
        <w:rPr>
          <w:spacing w:val="-1"/>
          <w:sz w:val="24"/>
        </w:rPr>
        <w:t xml:space="preserve"> </w:t>
      </w:r>
      <w:r>
        <w:rPr>
          <w:sz w:val="24"/>
        </w:rPr>
        <w:t>who</w:t>
      </w:r>
      <w:r>
        <w:rPr>
          <w:spacing w:val="-4"/>
          <w:sz w:val="24"/>
        </w:rPr>
        <w:t xml:space="preserve"> </w:t>
      </w:r>
      <w:r>
        <w:rPr>
          <w:sz w:val="24"/>
        </w:rPr>
        <w:t>support</w:t>
      </w:r>
      <w:r>
        <w:rPr>
          <w:spacing w:val="-1"/>
          <w:sz w:val="24"/>
        </w:rPr>
        <w:t xml:space="preserve"> </w:t>
      </w:r>
      <w:r>
        <w:rPr>
          <w:spacing w:val="-4"/>
          <w:sz w:val="24"/>
        </w:rPr>
        <w:t>you.</w:t>
      </w:r>
    </w:p>
    <w:p w14:paraId="4422242E" w14:textId="77777777" w:rsidR="00554A13" w:rsidRDefault="00AA7625">
      <w:pPr>
        <w:pStyle w:val="ListParagraph"/>
        <w:numPr>
          <w:ilvl w:val="0"/>
          <w:numId w:val="19"/>
        </w:numPr>
        <w:tabs>
          <w:tab w:val="left" w:pos="720"/>
        </w:tabs>
        <w:spacing w:before="279"/>
        <w:ind w:hanging="360"/>
        <w:rPr>
          <w:sz w:val="24"/>
        </w:rPr>
      </w:pPr>
      <w:r>
        <w:rPr>
          <w:b/>
          <w:sz w:val="24"/>
        </w:rPr>
        <w:t>Clinical:</w:t>
      </w:r>
      <w:r>
        <w:rPr>
          <w:b/>
          <w:spacing w:val="-4"/>
          <w:sz w:val="24"/>
        </w:rPr>
        <w:t xml:space="preserve"> </w:t>
      </w:r>
      <w:r>
        <w:rPr>
          <w:sz w:val="24"/>
        </w:rPr>
        <w:t>You</w:t>
      </w:r>
      <w:r>
        <w:rPr>
          <w:spacing w:val="-1"/>
          <w:sz w:val="24"/>
        </w:rPr>
        <w:t xml:space="preserve"> </w:t>
      </w:r>
      <w:r>
        <w:rPr>
          <w:sz w:val="24"/>
        </w:rPr>
        <w:t>will</w:t>
      </w:r>
      <w:r>
        <w:rPr>
          <w:spacing w:val="-4"/>
          <w:sz w:val="24"/>
        </w:rPr>
        <w:t xml:space="preserve"> </w:t>
      </w:r>
      <w:r>
        <w:rPr>
          <w:sz w:val="24"/>
        </w:rPr>
        <w:t>be able</w:t>
      </w:r>
      <w:r>
        <w:rPr>
          <w:spacing w:val="-3"/>
          <w:sz w:val="24"/>
        </w:rPr>
        <w:t xml:space="preserve"> </w:t>
      </w:r>
      <w:r>
        <w:rPr>
          <w:sz w:val="24"/>
        </w:rPr>
        <w:t>to</w:t>
      </w:r>
      <w:r>
        <w:rPr>
          <w:spacing w:val="-3"/>
          <w:sz w:val="24"/>
        </w:rPr>
        <w:t xml:space="preserve"> </w:t>
      </w:r>
      <w:r>
        <w:rPr>
          <w:sz w:val="24"/>
        </w:rPr>
        <w:t>talk</w:t>
      </w:r>
      <w:r>
        <w:rPr>
          <w:spacing w:val="-2"/>
          <w:sz w:val="24"/>
        </w:rPr>
        <w:t xml:space="preserve"> </w:t>
      </w:r>
      <w:r>
        <w:rPr>
          <w:sz w:val="24"/>
        </w:rPr>
        <w:t>with</w:t>
      </w:r>
      <w:r>
        <w:rPr>
          <w:spacing w:val="-3"/>
          <w:sz w:val="24"/>
        </w:rPr>
        <w:t xml:space="preserve"> </w:t>
      </w:r>
      <w:r>
        <w:rPr>
          <w:sz w:val="24"/>
        </w:rPr>
        <w:t>therapists</w:t>
      </w:r>
      <w:r>
        <w:rPr>
          <w:spacing w:val="-2"/>
          <w:sz w:val="24"/>
        </w:rPr>
        <w:t xml:space="preserve"> </w:t>
      </w:r>
      <w:r>
        <w:rPr>
          <w:sz w:val="24"/>
        </w:rPr>
        <w:t>or</w:t>
      </w:r>
      <w:r>
        <w:rPr>
          <w:spacing w:val="-3"/>
          <w:sz w:val="24"/>
        </w:rPr>
        <w:t xml:space="preserve"> </w:t>
      </w:r>
      <w:r>
        <w:rPr>
          <w:sz w:val="24"/>
        </w:rPr>
        <w:t>psychiatrists</w:t>
      </w:r>
      <w:r>
        <w:rPr>
          <w:spacing w:val="-4"/>
          <w:sz w:val="24"/>
        </w:rPr>
        <w:t xml:space="preserve"> </w:t>
      </w:r>
      <w:r>
        <w:rPr>
          <w:sz w:val="24"/>
        </w:rPr>
        <w:t>if</w:t>
      </w:r>
      <w:r>
        <w:rPr>
          <w:spacing w:val="-2"/>
          <w:sz w:val="24"/>
        </w:rPr>
        <w:t xml:space="preserve"> needed.</w:t>
      </w:r>
    </w:p>
    <w:p w14:paraId="4422242F" w14:textId="77777777" w:rsidR="00554A13" w:rsidRDefault="00AA7625">
      <w:pPr>
        <w:pStyle w:val="ListParagraph"/>
        <w:numPr>
          <w:ilvl w:val="0"/>
          <w:numId w:val="19"/>
        </w:numPr>
        <w:tabs>
          <w:tab w:val="left" w:pos="720"/>
        </w:tabs>
        <w:spacing w:before="280"/>
        <w:ind w:hanging="360"/>
        <w:rPr>
          <w:sz w:val="24"/>
        </w:rPr>
      </w:pPr>
      <w:r>
        <w:rPr>
          <w:b/>
          <w:sz w:val="24"/>
        </w:rPr>
        <w:t>Crisis:</w:t>
      </w:r>
      <w:r>
        <w:rPr>
          <w:b/>
          <w:spacing w:val="-4"/>
          <w:sz w:val="24"/>
        </w:rPr>
        <w:t xml:space="preserve"> </w:t>
      </w:r>
      <w:r>
        <w:rPr>
          <w:sz w:val="24"/>
        </w:rPr>
        <w:t>You</w:t>
      </w:r>
      <w:r>
        <w:rPr>
          <w:spacing w:val="-3"/>
          <w:sz w:val="24"/>
        </w:rPr>
        <w:t xml:space="preserve"> </w:t>
      </w:r>
      <w:r>
        <w:rPr>
          <w:sz w:val="24"/>
        </w:rPr>
        <w:t>can</w:t>
      </w:r>
      <w:r>
        <w:rPr>
          <w:spacing w:val="-1"/>
          <w:sz w:val="24"/>
        </w:rPr>
        <w:t xml:space="preserve"> </w:t>
      </w:r>
      <w:r>
        <w:rPr>
          <w:sz w:val="24"/>
        </w:rPr>
        <w:t>call</w:t>
      </w:r>
      <w:r>
        <w:rPr>
          <w:spacing w:val="-2"/>
          <w:sz w:val="24"/>
        </w:rPr>
        <w:t xml:space="preserve"> </w:t>
      </w:r>
      <w:r>
        <w:rPr>
          <w:sz w:val="24"/>
        </w:rPr>
        <w:t>the</w:t>
      </w:r>
      <w:r>
        <w:rPr>
          <w:spacing w:val="-3"/>
          <w:sz w:val="24"/>
        </w:rPr>
        <w:t xml:space="preserve"> </w:t>
      </w:r>
      <w:r>
        <w:rPr>
          <w:sz w:val="24"/>
        </w:rPr>
        <w:t>pager</w:t>
      </w:r>
      <w:r>
        <w:rPr>
          <w:spacing w:val="-1"/>
          <w:sz w:val="24"/>
        </w:rPr>
        <w:t xml:space="preserve"> </w:t>
      </w:r>
      <w:r>
        <w:rPr>
          <w:sz w:val="24"/>
        </w:rPr>
        <w:t>if</w:t>
      </w:r>
      <w:r>
        <w:rPr>
          <w:spacing w:val="-3"/>
          <w:sz w:val="24"/>
        </w:rPr>
        <w:t xml:space="preserve"> </w:t>
      </w:r>
      <w:r>
        <w:rPr>
          <w:sz w:val="24"/>
        </w:rPr>
        <w:t>you're</w:t>
      </w:r>
      <w:r>
        <w:rPr>
          <w:spacing w:val="-3"/>
          <w:sz w:val="24"/>
        </w:rPr>
        <w:t xml:space="preserve"> </w:t>
      </w:r>
      <w:r>
        <w:rPr>
          <w:sz w:val="24"/>
        </w:rPr>
        <w:t>having</w:t>
      </w:r>
      <w:r>
        <w:rPr>
          <w:spacing w:val="-2"/>
          <w:sz w:val="24"/>
        </w:rPr>
        <w:t xml:space="preserve"> </w:t>
      </w:r>
      <w:r>
        <w:rPr>
          <w:sz w:val="24"/>
        </w:rPr>
        <w:t>an</w:t>
      </w:r>
      <w:r>
        <w:rPr>
          <w:spacing w:val="-1"/>
          <w:sz w:val="24"/>
        </w:rPr>
        <w:t xml:space="preserve"> </w:t>
      </w:r>
      <w:r>
        <w:rPr>
          <w:sz w:val="24"/>
        </w:rPr>
        <w:t>emergency;</w:t>
      </w:r>
      <w:r>
        <w:rPr>
          <w:spacing w:val="-3"/>
          <w:sz w:val="24"/>
        </w:rPr>
        <w:t xml:space="preserve"> </w:t>
      </w:r>
      <w:r>
        <w:rPr>
          <w:sz w:val="24"/>
        </w:rPr>
        <w:t>the</w:t>
      </w:r>
      <w:r>
        <w:rPr>
          <w:spacing w:val="-4"/>
          <w:sz w:val="24"/>
        </w:rPr>
        <w:t xml:space="preserve"> </w:t>
      </w:r>
      <w:r>
        <w:rPr>
          <w:sz w:val="24"/>
        </w:rPr>
        <w:t>number</w:t>
      </w:r>
      <w:r>
        <w:rPr>
          <w:spacing w:val="-1"/>
          <w:sz w:val="24"/>
        </w:rPr>
        <w:t xml:space="preserve"> </w:t>
      </w:r>
      <w:r>
        <w:rPr>
          <w:sz w:val="24"/>
        </w:rPr>
        <w:t>is</w:t>
      </w:r>
      <w:r>
        <w:rPr>
          <w:spacing w:val="-3"/>
          <w:sz w:val="24"/>
        </w:rPr>
        <w:t xml:space="preserve"> </w:t>
      </w:r>
      <w:r>
        <w:rPr>
          <w:sz w:val="24"/>
        </w:rPr>
        <w:t>1-(802)-283-</w:t>
      </w:r>
      <w:r>
        <w:rPr>
          <w:spacing w:val="-2"/>
          <w:sz w:val="24"/>
        </w:rPr>
        <w:t>0957.</w:t>
      </w:r>
    </w:p>
    <w:p w14:paraId="44222430" w14:textId="77777777" w:rsidR="00554A13" w:rsidRDefault="00AA7625">
      <w:pPr>
        <w:pStyle w:val="ListParagraph"/>
        <w:numPr>
          <w:ilvl w:val="0"/>
          <w:numId w:val="19"/>
        </w:numPr>
        <w:tabs>
          <w:tab w:val="left" w:pos="718"/>
          <w:tab w:val="left" w:pos="720"/>
        </w:tabs>
        <w:spacing w:before="286" w:line="237" w:lineRule="auto"/>
        <w:ind w:right="366"/>
        <w:jc w:val="both"/>
        <w:rPr>
          <w:sz w:val="24"/>
        </w:rPr>
      </w:pPr>
      <w:r>
        <w:rPr>
          <w:b/>
          <w:sz w:val="24"/>
        </w:rPr>
        <w:t xml:space="preserve">Transportation: </w:t>
      </w:r>
      <w:r>
        <w:rPr>
          <w:sz w:val="24"/>
        </w:rPr>
        <w:t>You will receive some help getting to and from your job or community activities or possibly an accessible van.</w:t>
      </w:r>
    </w:p>
    <w:p w14:paraId="44222431" w14:textId="77777777" w:rsidR="00554A13" w:rsidRDefault="00AA7625">
      <w:pPr>
        <w:pStyle w:val="ListParagraph"/>
        <w:numPr>
          <w:ilvl w:val="0"/>
          <w:numId w:val="19"/>
        </w:numPr>
        <w:tabs>
          <w:tab w:val="left" w:pos="718"/>
          <w:tab w:val="left" w:pos="720"/>
        </w:tabs>
        <w:spacing w:before="284"/>
        <w:ind w:right="359"/>
        <w:jc w:val="both"/>
        <w:rPr>
          <w:sz w:val="24"/>
        </w:rPr>
      </w:pPr>
      <w:r>
        <w:rPr>
          <w:b/>
          <w:sz w:val="24"/>
        </w:rPr>
        <w:t xml:space="preserve">Flexible Family Funding (FFF): </w:t>
      </w:r>
      <w:r>
        <w:rPr>
          <w:sz w:val="24"/>
        </w:rPr>
        <w:t>Flexible Family Funding is money</w:t>
      </w:r>
      <w:r>
        <w:rPr>
          <w:spacing w:val="-2"/>
          <w:sz w:val="24"/>
        </w:rPr>
        <w:t xml:space="preserve"> </w:t>
      </w:r>
      <w:r>
        <w:rPr>
          <w:sz w:val="24"/>
        </w:rPr>
        <w:t>provided to eligible families with children</w:t>
      </w:r>
      <w:r>
        <w:rPr>
          <w:spacing w:val="-12"/>
          <w:sz w:val="24"/>
        </w:rPr>
        <w:t xml:space="preserve"> </w:t>
      </w:r>
      <w:r>
        <w:rPr>
          <w:sz w:val="24"/>
        </w:rPr>
        <w:t>or</w:t>
      </w:r>
      <w:r>
        <w:rPr>
          <w:spacing w:val="-11"/>
          <w:sz w:val="24"/>
        </w:rPr>
        <w:t xml:space="preserve"> </w:t>
      </w:r>
      <w:r>
        <w:rPr>
          <w:sz w:val="24"/>
        </w:rPr>
        <w:t>adult</w:t>
      </w:r>
      <w:r>
        <w:rPr>
          <w:spacing w:val="-11"/>
          <w:sz w:val="24"/>
        </w:rPr>
        <w:t xml:space="preserve"> </w:t>
      </w:r>
      <w:r>
        <w:rPr>
          <w:sz w:val="24"/>
        </w:rPr>
        <w:t>family</w:t>
      </w:r>
      <w:r>
        <w:rPr>
          <w:spacing w:val="-14"/>
          <w:sz w:val="24"/>
        </w:rPr>
        <w:t xml:space="preserve"> </w:t>
      </w:r>
      <w:r>
        <w:rPr>
          <w:sz w:val="24"/>
        </w:rPr>
        <w:t>members</w:t>
      </w:r>
      <w:r>
        <w:rPr>
          <w:spacing w:val="-12"/>
          <w:sz w:val="24"/>
        </w:rPr>
        <w:t xml:space="preserve"> </w:t>
      </w:r>
      <w:r>
        <w:rPr>
          <w:sz w:val="24"/>
        </w:rPr>
        <w:t>with</w:t>
      </w:r>
      <w:r>
        <w:rPr>
          <w:spacing w:val="-11"/>
          <w:sz w:val="24"/>
        </w:rPr>
        <w:t xml:space="preserve"> </w:t>
      </w:r>
      <w:r>
        <w:rPr>
          <w:sz w:val="24"/>
        </w:rPr>
        <w:t>disabilities</w:t>
      </w:r>
      <w:r>
        <w:rPr>
          <w:spacing w:val="-12"/>
          <w:sz w:val="24"/>
        </w:rPr>
        <w:t xml:space="preserve"> </w:t>
      </w:r>
      <w:r>
        <w:rPr>
          <w:sz w:val="24"/>
        </w:rPr>
        <w:t>living</w:t>
      </w:r>
      <w:r>
        <w:rPr>
          <w:spacing w:val="-12"/>
          <w:sz w:val="24"/>
        </w:rPr>
        <w:t xml:space="preserve"> </w:t>
      </w:r>
      <w:r>
        <w:rPr>
          <w:sz w:val="24"/>
        </w:rPr>
        <w:t>at</w:t>
      </w:r>
      <w:r>
        <w:rPr>
          <w:spacing w:val="-11"/>
          <w:sz w:val="24"/>
        </w:rPr>
        <w:t xml:space="preserve"> </w:t>
      </w:r>
      <w:r>
        <w:rPr>
          <w:sz w:val="24"/>
        </w:rPr>
        <w:t>home,</w:t>
      </w:r>
      <w:r>
        <w:rPr>
          <w:spacing w:val="-14"/>
          <w:sz w:val="24"/>
        </w:rPr>
        <w:t xml:space="preserve"> </w:t>
      </w:r>
      <w:r>
        <w:rPr>
          <w:sz w:val="24"/>
        </w:rPr>
        <w:t>used</w:t>
      </w:r>
      <w:r>
        <w:rPr>
          <w:spacing w:val="-11"/>
          <w:sz w:val="24"/>
        </w:rPr>
        <w:t xml:space="preserve"> </w:t>
      </w:r>
      <w:r>
        <w:rPr>
          <w:sz w:val="24"/>
        </w:rPr>
        <w:t>at</w:t>
      </w:r>
      <w:r>
        <w:rPr>
          <w:spacing w:val="-11"/>
          <w:sz w:val="24"/>
        </w:rPr>
        <w:t xml:space="preserve"> </w:t>
      </w:r>
      <w:r>
        <w:rPr>
          <w:sz w:val="24"/>
        </w:rPr>
        <w:t>their</w:t>
      </w:r>
      <w:r>
        <w:rPr>
          <w:spacing w:val="-12"/>
          <w:sz w:val="24"/>
        </w:rPr>
        <w:t xml:space="preserve"> </w:t>
      </w:r>
      <w:r>
        <w:rPr>
          <w:sz w:val="24"/>
        </w:rPr>
        <w:t>discretion</w:t>
      </w:r>
      <w:r>
        <w:rPr>
          <w:spacing w:val="-11"/>
          <w:sz w:val="24"/>
        </w:rPr>
        <w:t xml:space="preserve"> </w:t>
      </w:r>
      <w:r>
        <w:rPr>
          <w:sz w:val="24"/>
        </w:rPr>
        <w:t>toward</w:t>
      </w:r>
      <w:r>
        <w:rPr>
          <w:spacing w:val="-11"/>
          <w:sz w:val="24"/>
        </w:rPr>
        <w:t xml:space="preserve"> </w:t>
      </w:r>
      <w:r>
        <w:rPr>
          <w:sz w:val="24"/>
        </w:rPr>
        <w:t>services and supports that are in the person's and/or family's best interest. The maximum amount available is generally $990 per year.</w:t>
      </w:r>
    </w:p>
    <w:p w14:paraId="44222432" w14:textId="77777777" w:rsidR="00554A13" w:rsidRDefault="00AA7625">
      <w:pPr>
        <w:pStyle w:val="ListParagraph"/>
        <w:numPr>
          <w:ilvl w:val="0"/>
          <w:numId w:val="19"/>
        </w:numPr>
        <w:tabs>
          <w:tab w:val="left" w:pos="718"/>
          <w:tab w:val="left" w:pos="720"/>
        </w:tabs>
        <w:spacing w:before="282" w:line="237" w:lineRule="auto"/>
        <w:ind w:right="361"/>
        <w:jc w:val="both"/>
        <w:rPr>
          <w:sz w:val="24"/>
        </w:rPr>
      </w:pPr>
      <w:r>
        <w:rPr>
          <w:b/>
          <w:sz w:val="24"/>
        </w:rPr>
        <w:t xml:space="preserve">Targeted Case Management: </w:t>
      </w:r>
      <w:r>
        <w:rPr>
          <w:sz w:val="24"/>
        </w:rPr>
        <w:t>Targeted Case Management is a "fee for service" Medicaid service which provides case management for individuals who only need a small amount of support.</w:t>
      </w:r>
    </w:p>
    <w:p w14:paraId="44222433" w14:textId="77777777" w:rsidR="00554A13" w:rsidRDefault="00AA7625">
      <w:pPr>
        <w:pStyle w:val="ListParagraph"/>
        <w:numPr>
          <w:ilvl w:val="0"/>
          <w:numId w:val="19"/>
        </w:numPr>
        <w:tabs>
          <w:tab w:val="left" w:pos="718"/>
          <w:tab w:val="left" w:pos="720"/>
        </w:tabs>
        <w:spacing w:before="282"/>
        <w:ind w:right="358"/>
        <w:jc w:val="both"/>
        <w:rPr>
          <w:sz w:val="24"/>
        </w:rPr>
      </w:pPr>
      <w:r>
        <w:rPr>
          <w:b/>
          <w:sz w:val="24"/>
        </w:rPr>
        <w:t>Bridge</w:t>
      </w:r>
      <w:r>
        <w:rPr>
          <w:b/>
          <w:spacing w:val="80"/>
          <w:sz w:val="24"/>
        </w:rPr>
        <w:t xml:space="preserve"> </w:t>
      </w:r>
      <w:r>
        <w:rPr>
          <w:b/>
          <w:sz w:val="24"/>
        </w:rPr>
        <w:t xml:space="preserve">Program: </w:t>
      </w:r>
      <w:r>
        <w:rPr>
          <w:sz w:val="24"/>
        </w:rPr>
        <w:t>The</w:t>
      </w:r>
      <w:r>
        <w:rPr>
          <w:spacing w:val="80"/>
          <w:sz w:val="24"/>
        </w:rPr>
        <w:t xml:space="preserve"> </w:t>
      </w:r>
      <w:r>
        <w:rPr>
          <w:sz w:val="24"/>
        </w:rPr>
        <w:t>Bridge</w:t>
      </w:r>
      <w:r>
        <w:rPr>
          <w:spacing w:val="80"/>
          <w:sz w:val="24"/>
        </w:rPr>
        <w:t xml:space="preserve"> </w:t>
      </w:r>
      <w:r>
        <w:rPr>
          <w:sz w:val="24"/>
        </w:rPr>
        <w:t>Program</w:t>
      </w:r>
      <w:r>
        <w:rPr>
          <w:spacing w:val="80"/>
          <w:sz w:val="24"/>
        </w:rPr>
        <w:t xml:space="preserve"> </w:t>
      </w:r>
      <w:r>
        <w:rPr>
          <w:sz w:val="24"/>
        </w:rPr>
        <w:t>provides</w:t>
      </w:r>
      <w:r>
        <w:rPr>
          <w:spacing w:val="80"/>
          <w:sz w:val="24"/>
        </w:rPr>
        <w:t xml:space="preserve"> </w:t>
      </w:r>
      <w:r>
        <w:rPr>
          <w:sz w:val="24"/>
        </w:rPr>
        <w:t>time-limited</w:t>
      </w:r>
      <w:r>
        <w:rPr>
          <w:spacing w:val="80"/>
          <w:sz w:val="24"/>
        </w:rPr>
        <w:t xml:space="preserve"> </w:t>
      </w:r>
      <w:r>
        <w:rPr>
          <w:sz w:val="24"/>
        </w:rPr>
        <w:t>care</w:t>
      </w:r>
      <w:r>
        <w:rPr>
          <w:spacing w:val="80"/>
          <w:sz w:val="24"/>
        </w:rPr>
        <w:t xml:space="preserve"> </w:t>
      </w:r>
      <w:r>
        <w:rPr>
          <w:sz w:val="24"/>
        </w:rPr>
        <w:t>coordination</w:t>
      </w:r>
      <w:r>
        <w:rPr>
          <w:spacing w:val="80"/>
          <w:sz w:val="24"/>
        </w:rPr>
        <w:t xml:space="preserve"> </w:t>
      </w:r>
      <w:r>
        <w:rPr>
          <w:sz w:val="24"/>
        </w:rPr>
        <w:t>to</w:t>
      </w:r>
      <w:r>
        <w:rPr>
          <w:spacing w:val="80"/>
          <w:sz w:val="24"/>
        </w:rPr>
        <w:t xml:space="preserve"> </w:t>
      </w:r>
      <w:r>
        <w:rPr>
          <w:sz w:val="24"/>
        </w:rPr>
        <w:t>assist</w:t>
      </w:r>
      <w:r>
        <w:rPr>
          <w:spacing w:val="80"/>
          <w:sz w:val="24"/>
        </w:rPr>
        <w:t xml:space="preserve"> </w:t>
      </w:r>
      <w:r>
        <w:rPr>
          <w:sz w:val="24"/>
        </w:rPr>
        <w:t>families of children under the age of 22 who have developmental disabilities and are Medicaid eligible.</w:t>
      </w:r>
    </w:p>
    <w:p w14:paraId="44222434" w14:textId="77777777" w:rsidR="00554A13" w:rsidRDefault="00AA7625">
      <w:pPr>
        <w:pStyle w:val="ListParagraph"/>
        <w:numPr>
          <w:ilvl w:val="0"/>
          <w:numId w:val="19"/>
        </w:numPr>
        <w:tabs>
          <w:tab w:val="left" w:pos="718"/>
          <w:tab w:val="left" w:pos="720"/>
        </w:tabs>
        <w:spacing w:before="280"/>
        <w:ind w:right="356"/>
        <w:jc w:val="both"/>
        <w:rPr>
          <w:sz w:val="24"/>
        </w:rPr>
      </w:pPr>
      <w:r>
        <w:rPr>
          <w:b/>
          <w:sz w:val="24"/>
        </w:rPr>
        <w:t>Intervention</w:t>
      </w:r>
      <w:r>
        <w:rPr>
          <w:b/>
          <w:spacing w:val="-4"/>
          <w:sz w:val="24"/>
        </w:rPr>
        <w:t xml:space="preserve"> </w:t>
      </w:r>
      <w:r>
        <w:rPr>
          <w:b/>
          <w:sz w:val="24"/>
        </w:rPr>
        <w:t>Venue</w:t>
      </w:r>
      <w:r>
        <w:rPr>
          <w:b/>
          <w:spacing w:val="-6"/>
          <w:sz w:val="24"/>
        </w:rPr>
        <w:t xml:space="preserve"> </w:t>
      </w:r>
      <w:r>
        <w:rPr>
          <w:b/>
          <w:sz w:val="24"/>
        </w:rPr>
        <w:t>for</w:t>
      </w:r>
      <w:r>
        <w:rPr>
          <w:b/>
          <w:spacing w:val="-6"/>
          <w:sz w:val="24"/>
        </w:rPr>
        <w:t xml:space="preserve"> </w:t>
      </w:r>
      <w:r>
        <w:rPr>
          <w:b/>
          <w:sz w:val="24"/>
        </w:rPr>
        <w:t>Youth</w:t>
      </w:r>
      <w:r>
        <w:rPr>
          <w:b/>
          <w:spacing w:val="-4"/>
          <w:sz w:val="24"/>
        </w:rPr>
        <w:t xml:space="preserve"> </w:t>
      </w:r>
      <w:r>
        <w:rPr>
          <w:b/>
          <w:sz w:val="24"/>
        </w:rPr>
        <w:t>Program</w:t>
      </w:r>
      <w:r>
        <w:rPr>
          <w:b/>
          <w:spacing w:val="-4"/>
          <w:sz w:val="24"/>
        </w:rPr>
        <w:t xml:space="preserve"> </w:t>
      </w:r>
      <w:r>
        <w:rPr>
          <w:b/>
          <w:sz w:val="24"/>
        </w:rPr>
        <w:t xml:space="preserve">(IVY): </w:t>
      </w:r>
      <w:r>
        <w:rPr>
          <w:sz w:val="24"/>
        </w:rPr>
        <w:t>IVY</w:t>
      </w:r>
      <w:r>
        <w:rPr>
          <w:spacing w:val="-2"/>
          <w:sz w:val="24"/>
        </w:rPr>
        <w:t xml:space="preserve"> </w:t>
      </w:r>
      <w:r>
        <w:rPr>
          <w:sz w:val="24"/>
        </w:rPr>
        <w:t>was</w:t>
      </w:r>
      <w:r>
        <w:rPr>
          <w:spacing w:val="-3"/>
          <w:sz w:val="24"/>
        </w:rPr>
        <w:t xml:space="preserve"> </w:t>
      </w:r>
      <w:r>
        <w:rPr>
          <w:sz w:val="24"/>
        </w:rPr>
        <w:t>established</w:t>
      </w:r>
      <w:r>
        <w:rPr>
          <w:spacing w:val="-4"/>
          <w:sz w:val="24"/>
        </w:rPr>
        <w:t xml:space="preserve"> </w:t>
      </w:r>
      <w:r>
        <w:rPr>
          <w:sz w:val="24"/>
        </w:rPr>
        <w:t>to</w:t>
      </w:r>
      <w:r>
        <w:rPr>
          <w:spacing w:val="-2"/>
          <w:sz w:val="24"/>
        </w:rPr>
        <w:t xml:space="preserve"> </w:t>
      </w:r>
      <w:r>
        <w:rPr>
          <w:sz w:val="24"/>
        </w:rPr>
        <w:t>support</w:t>
      </w:r>
      <w:r>
        <w:rPr>
          <w:spacing w:val="-4"/>
          <w:sz w:val="24"/>
        </w:rPr>
        <w:t xml:space="preserve"> </w:t>
      </w:r>
      <w:r>
        <w:rPr>
          <w:sz w:val="24"/>
        </w:rPr>
        <w:t>children</w:t>
      </w:r>
      <w:r>
        <w:rPr>
          <w:spacing w:val="-2"/>
          <w:sz w:val="24"/>
        </w:rPr>
        <w:t xml:space="preserve"> </w:t>
      </w:r>
      <w:r>
        <w:rPr>
          <w:sz w:val="24"/>
        </w:rPr>
        <w:t>and</w:t>
      </w:r>
      <w:r>
        <w:rPr>
          <w:spacing w:val="-6"/>
          <w:sz w:val="24"/>
        </w:rPr>
        <w:t xml:space="preserve"> </w:t>
      </w:r>
      <w:r>
        <w:rPr>
          <w:sz w:val="24"/>
        </w:rPr>
        <w:t>their</w:t>
      </w:r>
      <w:r>
        <w:rPr>
          <w:spacing w:val="-7"/>
          <w:sz w:val="24"/>
        </w:rPr>
        <w:t xml:space="preserve"> </w:t>
      </w:r>
      <w:r>
        <w:rPr>
          <w:sz w:val="24"/>
        </w:rPr>
        <w:t>families who were placed on the transition funds for Personal Care Supports.</w:t>
      </w:r>
      <w:r>
        <w:rPr>
          <w:spacing w:val="40"/>
          <w:sz w:val="24"/>
        </w:rPr>
        <w:t xml:space="preserve"> </w:t>
      </w:r>
      <w:r>
        <w:rPr>
          <w:sz w:val="24"/>
        </w:rPr>
        <w:t>IVY can provide the following support: In-Home Case Management, Advocacy, individual therapy, family therapy, group therapy, Behavioral Consultation, Community and Home skills support, family managed respite, and visual and behavioral supports.</w:t>
      </w:r>
    </w:p>
    <w:p w14:paraId="44222435" w14:textId="77777777" w:rsidR="00554A13" w:rsidRDefault="00554A13">
      <w:pPr>
        <w:pStyle w:val="BodyText"/>
      </w:pPr>
    </w:p>
    <w:p w14:paraId="44222436" w14:textId="77777777" w:rsidR="00554A13" w:rsidRDefault="00554A13">
      <w:pPr>
        <w:pStyle w:val="BodyText"/>
        <w:spacing w:before="50"/>
      </w:pPr>
    </w:p>
    <w:p w14:paraId="323CB193" w14:textId="77777777" w:rsidR="00220228" w:rsidRDefault="00220228">
      <w:pPr>
        <w:pStyle w:val="Heading3"/>
      </w:pPr>
    </w:p>
    <w:p w14:paraId="71486B8A" w14:textId="77777777" w:rsidR="00220228" w:rsidRDefault="00220228">
      <w:pPr>
        <w:pStyle w:val="Heading3"/>
      </w:pPr>
    </w:p>
    <w:p w14:paraId="44222438" w14:textId="249B9CE4" w:rsidR="00554A13" w:rsidRDefault="00554A13" w:rsidP="000130C7">
      <w:pPr>
        <w:pStyle w:val="Heading3"/>
        <w:ind w:left="0"/>
        <w:jc w:val="left"/>
        <w:sectPr w:rsidR="00554A13">
          <w:footerReference w:type="default" r:id="rId24"/>
          <w:pgSz w:w="12240" w:h="15840"/>
          <w:pgMar w:top="960" w:right="360" w:bottom="1200" w:left="720" w:header="0" w:footer="1019" w:gutter="0"/>
          <w:cols w:space="720"/>
        </w:sectPr>
      </w:pPr>
    </w:p>
    <w:p w14:paraId="64D9B77A" w14:textId="77777777" w:rsidR="000130C7" w:rsidRDefault="000130C7" w:rsidP="000130C7">
      <w:pPr>
        <w:pStyle w:val="Heading3"/>
        <w:ind w:left="0"/>
        <w:jc w:val="left"/>
      </w:pPr>
      <w:bookmarkStart w:id="6" w:name="_Toc232424566"/>
      <w:r>
        <w:lastRenderedPageBreak/>
        <w:t>CONSUMER</w:t>
      </w:r>
      <w:r>
        <w:rPr>
          <w:spacing w:val="-10"/>
        </w:rPr>
        <w:t xml:space="preserve"> </w:t>
      </w:r>
      <w:r>
        <w:t>BILL</w:t>
      </w:r>
      <w:r>
        <w:rPr>
          <w:spacing w:val="-8"/>
        </w:rPr>
        <w:t xml:space="preserve"> </w:t>
      </w:r>
      <w:r>
        <w:t>OF</w:t>
      </w:r>
      <w:r>
        <w:rPr>
          <w:spacing w:val="-10"/>
        </w:rPr>
        <w:t xml:space="preserve"> </w:t>
      </w:r>
      <w:r>
        <w:rPr>
          <w:spacing w:val="-2"/>
        </w:rPr>
        <w:t>RIGHTS</w:t>
      </w:r>
      <w:bookmarkEnd w:id="6"/>
    </w:p>
    <w:p w14:paraId="44222439" w14:textId="4CC3AFD1" w:rsidR="00554A13" w:rsidRDefault="00AA7625">
      <w:pPr>
        <w:pStyle w:val="BodyText"/>
        <w:spacing w:before="35"/>
        <w:ind w:right="352"/>
        <w:jc w:val="both"/>
      </w:pPr>
      <w:r>
        <w:t>Lamoille County Mental Health Services (LCMHS) is committed to providing quality, effective care and a welcoming atmosphere to consumers.</w:t>
      </w:r>
      <w:r>
        <w:rPr>
          <w:spacing w:val="40"/>
        </w:rPr>
        <w:t xml:space="preserve"> </w:t>
      </w:r>
      <w:r>
        <w:t>LCMHS is dedicated to providing person-centered services and supporting productive, meaningful lives.</w:t>
      </w:r>
      <w:r>
        <w:rPr>
          <w:spacing w:val="40"/>
        </w:rPr>
        <w:t xml:space="preserve"> </w:t>
      </w:r>
      <w:r>
        <w:t>LCMHS shall protect and promote the rights of each person served, including each of the following rights:</w:t>
      </w:r>
    </w:p>
    <w:p w14:paraId="4422243A" w14:textId="77777777" w:rsidR="00554A13" w:rsidRDefault="00554A13">
      <w:pPr>
        <w:pStyle w:val="BodyText"/>
        <w:spacing w:before="240"/>
      </w:pPr>
    </w:p>
    <w:p w14:paraId="4422243B" w14:textId="77777777" w:rsidR="00554A13" w:rsidRDefault="00AA7625">
      <w:pPr>
        <w:pStyle w:val="ListParagraph"/>
        <w:numPr>
          <w:ilvl w:val="0"/>
          <w:numId w:val="18"/>
        </w:numPr>
        <w:tabs>
          <w:tab w:val="left" w:pos="360"/>
        </w:tabs>
        <w:ind w:right="351"/>
        <w:jc w:val="both"/>
        <w:rPr>
          <w:sz w:val="24"/>
        </w:rPr>
      </w:pPr>
      <w:r>
        <w:rPr>
          <w:sz w:val="24"/>
        </w:rPr>
        <w:t>To exercise control over your own actions, decisions, wishes and desires as any other person of similar age and not be subjected to rules or regulations that are excessive or inappropriate.</w:t>
      </w:r>
    </w:p>
    <w:p w14:paraId="4422243C" w14:textId="77777777" w:rsidR="00554A13" w:rsidRDefault="00554A13">
      <w:pPr>
        <w:pStyle w:val="BodyText"/>
        <w:spacing w:before="66"/>
      </w:pPr>
    </w:p>
    <w:p w14:paraId="4422243D" w14:textId="77777777" w:rsidR="00554A13" w:rsidRDefault="00AA7625">
      <w:pPr>
        <w:pStyle w:val="ListParagraph"/>
        <w:numPr>
          <w:ilvl w:val="0"/>
          <w:numId w:val="18"/>
        </w:numPr>
        <w:tabs>
          <w:tab w:val="left" w:pos="359"/>
        </w:tabs>
        <w:ind w:left="359" w:hanging="359"/>
        <w:rPr>
          <w:sz w:val="24"/>
        </w:rPr>
      </w:pPr>
      <w:r>
        <w:rPr>
          <w:sz w:val="24"/>
        </w:rPr>
        <w:t>To</w:t>
      </w:r>
      <w:r>
        <w:rPr>
          <w:spacing w:val="-5"/>
          <w:sz w:val="24"/>
        </w:rPr>
        <w:t xml:space="preserve"> </w:t>
      </w:r>
      <w:r>
        <w:rPr>
          <w:sz w:val="24"/>
        </w:rPr>
        <w:t>be</w:t>
      </w:r>
      <w:r>
        <w:rPr>
          <w:spacing w:val="-2"/>
          <w:sz w:val="24"/>
        </w:rPr>
        <w:t xml:space="preserve"> </w:t>
      </w:r>
      <w:r>
        <w:rPr>
          <w:sz w:val="24"/>
        </w:rPr>
        <w:t>supported</w:t>
      </w:r>
      <w:r>
        <w:rPr>
          <w:spacing w:val="-2"/>
          <w:sz w:val="24"/>
        </w:rPr>
        <w:t xml:space="preserve"> </w:t>
      </w:r>
      <w:r>
        <w:rPr>
          <w:sz w:val="24"/>
        </w:rPr>
        <w:t>in</w:t>
      </w:r>
      <w:r>
        <w:rPr>
          <w:spacing w:val="-2"/>
          <w:sz w:val="24"/>
        </w:rPr>
        <w:t xml:space="preserve"> </w:t>
      </w:r>
      <w:r>
        <w:rPr>
          <w:sz w:val="24"/>
        </w:rPr>
        <w:t>exercising</w:t>
      </w:r>
      <w:r>
        <w:rPr>
          <w:spacing w:val="-3"/>
          <w:sz w:val="24"/>
        </w:rPr>
        <w:t xml:space="preserve"> </w:t>
      </w:r>
      <w:r>
        <w:rPr>
          <w:sz w:val="24"/>
        </w:rPr>
        <w:t>your</w:t>
      </w:r>
      <w:r>
        <w:rPr>
          <w:spacing w:val="-5"/>
          <w:sz w:val="24"/>
        </w:rPr>
        <w:t xml:space="preserve"> </w:t>
      </w:r>
      <w:r>
        <w:rPr>
          <w:sz w:val="24"/>
        </w:rPr>
        <w:t>rights</w:t>
      </w:r>
      <w:r>
        <w:rPr>
          <w:spacing w:val="-3"/>
          <w:sz w:val="24"/>
        </w:rPr>
        <w:t xml:space="preserve"> </w:t>
      </w:r>
      <w:r>
        <w:rPr>
          <w:sz w:val="24"/>
        </w:rPr>
        <w:t>except</w:t>
      </w:r>
      <w:r>
        <w:rPr>
          <w:spacing w:val="-4"/>
          <w:sz w:val="24"/>
        </w:rPr>
        <w:t xml:space="preserve"> </w:t>
      </w:r>
      <w:r>
        <w:rPr>
          <w:sz w:val="24"/>
        </w:rPr>
        <w:t>where</w:t>
      </w:r>
      <w:r>
        <w:rPr>
          <w:spacing w:val="-2"/>
          <w:sz w:val="24"/>
        </w:rPr>
        <w:t xml:space="preserve"> </w:t>
      </w:r>
      <w:r>
        <w:rPr>
          <w:sz w:val="24"/>
        </w:rPr>
        <w:t>limited</w:t>
      </w:r>
      <w:r>
        <w:rPr>
          <w:spacing w:val="-4"/>
          <w:sz w:val="24"/>
        </w:rPr>
        <w:t xml:space="preserve"> </w:t>
      </w:r>
      <w:r>
        <w:rPr>
          <w:sz w:val="24"/>
        </w:rPr>
        <w:t>by</w:t>
      </w:r>
      <w:r>
        <w:rPr>
          <w:spacing w:val="-3"/>
          <w:sz w:val="24"/>
        </w:rPr>
        <w:t xml:space="preserve"> </w:t>
      </w:r>
      <w:r>
        <w:rPr>
          <w:sz w:val="24"/>
        </w:rPr>
        <w:t>a</w:t>
      </w:r>
      <w:r>
        <w:rPr>
          <w:spacing w:val="-5"/>
          <w:sz w:val="24"/>
        </w:rPr>
        <w:t xml:space="preserve"> </w:t>
      </w:r>
      <w:r>
        <w:rPr>
          <w:sz w:val="24"/>
        </w:rPr>
        <w:t>decision</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pacing w:val="-2"/>
          <w:sz w:val="24"/>
        </w:rPr>
        <w:t>courts.</w:t>
      </w:r>
    </w:p>
    <w:p w14:paraId="4422243E" w14:textId="77777777" w:rsidR="00554A13" w:rsidRDefault="00554A13">
      <w:pPr>
        <w:pStyle w:val="BodyText"/>
        <w:spacing w:before="70"/>
      </w:pPr>
    </w:p>
    <w:p w14:paraId="4422243F" w14:textId="77777777" w:rsidR="00554A13" w:rsidRDefault="00AA7625">
      <w:pPr>
        <w:pStyle w:val="ListParagraph"/>
        <w:numPr>
          <w:ilvl w:val="0"/>
          <w:numId w:val="18"/>
        </w:numPr>
        <w:tabs>
          <w:tab w:val="left" w:pos="359"/>
        </w:tabs>
        <w:ind w:left="359" w:hanging="359"/>
        <w:rPr>
          <w:sz w:val="24"/>
        </w:rPr>
      </w:pPr>
      <w:r>
        <w:rPr>
          <w:sz w:val="24"/>
        </w:rPr>
        <w:t>To</w:t>
      </w:r>
      <w:r>
        <w:rPr>
          <w:spacing w:val="-4"/>
          <w:sz w:val="24"/>
        </w:rPr>
        <w:t xml:space="preserve"> </w:t>
      </w:r>
      <w:r>
        <w:rPr>
          <w:sz w:val="24"/>
        </w:rPr>
        <w:t>expect</w:t>
      </w:r>
      <w:r>
        <w:rPr>
          <w:spacing w:val="-1"/>
          <w:sz w:val="24"/>
        </w:rPr>
        <w:t xml:space="preserve"> </w:t>
      </w:r>
      <w:r>
        <w:rPr>
          <w:sz w:val="24"/>
        </w:rPr>
        <w:t>all</w:t>
      </w:r>
      <w:r>
        <w:rPr>
          <w:spacing w:val="-5"/>
          <w:sz w:val="24"/>
        </w:rPr>
        <w:t xml:space="preserve"> </w:t>
      </w:r>
      <w:r>
        <w:rPr>
          <w:sz w:val="24"/>
        </w:rPr>
        <w:t>LCMHS</w:t>
      </w:r>
      <w:r>
        <w:rPr>
          <w:spacing w:val="-2"/>
          <w:sz w:val="24"/>
        </w:rPr>
        <w:t xml:space="preserve"> </w:t>
      </w:r>
      <w:r>
        <w:rPr>
          <w:sz w:val="24"/>
        </w:rPr>
        <w:t>staff</w:t>
      </w:r>
      <w:r>
        <w:rPr>
          <w:spacing w:val="-1"/>
          <w:sz w:val="24"/>
        </w:rPr>
        <w:t xml:space="preserve"> </w:t>
      </w:r>
      <w:r>
        <w:rPr>
          <w:sz w:val="24"/>
        </w:rPr>
        <w:t>to</w:t>
      </w:r>
      <w:r>
        <w:rPr>
          <w:spacing w:val="-2"/>
          <w:sz w:val="24"/>
        </w:rPr>
        <w:t xml:space="preserve"> </w:t>
      </w:r>
      <w:r>
        <w:rPr>
          <w:sz w:val="24"/>
        </w:rPr>
        <w:t>adhere</w:t>
      </w:r>
      <w:r>
        <w:rPr>
          <w:spacing w:val="-3"/>
          <w:sz w:val="24"/>
        </w:rPr>
        <w:t xml:space="preserve"> </w:t>
      </w:r>
      <w:r>
        <w:rPr>
          <w:sz w:val="24"/>
        </w:rPr>
        <w:t>to</w:t>
      </w:r>
      <w:r>
        <w:rPr>
          <w:spacing w:val="-3"/>
          <w:sz w:val="24"/>
        </w:rPr>
        <w:t xml:space="preserve"> </w:t>
      </w:r>
      <w:r>
        <w:rPr>
          <w:sz w:val="24"/>
        </w:rPr>
        <w:t>the</w:t>
      </w:r>
      <w:r>
        <w:rPr>
          <w:spacing w:val="-5"/>
          <w:sz w:val="24"/>
        </w:rPr>
        <w:t xml:space="preserve"> </w:t>
      </w:r>
      <w:r>
        <w:rPr>
          <w:sz w:val="24"/>
        </w:rPr>
        <w:t>LCMHS</w:t>
      </w:r>
      <w:r>
        <w:rPr>
          <w:spacing w:val="-2"/>
          <w:sz w:val="24"/>
        </w:rPr>
        <w:t xml:space="preserve"> </w:t>
      </w:r>
      <w:r>
        <w:rPr>
          <w:sz w:val="24"/>
        </w:rPr>
        <w:t>Code</w:t>
      </w:r>
      <w:r>
        <w:rPr>
          <w:spacing w:val="-3"/>
          <w:sz w:val="24"/>
        </w:rPr>
        <w:t xml:space="preserve"> </w:t>
      </w:r>
      <w:r>
        <w:rPr>
          <w:sz w:val="24"/>
        </w:rPr>
        <w:t>of</w:t>
      </w:r>
      <w:r>
        <w:rPr>
          <w:spacing w:val="-3"/>
          <w:sz w:val="24"/>
        </w:rPr>
        <w:t xml:space="preserve"> </w:t>
      </w:r>
      <w:r>
        <w:rPr>
          <w:spacing w:val="-2"/>
          <w:sz w:val="24"/>
        </w:rPr>
        <w:t>Ethics.</w:t>
      </w:r>
    </w:p>
    <w:p w14:paraId="44222440" w14:textId="77777777" w:rsidR="00554A13" w:rsidRDefault="00554A13">
      <w:pPr>
        <w:pStyle w:val="BodyText"/>
        <w:spacing w:before="66"/>
      </w:pPr>
    </w:p>
    <w:p w14:paraId="44222441" w14:textId="77777777" w:rsidR="00554A13" w:rsidRDefault="00AA7625">
      <w:pPr>
        <w:pStyle w:val="ListParagraph"/>
        <w:numPr>
          <w:ilvl w:val="0"/>
          <w:numId w:val="18"/>
        </w:numPr>
        <w:tabs>
          <w:tab w:val="left" w:pos="359"/>
        </w:tabs>
        <w:spacing w:before="1"/>
        <w:ind w:left="359" w:hanging="359"/>
        <w:rPr>
          <w:sz w:val="24"/>
        </w:rPr>
      </w:pPr>
      <w:r>
        <w:rPr>
          <w:sz w:val="24"/>
        </w:rPr>
        <w:t>To</w:t>
      </w:r>
      <w:r>
        <w:rPr>
          <w:spacing w:val="-4"/>
          <w:sz w:val="24"/>
        </w:rPr>
        <w:t xml:space="preserve"> </w:t>
      </w:r>
      <w:r>
        <w:rPr>
          <w:sz w:val="24"/>
        </w:rPr>
        <w:t>have</w:t>
      </w:r>
      <w:r>
        <w:rPr>
          <w:spacing w:val="-2"/>
          <w:sz w:val="24"/>
        </w:rPr>
        <w:t xml:space="preserve"> </w:t>
      </w:r>
      <w:r>
        <w:rPr>
          <w:sz w:val="24"/>
        </w:rPr>
        <w:t>these</w:t>
      </w:r>
      <w:r>
        <w:rPr>
          <w:spacing w:val="-4"/>
          <w:sz w:val="24"/>
        </w:rPr>
        <w:t xml:space="preserve"> </w:t>
      </w:r>
      <w:r>
        <w:rPr>
          <w:sz w:val="24"/>
        </w:rPr>
        <w:t>rights</w:t>
      </w:r>
      <w:r>
        <w:rPr>
          <w:spacing w:val="-3"/>
          <w:sz w:val="24"/>
        </w:rPr>
        <w:t xml:space="preserve"> </w:t>
      </w:r>
      <w:r>
        <w:rPr>
          <w:sz w:val="24"/>
        </w:rPr>
        <w:t>and</w:t>
      </w:r>
      <w:r>
        <w:rPr>
          <w:spacing w:val="-4"/>
          <w:sz w:val="24"/>
        </w:rPr>
        <w:t xml:space="preserve"> </w:t>
      </w:r>
      <w:r>
        <w:rPr>
          <w:sz w:val="24"/>
        </w:rPr>
        <w:t>responsibilities</w:t>
      </w:r>
      <w:r>
        <w:rPr>
          <w:spacing w:val="-3"/>
          <w:sz w:val="24"/>
        </w:rPr>
        <w:t xml:space="preserve"> </w:t>
      </w:r>
      <w:r>
        <w:rPr>
          <w:sz w:val="24"/>
        </w:rPr>
        <w:t>communicated</w:t>
      </w:r>
      <w:r>
        <w:rPr>
          <w:spacing w:val="-4"/>
          <w:sz w:val="24"/>
        </w:rPr>
        <w:t xml:space="preserve"> </w:t>
      </w:r>
      <w:r>
        <w:rPr>
          <w:sz w:val="24"/>
        </w:rPr>
        <w:t>to</w:t>
      </w:r>
      <w:r>
        <w:rPr>
          <w:spacing w:val="-5"/>
          <w:sz w:val="24"/>
        </w:rPr>
        <w:t xml:space="preserve"> </w:t>
      </w:r>
      <w:r>
        <w:rPr>
          <w:sz w:val="24"/>
        </w:rPr>
        <w:t>you</w:t>
      </w:r>
      <w:r>
        <w:rPr>
          <w:spacing w:val="-2"/>
          <w:sz w:val="24"/>
        </w:rPr>
        <w:t xml:space="preserve"> </w:t>
      </w:r>
      <w:r>
        <w:rPr>
          <w:sz w:val="24"/>
        </w:rPr>
        <w:t>in</w:t>
      </w:r>
      <w:r>
        <w:rPr>
          <w:spacing w:val="-2"/>
          <w:sz w:val="24"/>
        </w:rPr>
        <w:t xml:space="preserve"> </w:t>
      </w:r>
      <w:r>
        <w:rPr>
          <w:sz w:val="24"/>
        </w:rPr>
        <w:t>a</w:t>
      </w:r>
      <w:r>
        <w:rPr>
          <w:spacing w:val="-5"/>
          <w:sz w:val="24"/>
        </w:rPr>
        <w:t xml:space="preserve"> </w:t>
      </w:r>
      <w:r>
        <w:rPr>
          <w:sz w:val="24"/>
        </w:rPr>
        <w:t>way</w:t>
      </w:r>
      <w:r>
        <w:rPr>
          <w:spacing w:val="-3"/>
          <w:sz w:val="24"/>
        </w:rPr>
        <w:t xml:space="preserve"> </w:t>
      </w:r>
      <w:r>
        <w:rPr>
          <w:sz w:val="24"/>
        </w:rPr>
        <w:t>that</w:t>
      </w:r>
      <w:r>
        <w:rPr>
          <w:spacing w:val="-3"/>
          <w:sz w:val="24"/>
        </w:rPr>
        <w:t xml:space="preserve"> </w:t>
      </w:r>
      <w:r>
        <w:rPr>
          <w:sz w:val="24"/>
        </w:rPr>
        <w:t>is</w:t>
      </w:r>
      <w:r>
        <w:rPr>
          <w:spacing w:val="-5"/>
          <w:sz w:val="24"/>
        </w:rPr>
        <w:t xml:space="preserve"> </w:t>
      </w:r>
      <w:r>
        <w:rPr>
          <w:sz w:val="24"/>
        </w:rPr>
        <w:t>understandable</w:t>
      </w:r>
      <w:r>
        <w:rPr>
          <w:spacing w:val="-5"/>
          <w:sz w:val="24"/>
        </w:rPr>
        <w:t xml:space="preserve"> </w:t>
      </w:r>
      <w:r>
        <w:rPr>
          <w:sz w:val="24"/>
        </w:rPr>
        <w:t>to</w:t>
      </w:r>
      <w:r>
        <w:rPr>
          <w:spacing w:val="-4"/>
          <w:sz w:val="24"/>
        </w:rPr>
        <w:t xml:space="preserve"> you.</w:t>
      </w:r>
    </w:p>
    <w:p w14:paraId="44222442" w14:textId="77777777" w:rsidR="00554A13" w:rsidRDefault="00554A13">
      <w:pPr>
        <w:pStyle w:val="BodyText"/>
        <w:spacing w:before="67"/>
      </w:pPr>
    </w:p>
    <w:p w14:paraId="44222443" w14:textId="77777777" w:rsidR="00554A13" w:rsidRDefault="00AA7625">
      <w:pPr>
        <w:pStyle w:val="ListParagraph"/>
        <w:numPr>
          <w:ilvl w:val="0"/>
          <w:numId w:val="18"/>
        </w:numPr>
        <w:tabs>
          <w:tab w:val="left" w:pos="359"/>
        </w:tabs>
        <w:ind w:left="359" w:hanging="359"/>
        <w:rPr>
          <w:sz w:val="24"/>
        </w:rPr>
      </w:pPr>
      <w:r>
        <w:rPr>
          <w:sz w:val="24"/>
        </w:rPr>
        <w:t>To</w:t>
      </w:r>
      <w:r>
        <w:rPr>
          <w:spacing w:val="-4"/>
          <w:sz w:val="24"/>
        </w:rPr>
        <w:t xml:space="preserve"> </w:t>
      </w:r>
      <w:r>
        <w:rPr>
          <w:sz w:val="24"/>
        </w:rPr>
        <w:t>communicate</w:t>
      </w:r>
      <w:r>
        <w:rPr>
          <w:spacing w:val="-2"/>
          <w:sz w:val="24"/>
        </w:rPr>
        <w:t xml:space="preserve"> </w:t>
      </w:r>
      <w:r>
        <w:rPr>
          <w:sz w:val="24"/>
        </w:rPr>
        <w:t>in</w:t>
      </w:r>
      <w:r>
        <w:rPr>
          <w:spacing w:val="-1"/>
          <w:sz w:val="24"/>
        </w:rPr>
        <w:t xml:space="preserve"> </w:t>
      </w:r>
      <w:r>
        <w:rPr>
          <w:sz w:val="24"/>
        </w:rPr>
        <w:t>your</w:t>
      </w:r>
      <w:r>
        <w:rPr>
          <w:spacing w:val="-7"/>
          <w:sz w:val="24"/>
        </w:rPr>
        <w:t xml:space="preserve"> </w:t>
      </w:r>
      <w:r>
        <w:rPr>
          <w:sz w:val="24"/>
        </w:rPr>
        <w:t>primary</w:t>
      </w:r>
      <w:r>
        <w:rPr>
          <w:spacing w:val="-2"/>
          <w:sz w:val="24"/>
        </w:rPr>
        <w:t xml:space="preserve"> </w:t>
      </w:r>
      <w:r>
        <w:rPr>
          <w:sz w:val="24"/>
        </w:rPr>
        <w:t>language</w:t>
      </w:r>
      <w:r>
        <w:rPr>
          <w:spacing w:val="-5"/>
          <w:sz w:val="24"/>
        </w:rPr>
        <w:t xml:space="preserve"> </w:t>
      </w:r>
      <w:r>
        <w:rPr>
          <w:sz w:val="24"/>
        </w:rPr>
        <w:t>and</w:t>
      </w:r>
      <w:r>
        <w:rPr>
          <w:spacing w:val="-4"/>
          <w:sz w:val="24"/>
        </w:rPr>
        <w:t xml:space="preserve"> </w:t>
      </w:r>
      <w:r>
        <w:rPr>
          <w:sz w:val="24"/>
        </w:rPr>
        <w:t>primary</w:t>
      </w:r>
      <w:r>
        <w:rPr>
          <w:spacing w:val="-2"/>
          <w:sz w:val="24"/>
        </w:rPr>
        <w:t xml:space="preserve"> </w:t>
      </w:r>
      <w:r>
        <w:rPr>
          <w:sz w:val="24"/>
        </w:rPr>
        <w:t>mode</w:t>
      </w:r>
      <w:r>
        <w:rPr>
          <w:spacing w:val="-2"/>
          <w:sz w:val="24"/>
        </w:rPr>
        <w:t xml:space="preserve"> </w:t>
      </w:r>
      <w:r>
        <w:rPr>
          <w:sz w:val="24"/>
        </w:rPr>
        <w:t>of</w:t>
      </w:r>
      <w:r>
        <w:rPr>
          <w:spacing w:val="-1"/>
          <w:sz w:val="24"/>
        </w:rPr>
        <w:t xml:space="preserve"> </w:t>
      </w:r>
      <w:r>
        <w:rPr>
          <w:spacing w:val="-2"/>
          <w:sz w:val="24"/>
        </w:rPr>
        <w:t>communication.</w:t>
      </w:r>
    </w:p>
    <w:p w14:paraId="44222444" w14:textId="77777777" w:rsidR="00554A13" w:rsidRDefault="00554A13">
      <w:pPr>
        <w:pStyle w:val="BodyText"/>
        <w:spacing w:before="67"/>
      </w:pPr>
    </w:p>
    <w:p w14:paraId="44222445" w14:textId="77777777" w:rsidR="00554A13" w:rsidRDefault="00AA7625">
      <w:pPr>
        <w:pStyle w:val="ListParagraph"/>
        <w:numPr>
          <w:ilvl w:val="0"/>
          <w:numId w:val="18"/>
        </w:numPr>
        <w:tabs>
          <w:tab w:val="left" w:pos="359"/>
        </w:tabs>
        <w:ind w:left="359" w:hanging="359"/>
        <w:rPr>
          <w:sz w:val="24"/>
        </w:rPr>
      </w:pPr>
      <w:r>
        <w:rPr>
          <w:sz w:val="24"/>
        </w:rPr>
        <w:t>To</w:t>
      </w:r>
      <w:r>
        <w:rPr>
          <w:spacing w:val="-4"/>
          <w:sz w:val="24"/>
        </w:rPr>
        <w:t xml:space="preserve"> </w:t>
      </w:r>
      <w:r>
        <w:rPr>
          <w:sz w:val="24"/>
        </w:rPr>
        <w:t>ask</w:t>
      </w:r>
      <w:r>
        <w:rPr>
          <w:spacing w:val="-4"/>
          <w:sz w:val="24"/>
        </w:rPr>
        <w:t xml:space="preserve"> </w:t>
      </w:r>
      <w:r>
        <w:rPr>
          <w:sz w:val="24"/>
        </w:rPr>
        <w:t>questions</w:t>
      </w:r>
      <w:r>
        <w:rPr>
          <w:spacing w:val="-5"/>
          <w:sz w:val="24"/>
        </w:rPr>
        <w:t xml:space="preserve"> </w:t>
      </w:r>
      <w:r>
        <w:rPr>
          <w:sz w:val="24"/>
        </w:rPr>
        <w:t>about</w:t>
      </w:r>
      <w:r>
        <w:rPr>
          <w:spacing w:val="-4"/>
          <w:sz w:val="24"/>
        </w:rPr>
        <w:t xml:space="preserve"> </w:t>
      </w:r>
      <w:r>
        <w:rPr>
          <w:sz w:val="24"/>
        </w:rPr>
        <w:t>anything</w:t>
      </w:r>
      <w:r>
        <w:rPr>
          <w:spacing w:val="-3"/>
          <w:sz w:val="24"/>
        </w:rPr>
        <w:t xml:space="preserve"> </w:t>
      </w:r>
      <w:r>
        <w:rPr>
          <w:sz w:val="24"/>
        </w:rPr>
        <w:t>that</w:t>
      </w:r>
      <w:r>
        <w:rPr>
          <w:spacing w:val="-2"/>
          <w:sz w:val="24"/>
        </w:rPr>
        <w:t xml:space="preserve"> </w:t>
      </w:r>
      <w:r>
        <w:rPr>
          <w:sz w:val="24"/>
        </w:rPr>
        <w:t>you</w:t>
      </w:r>
      <w:r>
        <w:rPr>
          <w:spacing w:val="-4"/>
          <w:sz w:val="24"/>
        </w:rPr>
        <w:t xml:space="preserve"> </w:t>
      </w:r>
      <w:r>
        <w:rPr>
          <w:sz w:val="24"/>
        </w:rPr>
        <w:t>don’t</w:t>
      </w:r>
      <w:r>
        <w:rPr>
          <w:spacing w:val="-3"/>
          <w:sz w:val="24"/>
        </w:rPr>
        <w:t xml:space="preserve"> </w:t>
      </w:r>
      <w:r>
        <w:rPr>
          <w:spacing w:val="-2"/>
          <w:sz w:val="24"/>
        </w:rPr>
        <w:t>understand.</w:t>
      </w:r>
    </w:p>
    <w:p w14:paraId="44222446" w14:textId="77777777" w:rsidR="00554A13" w:rsidRDefault="00554A13">
      <w:pPr>
        <w:pStyle w:val="BodyText"/>
        <w:spacing w:before="67"/>
      </w:pPr>
    </w:p>
    <w:p w14:paraId="44222447" w14:textId="77777777" w:rsidR="00554A13" w:rsidRDefault="00AA7625">
      <w:pPr>
        <w:pStyle w:val="ListParagraph"/>
        <w:numPr>
          <w:ilvl w:val="0"/>
          <w:numId w:val="18"/>
        </w:numPr>
        <w:tabs>
          <w:tab w:val="left" w:pos="360"/>
        </w:tabs>
        <w:ind w:right="365"/>
        <w:jc w:val="both"/>
        <w:rPr>
          <w:sz w:val="24"/>
        </w:rPr>
      </w:pPr>
      <w:r>
        <w:rPr>
          <w:sz w:val="24"/>
        </w:rPr>
        <w:t>To attend, speak at, and have guests of your choosing at all meetings at which placement, treatment and services decisions are made on your behalf.</w:t>
      </w:r>
    </w:p>
    <w:p w14:paraId="44222448" w14:textId="77777777" w:rsidR="00554A13" w:rsidRDefault="00554A13">
      <w:pPr>
        <w:pStyle w:val="BodyText"/>
        <w:spacing w:before="66"/>
      </w:pPr>
    </w:p>
    <w:p w14:paraId="44222449" w14:textId="77777777" w:rsidR="00554A13" w:rsidRDefault="00AA7625">
      <w:pPr>
        <w:pStyle w:val="ListParagraph"/>
        <w:numPr>
          <w:ilvl w:val="0"/>
          <w:numId w:val="18"/>
        </w:numPr>
        <w:tabs>
          <w:tab w:val="left" w:pos="359"/>
        </w:tabs>
        <w:ind w:left="359" w:hanging="359"/>
        <w:rPr>
          <w:sz w:val="24"/>
        </w:rPr>
      </w:pPr>
      <w:r>
        <w:rPr>
          <w:sz w:val="24"/>
        </w:rPr>
        <w:t>To</w:t>
      </w:r>
      <w:r>
        <w:rPr>
          <w:spacing w:val="-2"/>
          <w:sz w:val="24"/>
        </w:rPr>
        <w:t xml:space="preserve"> </w:t>
      </w:r>
      <w:r>
        <w:rPr>
          <w:sz w:val="24"/>
        </w:rPr>
        <w:t>be</w:t>
      </w:r>
      <w:r>
        <w:rPr>
          <w:spacing w:val="-2"/>
          <w:sz w:val="24"/>
        </w:rPr>
        <w:t xml:space="preserve"> </w:t>
      </w:r>
      <w:r>
        <w:rPr>
          <w:sz w:val="24"/>
        </w:rPr>
        <w:t>informed</w:t>
      </w:r>
      <w:r>
        <w:rPr>
          <w:spacing w:val="-4"/>
          <w:sz w:val="24"/>
        </w:rPr>
        <w:t xml:space="preserve"> </w:t>
      </w:r>
      <w:r>
        <w:rPr>
          <w:sz w:val="24"/>
        </w:rPr>
        <w:t>of</w:t>
      </w:r>
      <w:r>
        <w:rPr>
          <w:spacing w:val="-4"/>
          <w:sz w:val="24"/>
        </w:rPr>
        <w:t xml:space="preserve"> </w:t>
      </w:r>
      <w:r>
        <w:rPr>
          <w:sz w:val="24"/>
        </w:rPr>
        <w:t>your</w:t>
      </w:r>
      <w:r>
        <w:rPr>
          <w:spacing w:val="-5"/>
          <w:sz w:val="24"/>
        </w:rPr>
        <w:t xml:space="preserve"> </w:t>
      </w:r>
      <w:r>
        <w:rPr>
          <w:sz w:val="24"/>
        </w:rPr>
        <w:t>conditions</w:t>
      </w:r>
      <w:r>
        <w:rPr>
          <w:spacing w:val="-5"/>
          <w:sz w:val="24"/>
        </w:rPr>
        <w:t xml:space="preserve"> </w:t>
      </w:r>
      <w:r>
        <w:rPr>
          <w:sz w:val="24"/>
        </w:rPr>
        <w:t>and</w:t>
      </w:r>
      <w:r>
        <w:rPr>
          <w:spacing w:val="-3"/>
          <w:sz w:val="24"/>
        </w:rPr>
        <w:t xml:space="preserve"> </w:t>
      </w:r>
      <w:r>
        <w:rPr>
          <w:spacing w:val="-2"/>
          <w:sz w:val="24"/>
        </w:rPr>
        <w:t>progress.</w:t>
      </w:r>
    </w:p>
    <w:p w14:paraId="4422244A" w14:textId="77777777" w:rsidR="00554A13" w:rsidRDefault="00554A13">
      <w:pPr>
        <w:pStyle w:val="BodyText"/>
        <w:spacing w:before="68"/>
      </w:pPr>
    </w:p>
    <w:p w14:paraId="4422244B" w14:textId="77777777" w:rsidR="00554A13" w:rsidRDefault="00AA7625">
      <w:pPr>
        <w:pStyle w:val="ListParagraph"/>
        <w:numPr>
          <w:ilvl w:val="0"/>
          <w:numId w:val="18"/>
        </w:numPr>
        <w:tabs>
          <w:tab w:val="left" w:pos="359"/>
        </w:tabs>
        <w:ind w:left="359" w:hanging="359"/>
        <w:rPr>
          <w:sz w:val="24"/>
        </w:rPr>
      </w:pPr>
      <w:r>
        <w:rPr>
          <w:sz w:val="24"/>
        </w:rPr>
        <w:t>To</w:t>
      </w:r>
      <w:r>
        <w:rPr>
          <w:spacing w:val="-3"/>
          <w:sz w:val="24"/>
        </w:rPr>
        <w:t xml:space="preserve"> </w:t>
      </w:r>
      <w:r>
        <w:rPr>
          <w:sz w:val="24"/>
        </w:rPr>
        <w:t>be</w:t>
      </w:r>
      <w:r>
        <w:rPr>
          <w:spacing w:val="-3"/>
          <w:sz w:val="24"/>
        </w:rPr>
        <w:t xml:space="preserve"> </w:t>
      </w:r>
      <w:r>
        <w:rPr>
          <w:sz w:val="24"/>
        </w:rPr>
        <w:t>provided</w:t>
      </w:r>
      <w:r>
        <w:rPr>
          <w:spacing w:val="-2"/>
          <w:sz w:val="24"/>
        </w:rPr>
        <w:t xml:space="preserve"> </w:t>
      </w:r>
      <w:r>
        <w:rPr>
          <w:sz w:val="24"/>
        </w:rPr>
        <w:t>with</w:t>
      </w:r>
      <w:r>
        <w:rPr>
          <w:spacing w:val="-3"/>
          <w:sz w:val="24"/>
        </w:rPr>
        <w:t xml:space="preserve"> </w:t>
      </w:r>
      <w:r>
        <w:rPr>
          <w:sz w:val="24"/>
        </w:rPr>
        <w:t>information</w:t>
      </w:r>
      <w:r>
        <w:rPr>
          <w:spacing w:val="-4"/>
          <w:sz w:val="24"/>
        </w:rPr>
        <w:t xml:space="preserve"> </w:t>
      </w:r>
      <w:r>
        <w:rPr>
          <w:sz w:val="24"/>
        </w:rPr>
        <w:t>to help</w:t>
      </w:r>
      <w:r>
        <w:rPr>
          <w:spacing w:val="-5"/>
          <w:sz w:val="24"/>
        </w:rPr>
        <w:t xml:space="preserve"> </w:t>
      </w:r>
      <w:r>
        <w:rPr>
          <w:sz w:val="24"/>
        </w:rPr>
        <w:t>in</w:t>
      </w:r>
      <w:r>
        <w:rPr>
          <w:spacing w:val="-4"/>
          <w:sz w:val="24"/>
        </w:rPr>
        <w:t xml:space="preserve"> </w:t>
      </w:r>
      <w:r>
        <w:rPr>
          <w:sz w:val="24"/>
        </w:rPr>
        <w:t>your</w:t>
      </w:r>
      <w:r>
        <w:rPr>
          <w:spacing w:val="-3"/>
          <w:sz w:val="24"/>
        </w:rPr>
        <w:t xml:space="preserve"> </w:t>
      </w:r>
      <w:r>
        <w:rPr>
          <w:sz w:val="24"/>
        </w:rPr>
        <w:t>decision-</w:t>
      </w:r>
      <w:r>
        <w:rPr>
          <w:spacing w:val="-2"/>
          <w:sz w:val="24"/>
        </w:rPr>
        <w:t>making.</w:t>
      </w:r>
    </w:p>
    <w:p w14:paraId="4422244C" w14:textId="77777777" w:rsidR="00554A13" w:rsidRDefault="00554A13">
      <w:pPr>
        <w:pStyle w:val="BodyText"/>
        <w:spacing w:before="66"/>
      </w:pPr>
    </w:p>
    <w:p w14:paraId="4422244D" w14:textId="77777777" w:rsidR="00554A13" w:rsidRDefault="00AA7625">
      <w:pPr>
        <w:pStyle w:val="ListParagraph"/>
        <w:numPr>
          <w:ilvl w:val="0"/>
          <w:numId w:val="18"/>
        </w:numPr>
        <w:tabs>
          <w:tab w:val="left" w:pos="358"/>
        </w:tabs>
        <w:spacing w:before="1"/>
        <w:ind w:left="358" w:hanging="358"/>
        <w:rPr>
          <w:sz w:val="24"/>
        </w:rPr>
      </w:pPr>
      <w:r>
        <w:rPr>
          <w:sz w:val="24"/>
        </w:rPr>
        <w:t>To</w:t>
      </w:r>
      <w:r>
        <w:rPr>
          <w:spacing w:val="-2"/>
          <w:sz w:val="24"/>
        </w:rPr>
        <w:t xml:space="preserve"> </w:t>
      </w:r>
      <w:r>
        <w:rPr>
          <w:sz w:val="24"/>
        </w:rPr>
        <w:t>participate</w:t>
      </w:r>
      <w:r>
        <w:rPr>
          <w:spacing w:val="-5"/>
          <w:sz w:val="24"/>
        </w:rPr>
        <w:t xml:space="preserve"> </w:t>
      </w:r>
      <w:r>
        <w:rPr>
          <w:sz w:val="24"/>
        </w:rPr>
        <w:t>in all</w:t>
      </w:r>
      <w:r>
        <w:rPr>
          <w:spacing w:val="-2"/>
          <w:sz w:val="24"/>
        </w:rPr>
        <w:t xml:space="preserve"> </w:t>
      </w:r>
      <w:r>
        <w:rPr>
          <w:sz w:val="24"/>
        </w:rPr>
        <w:t>aspects</w:t>
      </w:r>
      <w:r>
        <w:rPr>
          <w:spacing w:val="-3"/>
          <w:sz w:val="24"/>
        </w:rPr>
        <w:t xml:space="preserve"> </w:t>
      </w:r>
      <w:r>
        <w:rPr>
          <w:sz w:val="24"/>
        </w:rPr>
        <w:t>of</w:t>
      </w:r>
      <w:r>
        <w:rPr>
          <w:spacing w:val="-3"/>
          <w:sz w:val="24"/>
        </w:rPr>
        <w:t xml:space="preserve"> </w:t>
      </w:r>
      <w:r>
        <w:rPr>
          <w:sz w:val="24"/>
        </w:rPr>
        <w:t>your</w:t>
      </w:r>
      <w:r>
        <w:rPr>
          <w:spacing w:val="-5"/>
          <w:sz w:val="24"/>
        </w:rPr>
        <w:t xml:space="preserve"> </w:t>
      </w:r>
      <w:r>
        <w:rPr>
          <w:sz w:val="24"/>
        </w:rPr>
        <w:t>treatment</w:t>
      </w:r>
      <w:r>
        <w:rPr>
          <w:spacing w:val="-3"/>
          <w:sz w:val="24"/>
        </w:rPr>
        <w:t xml:space="preserve"> </w:t>
      </w:r>
      <w:r>
        <w:rPr>
          <w:spacing w:val="-4"/>
          <w:sz w:val="24"/>
        </w:rPr>
        <w:t>plan.</w:t>
      </w:r>
    </w:p>
    <w:p w14:paraId="4422244E" w14:textId="77777777" w:rsidR="00554A13" w:rsidRDefault="00554A13">
      <w:pPr>
        <w:pStyle w:val="BodyText"/>
        <w:spacing w:before="66"/>
      </w:pPr>
    </w:p>
    <w:p w14:paraId="4422244F" w14:textId="77777777" w:rsidR="00554A13" w:rsidRDefault="00AA7625">
      <w:pPr>
        <w:pStyle w:val="ListParagraph"/>
        <w:numPr>
          <w:ilvl w:val="0"/>
          <w:numId w:val="18"/>
        </w:numPr>
        <w:tabs>
          <w:tab w:val="left" w:pos="358"/>
        </w:tabs>
        <w:ind w:left="358" w:hanging="358"/>
        <w:rPr>
          <w:sz w:val="24"/>
        </w:rPr>
      </w:pPr>
      <w:r>
        <w:rPr>
          <w:sz w:val="24"/>
        </w:rPr>
        <w:t>To</w:t>
      </w:r>
      <w:r>
        <w:rPr>
          <w:spacing w:val="-4"/>
          <w:sz w:val="24"/>
        </w:rPr>
        <w:t xml:space="preserve"> </w:t>
      </w:r>
      <w:r>
        <w:rPr>
          <w:sz w:val="24"/>
        </w:rPr>
        <w:t>be</w:t>
      </w:r>
      <w:r>
        <w:rPr>
          <w:spacing w:val="-2"/>
          <w:sz w:val="24"/>
        </w:rPr>
        <w:t xml:space="preserve"> </w:t>
      </w:r>
      <w:r>
        <w:rPr>
          <w:sz w:val="24"/>
        </w:rPr>
        <w:t>informed</w:t>
      </w:r>
      <w:r>
        <w:rPr>
          <w:spacing w:val="-4"/>
          <w:sz w:val="24"/>
        </w:rPr>
        <w:t xml:space="preserve"> </w:t>
      </w:r>
      <w:r>
        <w:rPr>
          <w:sz w:val="24"/>
        </w:rPr>
        <w:t>of</w:t>
      </w:r>
      <w:r>
        <w:rPr>
          <w:spacing w:val="-3"/>
          <w:sz w:val="24"/>
        </w:rPr>
        <w:t xml:space="preserve"> </w:t>
      </w:r>
      <w:r>
        <w:rPr>
          <w:sz w:val="24"/>
        </w:rPr>
        <w:t>possible</w:t>
      </w:r>
      <w:r>
        <w:rPr>
          <w:spacing w:val="-2"/>
          <w:sz w:val="24"/>
        </w:rPr>
        <w:t xml:space="preserve"> </w:t>
      </w:r>
      <w:r>
        <w:rPr>
          <w:sz w:val="24"/>
        </w:rPr>
        <w:t>side</w:t>
      </w:r>
      <w:r>
        <w:rPr>
          <w:spacing w:val="-5"/>
          <w:sz w:val="24"/>
        </w:rPr>
        <w:t xml:space="preserve"> </w:t>
      </w:r>
      <w:r>
        <w:rPr>
          <w:sz w:val="24"/>
        </w:rPr>
        <w:t>effects</w:t>
      </w:r>
      <w:r>
        <w:rPr>
          <w:spacing w:val="-4"/>
          <w:sz w:val="24"/>
        </w:rPr>
        <w:t xml:space="preserve"> </w:t>
      </w:r>
      <w:r>
        <w:rPr>
          <w:sz w:val="24"/>
        </w:rPr>
        <w:t>of</w:t>
      </w:r>
      <w:r>
        <w:rPr>
          <w:spacing w:val="-4"/>
          <w:sz w:val="24"/>
        </w:rPr>
        <w:t xml:space="preserve"> </w:t>
      </w:r>
      <w:r>
        <w:rPr>
          <w:sz w:val="24"/>
        </w:rPr>
        <w:t>medication</w:t>
      </w:r>
      <w:r>
        <w:rPr>
          <w:spacing w:val="-1"/>
          <w:sz w:val="24"/>
        </w:rPr>
        <w:t xml:space="preserve"> </w:t>
      </w:r>
      <w:r>
        <w:rPr>
          <w:sz w:val="24"/>
        </w:rPr>
        <w:t>or</w:t>
      </w:r>
      <w:r>
        <w:rPr>
          <w:spacing w:val="-2"/>
          <w:sz w:val="24"/>
        </w:rPr>
        <w:t xml:space="preserve"> </w:t>
      </w:r>
      <w:r>
        <w:rPr>
          <w:sz w:val="24"/>
        </w:rPr>
        <w:t>treatment</w:t>
      </w:r>
      <w:r>
        <w:rPr>
          <w:spacing w:val="-1"/>
          <w:sz w:val="24"/>
        </w:rPr>
        <w:t xml:space="preserve"> </w:t>
      </w:r>
      <w:r>
        <w:rPr>
          <w:spacing w:val="-2"/>
          <w:sz w:val="24"/>
        </w:rPr>
        <w:t>offered.</w:t>
      </w:r>
    </w:p>
    <w:p w14:paraId="44222450" w14:textId="77777777" w:rsidR="00554A13" w:rsidRDefault="00554A13">
      <w:pPr>
        <w:pStyle w:val="BodyText"/>
        <w:spacing w:before="67"/>
      </w:pPr>
    </w:p>
    <w:p w14:paraId="44222451" w14:textId="77777777" w:rsidR="00554A13" w:rsidRDefault="00AA7625">
      <w:pPr>
        <w:pStyle w:val="ListParagraph"/>
        <w:numPr>
          <w:ilvl w:val="0"/>
          <w:numId w:val="18"/>
        </w:numPr>
        <w:tabs>
          <w:tab w:val="left" w:pos="358"/>
          <w:tab w:val="left" w:pos="360"/>
        </w:tabs>
        <w:ind w:right="365"/>
        <w:jc w:val="both"/>
        <w:rPr>
          <w:sz w:val="24"/>
        </w:rPr>
      </w:pPr>
      <w:r>
        <w:rPr>
          <w:sz w:val="24"/>
        </w:rPr>
        <w:t>To consent to, refuse treatment to the extent permitted by law, and to be informed of possible consequences of such actions.</w:t>
      </w:r>
    </w:p>
    <w:p w14:paraId="44222452" w14:textId="77777777" w:rsidR="00554A13" w:rsidRDefault="00554A13">
      <w:pPr>
        <w:pStyle w:val="BodyText"/>
        <w:spacing w:before="67"/>
      </w:pPr>
    </w:p>
    <w:p w14:paraId="44222453" w14:textId="77777777" w:rsidR="00554A13" w:rsidRDefault="00AA7625">
      <w:pPr>
        <w:pStyle w:val="ListParagraph"/>
        <w:numPr>
          <w:ilvl w:val="0"/>
          <w:numId w:val="18"/>
        </w:numPr>
        <w:tabs>
          <w:tab w:val="left" w:pos="358"/>
          <w:tab w:val="left" w:pos="360"/>
        </w:tabs>
        <w:ind w:right="362"/>
        <w:jc w:val="both"/>
        <w:rPr>
          <w:sz w:val="24"/>
        </w:rPr>
      </w:pPr>
      <w:r>
        <w:rPr>
          <w:sz w:val="24"/>
        </w:rPr>
        <w:t>To</w:t>
      </w:r>
      <w:r>
        <w:rPr>
          <w:spacing w:val="-14"/>
          <w:sz w:val="24"/>
        </w:rPr>
        <w:t xml:space="preserve"> </w:t>
      </w:r>
      <w:r>
        <w:rPr>
          <w:sz w:val="24"/>
        </w:rPr>
        <w:t>request</w:t>
      </w:r>
      <w:r>
        <w:rPr>
          <w:spacing w:val="-14"/>
          <w:sz w:val="24"/>
        </w:rPr>
        <w:t xml:space="preserve"> </w:t>
      </w:r>
      <w:r>
        <w:rPr>
          <w:sz w:val="24"/>
        </w:rPr>
        <w:t>help</w:t>
      </w:r>
      <w:r>
        <w:rPr>
          <w:spacing w:val="-13"/>
          <w:sz w:val="24"/>
        </w:rPr>
        <w:t xml:space="preserve"> </w:t>
      </w:r>
      <w:r>
        <w:rPr>
          <w:sz w:val="24"/>
        </w:rPr>
        <w:t>in</w:t>
      </w:r>
      <w:r>
        <w:rPr>
          <w:spacing w:val="-14"/>
          <w:sz w:val="24"/>
        </w:rPr>
        <w:t xml:space="preserve"> </w:t>
      </w:r>
      <w:r>
        <w:rPr>
          <w:sz w:val="24"/>
        </w:rPr>
        <w:t>the</w:t>
      </w:r>
      <w:r>
        <w:rPr>
          <w:spacing w:val="-13"/>
          <w:sz w:val="24"/>
        </w:rPr>
        <w:t xml:space="preserve"> </w:t>
      </w:r>
      <w:r>
        <w:rPr>
          <w:sz w:val="24"/>
        </w:rPr>
        <w:t>form</w:t>
      </w:r>
      <w:r>
        <w:rPr>
          <w:spacing w:val="-14"/>
          <w:sz w:val="24"/>
        </w:rPr>
        <w:t xml:space="preserve"> </w:t>
      </w:r>
      <w:r>
        <w:rPr>
          <w:sz w:val="24"/>
        </w:rPr>
        <w:t>of</w:t>
      </w:r>
      <w:r>
        <w:rPr>
          <w:spacing w:val="-13"/>
          <w:sz w:val="24"/>
        </w:rPr>
        <w:t xml:space="preserve"> </w:t>
      </w:r>
      <w:r>
        <w:rPr>
          <w:sz w:val="24"/>
        </w:rPr>
        <w:t>treatment</w:t>
      </w:r>
      <w:r>
        <w:rPr>
          <w:spacing w:val="-14"/>
          <w:sz w:val="24"/>
        </w:rPr>
        <w:t xml:space="preserve"> </w:t>
      </w:r>
      <w:r>
        <w:rPr>
          <w:sz w:val="24"/>
        </w:rPr>
        <w:t>and/or</w:t>
      </w:r>
      <w:r>
        <w:rPr>
          <w:spacing w:val="-14"/>
          <w:sz w:val="24"/>
        </w:rPr>
        <w:t xml:space="preserve"> </w:t>
      </w:r>
      <w:r>
        <w:rPr>
          <w:sz w:val="24"/>
        </w:rPr>
        <w:t>medication.</w:t>
      </w:r>
      <w:r>
        <w:rPr>
          <w:spacing w:val="10"/>
          <w:sz w:val="24"/>
        </w:rPr>
        <w:t xml:space="preserve"> </w:t>
      </w:r>
      <w:r>
        <w:rPr>
          <w:sz w:val="24"/>
        </w:rPr>
        <w:t>Even</w:t>
      </w:r>
      <w:r>
        <w:rPr>
          <w:spacing w:val="-14"/>
          <w:sz w:val="24"/>
        </w:rPr>
        <w:t xml:space="preserve"> </w:t>
      </w:r>
      <w:r>
        <w:rPr>
          <w:sz w:val="24"/>
        </w:rPr>
        <w:t>if</w:t>
      </w:r>
      <w:r>
        <w:rPr>
          <w:spacing w:val="-13"/>
          <w:sz w:val="24"/>
        </w:rPr>
        <w:t xml:space="preserve"> </w:t>
      </w:r>
      <w:r>
        <w:rPr>
          <w:sz w:val="24"/>
        </w:rPr>
        <w:t>the</w:t>
      </w:r>
      <w:r>
        <w:rPr>
          <w:spacing w:val="-14"/>
          <w:sz w:val="24"/>
        </w:rPr>
        <w:t xml:space="preserve"> </w:t>
      </w:r>
      <w:r>
        <w:rPr>
          <w:sz w:val="24"/>
        </w:rPr>
        <w:t>person</w:t>
      </w:r>
      <w:r>
        <w:rPr>
          <w:spacing w:val="-12"/>
          <w:sz w:val="24"/>
        </w:rPr>
        <w:t xml:space="preserve"> </w:t>
      </w:r>
      <w:r>
        <w:rPr>
          <w:sz w:val="24"/>
        </w:rPr>
        <w:t>served</w:t>
      </w:r>
      <w:r>
        <w:rPr>
          <w:spacing w:val="-14"/>
          <w:sz w:val="24"/>
        </w:rPr>
        <w:t xml:space="preserve"> </w:t>
      </w:r>
      <w:r>
        <w:rPr>
          <w:sz w:val="24"/>
        </w:rPr>
        <w:t>requests</w:t>
      </w:r>
      <w:r>
        <w:rPr>
          <w:spacing w:val="-14"/>
          <w:sz w:val="24"/>
        </w:rPr>
        <w:t xml:space="preserve"> </w:t>
      </w:r>
      <w:r>
        <w:rPr>
          <w:sz w:val="24"/>
        </w:rPr>
        <w:t>help,</w:t>
      </w:r>
      <w:r>
        <w:rPr>
          <w:spacing w:val="-13"/>
          <w:sz w:val="24"/>
        </w:rPr>
        <w:t xml:space="preserve"> </w:t>
      </w:r>
      <w:r>
        <w:rPr>
          <w:sz w:val="24"/>
        </w:rPr>
        <w:t xml:space="preserve">he/she still has the right to refuse the help offered and the right to refuse treatment or medication previously </w:t>
      </w:r>
      <w:r>
        <w:rPr>
          <w:spacing w:val="-2"/>
          <w:sz w:val="24"/>
        </w:rPr>
        <w:t>accepted.</w:t>
      </w:r>
    </w:p>
    <w:p w14:paraId="44222454" w14:textId="77777777" w:rsidR="00554A13" w:rsidRDefault="00554A13">
      <w:pPr>
        <w:pStyle w:val="BodyText"/>
        <w:spacing w:before="69"/>
      </w:pPr>
    </w:p>
    <w:p w14:paraId="44222455" w14:textId="77777777" w:rsidR="00554A13" w:rsidRDefault="00AA7625">
      <w:pPr>
        <w:pStyle w:val="ListParagraph"/>
        <w:numPr>
          <w:ilvl w:val="0"/>
          <w:numId w:val="18"/>
        </w:numPr>
        <w:tabs>
          <w:tab w:val="left" w:pos="358"/>
          <w:tab w:val="left" w:pos="360"/>
        </w:tabs>
        <w:spacing w:before="1"/>
        <w:ind w:right="360"/>
        <w:jc w:val="both"/>
        <w:rPr>
          <w:sz w:val="24"/>
        </w:rPr>
      </w:pPr>
      <w:r>
        <w:rPr>
          <w:sz w:val="24"/>
        </w:rPr>
        <w:t>To receive treatment, rehabilitation, and/or educational services according to commonly accepted professional standards regardless of age, gender, culture, sexual orientation, physical ability, spiritual beliefs, citizenship status, infectious disease or ability to pay.</w:t>
      </w:r>
    </w:p>
    <w:p w14:paraId="44222456" w14:textId="77777777" w:rsidR="00554A13" w:rsidRDefault="00554A13">
      <w:pPr>
        <w:pStyle w:val="BodyText"/>
        <w:spacing w:before="66"/>
      </w:pPr>
    </w:p>
    <w:p w14:paraId="44222457" w14:textId="77777777" w:rsidR="00554A13" w:rsidRDefault="00AA7625">
      <w:pPr>
        <w:pStyle w:val="ListParagraph"/>
        <w:numPr>
          <w:ilvl w:val="0"/>
          <w:numId w:val="18"/>
        </w:numPr>
        <w:tabs>
          <w:tab w:val="left" w:pos="358"/>
        </w:tabs>
        <w:ind w:left="358" w:hanging="358"/>
        <w:rPr>
          <w:sz w:val="24"/>
        </w:rPr>
      </w:pPr>
      <w:r>
        <w:rPr>
          <w:sz w:val="24"/>
        </w:rPr>
        <w:t>To</w:t>
      </w:r>
      <w:r>
        <w:rPr>
          <w:spacing w:val="-2"/>
          <w:sz w:val="24"/>
        </w:rPr>
        <w:t xml:space="preserve"> </w:t>
      </w:r>
      <w:r>
        <w:rPr>
          <w:sz w:val="24"/>
        </w:rPr>
        <w:t>be</w:t>
      </w:r>
      <w:r>
        <w:rPr>
          <w:spacing w:val="-3"/>
          <w:sz w:val="24"/>
        </w:rPr>
        <w:t xml:space="preserve"> </w:t>
      </w:r>
      <w:r>
        <w:rPr>
          <w:sz w:val="24"/>
        </w:rPr>
        <w:t>treated</w:t>
      </w:r>
      <w:r>
        <w:rPr>
          <w:spacing w:val="-3"/>
          <w:sz w:val="24"/>
        </w:rPr>
        <w:t xml:space="preserve"> </w:t>
      </w:r>
      <w:r>
        <w:rPr>
          <w:sz w:val="24"/>
        </w:rPr>
        <w:t>with</w:t>
      </w:r>
      <w:r>
        <w:rPr>
          <w:spacing w:val="-4"/>
          <w:sz w:val="24"/>
        </w:rPr>
        <w:t xml:space="preserve"> </w:t>
      </w:r>
      <w:r>
        <w:rPr>
          <w:sz w:val="24"/>
        </w:rPr>
        <w:t>respect</w:t>
      </w:r>
      <w:r>
        <w:rPr>
          <w:spacing w:val="-1"/>
          <w:sz w:val="24"/>
        </w:rPr>
        <w:t xml:space="preserve"> </w:t>
      </w:r>
      <w:r>
        <w:rPr>
          <w:sz w:val="24"/>
        </w:rPr>
        <w:t>and</w:t>
      </w:r>
      <w:r>
        <w:rPr>
          <w:spacing w:val="-1"/>
          <w:sz w:val="24"/>
        </w:rPr>
        <w:t xml:space="preserve"> </w:t>
      </w:r>
      <w:r>
        <w:rPr>
          <w:spacing w:val="-2"/>
          <w:sz w:val="24"/>
        </w:rPr>
        <w:t>dignity.</w:t>
      </w:r>
    </w:p>
    <w:p w14:paraId="44222458" w14:textId="77777777" w:rsidR="00554A13" w:rsidRDefault="00554A13">
      <w:pPr>
        <w:pStyle w:val="ListParagraph"/>
        <w:rPr>
          <w:sz w:val="24"/>
        </w:rPr>
        <w:sectPr w:rsidR="00554A13">
          <w:pgSz w:w="12240" w:h="15840"/>
          <w:pgMar w:top="960" w:right="360" w:bottom="1200" w:left="720" w:header="0" w:footer="1019" w:gutter="0"/>
          <w:cols w:space="720"/>
        </w:sectPr>
      </w:pPr>
    </w:p>
    <w:p w14:paraId="44222459" w14:textId="77777777" w:rsidR="00554A13" w:rsidRDefault="00AA7625">
      <w:pPr>
        <w:pStyle w:val="ListParagraph"/>
        <w:numPr>
          <w:ilvl w:val="0"/>
          <w:numId w:val="18"/>
        </w:numPr>
        <w:tabs>
          <w:tab w:val="left" w:pos="358"/>
          <w:tab w:val="left" w:pos="360"/>
        </w:tabs>
        <w:spacing w:before="35"/>
        <w:ind w:right="363"/>
        <w:jc w:val="both"/>
        <w:rPr>
          <w:sz w:val="24"/>
        </w:rPr>
      </w:pPr>
      <w:r>
        <w:rPr>
          <w:sz w:val="24"/>
        </w:rPr>
        <w:lastRenderedPageBreak/>
        <w:t>To</w:t>
      </w:r>
      <w:r>
        <w:rPr>
          <w:spacing w:val="-4"/>
          <w:sz w:val="24"/>
        </w:rPr>
        <w:t xml:space="preserve"> </w:t>
      </w:r>
      <w:r>
        <w:rPr>
          <w:sz w:val="24"/>
        </w:rPr>
        <w:t>endure</w:t>
      </w:r>
      <w:r>
        <w:rPr>
          <w:spacing w:val="-7"/>
          <w:sz w:val="24"/>
        </w:rPr>
        <w:t xml:space="preserve"> </w:t>
      </w:r>
      <w:r>
        <w:rPr>
          <w:sz w:val="24"/>
        </w:rPr>
        <w:t>the</w:t>
      </w:r>
      <w:r>
        <w:rPr>
          <w:spacing w:val="-5"/>
          <w:sz w:val="24"/>
        </w:rPr>
        <w:t xml:space="preserve"> </w:t>
      </w:r>
      <w:r>
        <w:rPr>
          <w:sz w:val="24"/>
        </w:rPr>
        <w:t>least</w:t>
      </w:r>
      <w:r>
        <w:rPr>
          <w:spacing w:val="-4"/>
          <w:sz w:val="24"/>
        </w:rPr>
        <w:t xml:space="preserve"> </w:t>
      </w:r>
      <w:r>
        <w:rPr>
          <w:sz w:val="24"/>
        </w:rPr>
        <w:t>restrictive</w:t>
      </w:r>
      <w:r>
        <w:rPr>
          <w:spacing w:val="-3"/>
          <w:sz w:val="24"/>
        </w:rPr>
        <w:t xml:space="preserve"> </w:t>
      </w:r>
      <w:r>
        <w:rPr>
          <w:sz w:val="24"/>
        </w:rPr>
        <w:t>conditions</w:t>
      </w:r>
      <w:r>
        <w:rPr>
          <w:spacing w:val="-5"/>
          <w:sz w:val="24"/>
        </w:rPr>
        <w:t xml:space="preserve"> </w:t>
      </w:r>
      <w:r>
        <w:rPr>
          <w:sz w:val="24"/>
        </w:rPr>
        <w:t>necessary</w:t>
      </w:r>
      <w:r>
        <w:rPr>
          <w:spacing w:val="-3"/>
          <w:sz w:val="24"/>
        </w:rPr>
        <w:t xml:space="preserve"> </w:t>
      </w:r>
      <w:r>
        <w:rPr>
          <w:sz w:val="24"/>
        </w:rPr>
        <w:t>to</w:t>
      </w:r>
      <w:r>
        <w:rPr>
          <w:spacing w:val="-5"/>
          <w:sz w:val="24"/>
        </w:rPr>
        <w:t xml:space="preserve"> </w:t>
      </w:r>
      <w:r>
        <w:rPr>
          <w:sz w:val="24"/>
        </w:rPr>
        <w:t>achieve</w:t>
      </w:r>
      <w:r>
        <w:rPr>
          <w:spacing w:val="-5"/>
          <w:sz w:val="24"/>
        </w:rPr>
        <w:t xml:space="preserve"> </w:t>
      </w:r>
      <w:r>
        <w:rPr>
          <w:sz w:val="24"/>
        </w:rPr>
        <w:t>the</w:t>
      </w:r>
      <w:r>
        <w:rPr>
          <w:spacing w:val="-4"/>
          <w:sz w:val="24"/>
        </w:rPr>
        <w:t xml:space="preserve"> </w:t>
      </w:r>
      <w:r>
        <w:rPr>
          <w:sz w:val="24"/>
        </w:rPr>
        <w:t>purpose</w:t>
      </w:r>
      <w:r>
        <w:rPr>
          <w:spacing w:val="-2"/>
          <w:sz w:val="24"/>
        </w:rPr>
        <w:t xml:space="preserve"> </w:t>
      </w:r>
      <w:r>
        <w:rPr>
          <w:sz w:val="24"/>
        </w:rPr>
        <w:t>of</w:t>
      </w:r>
      <w:r>
        <w:rPr>
          <w:spacing w:val="-4"/>
          <w:sz w:val="24"/>
        </w:rPr>
        <w:t xml:space="preserve"> </w:t>
      </w:r>
      <w:r>
        <w:rPr>
          <w:sz w:val="24"/>
        </w:rPr>
        <w:t>treatment</w:t>
      </w:r>
      <w:r>
        <w:rPr>
          <w:spacing w:val="-4"/>
          <w:sz w:val="24"/>
        </w:rPr>
        <w:t xml:space="preserve"> </w:t>
      </w:r>
      <w:r>
        <w:rPr>
          <w:sz w:val="24"/>
        </w:rPr>
        <w:t>(see</w:t>
      </w:r>
      <w:r>
        <w:rPr>
          <w:spacing w:val="-4"/>
          <w:sz w:val="24"/>
        </w:rPr>
        <w:t xml:space="preserve"> </w:t>
      </w:r>
      <w:r>
        <w:rPr>
          <w:sz w:val="24"/>
        </w:rPr>
        <w:t>LCMHS</w:t>
      </w:r>
      <w:r>
        <w:rPr>
          <w:spacing w:val="-3"/>
          <w:sz w:val="24"/>
        </w:rPr>
        <w:t xml:space="preserve"> </w:t>
      </w:r>
      <w:r>
        <w:rPr>
          <w:sz w:val="24"/>
        </w:rPr>
        <w:t>Policy and Procedure on Non-Violent Practices).</w:t>
      </w:r>
    </w:p>
    <w:p w14:paraId="4422245A" w14:textId="77777777" w:rsidR="00554A13" w:rsidRDefault="00554A13">
      <w:pPr>
        <w:pStyle w:val="BodyText"/>
        <w:spacing w:before="67"/>
      </w:pPr>
    </w:p>
    <w:p w14:paraId="4422245B" w14:textId="77777777" w:rsidR="00554A13" w:rsidRDefault="00AA7625">
      <w:pPr>
        <w:pStyle w:val="ListParagraph"/>
        <w:numPr>
          <w:ilvl w:val="0"/>
          <w:numId w:val="18"/>
        </w:numPr>
        <w:tabs>
          <w:tab w:val="left" w:pos="358"/>
        </w:tabs>
        <w:ind w:left="358" w:hanging="358"/>
        <w:rPr>
          <w:sz w:val="24"/>
        </w:rPr>
      </w:pPr>
      <w:r>
        <w:rPr>
          <w:sz w:val="24"/>
        </w:rPr>
        <w:t>To</w:t>
      </w:r>
      <w:r>
        <w:rPr>
          <w:spacing w:val="-5"/>
          <w:sz w:val="24"/>
        </w:rPr>
        <w:t xml:space="preserve"> </w:t>
      </w:r>
      <w:r>
        <w:rPr>
          <w:sz w:val="24"/>
        </w:rPr>
        <w:t>freedom</w:t>
      </w:r>
      <w:r>
        <w:rPr>
          <w:spacing w:val="-5"/>
          <w:sz w:val="24"/>
        </w:rPr>
        <w:t xml:space="preserve"> </w:t>
      </w:r>
      <w:r>
        <w:rPr>
          <w:sz w:val="24"/>
        </w:rPr>
        <w:t>from</w:t>
      </w:r>
      <w:r>
        <w:rPr>
          <w:spacing w:val="-6"/>
          <w:sz w:val="24"/>
        </w:rPr>
        <w:t xml:space="preserve"> </w:t>
      </w:r>
      <w:r>
        <w:rPr>
          <w:sz w:val="24"/>
        </w:rPr>
        <w:t>aversive</w:t>
      </w:r>
      <w:r>
        <w:rPr>
          <w:spacing w:val="-3"/>
          <w:sz w:val="24"/>
        </w:rPr>
        <w:t xml:space="preserve"> </w:t>
      </w:r>
      <w:r>
        <w:rPr>
          <w:sz w:val="24"/>
        </w:rPr>
        <w:t>(unwanted)</w:t>
      </w:r>
      <w:r>
        <w:rPr>
          <w:spacing w:val="-6"/>
          <w:sz w:val="24"/>
        </w:rPr>
        <w:t xml:space="preserve"> </w:t>
      </w:r>
      <w:r>
        <w:rPr>
          <w:sz w:val="24"/>
        </w:rPr>
        <w:t>procedures,</w:t>
      </w:r>
      <w:r>
        <w:rPr>
          <w:spacing w:val="-4"/>
          <w:sz w:val="24"/>
        </w:rPr>
        <w:t xml:space="preserve"> </w:t>
      </w:r>
      <w:r>
        <w:rPr>
          <w:sz w:val="24"/>
        </w:rPr>
        <w:t>devices</w:t>
      </w:r>
      <w:r>
        <w:rPr>
          <w:spacing w:val="-5"/>
          <w:sz w:val="24"/>
        </w:rPr>
        <w:t xml:space="preserve"> </w:t>
      </w:r>
      <w:r>
        <w:rPr>
          <w:sz w:val="24"/>
        </w:rPr>
        <w:t>and</w:t>
      </w:r>
      <w:r>
        <w:rPr>
          <w:spacing w:val="-4"/>
          <w:sz w:val="24"/>
        </w:rPr>
        <w:t xml:space="preserve"> </w:t>
      </w:r>
      <w:r>
        <w:rPr>
          <w:spacing w:val="-2"/>
          <w:sz w:val="24"/>
        </w:rPr>
        <w:t>treatments.</w:t>
      </w:r>
    </w:p>
    <w:p w14:paraId="4422245C" w14:textId="77777777" w:rsidR="00554A13" w:rsidRDefault="00554A13">
      <w:pPr>
        <w:pStyle w:val="BodyText"/>
        <w:spacing w:before="67"/>
      </w:pPr>
    </w:p>
    <w:p w14:paraId="4422245D" w14:textId="77777777" w:rsidR="00554A13" w:rsidRDefault="00AA7625">
      <w:pPr>
        <w:pStyle w:val="ListParagraph"/>
        <w:numPr>
          <w:ilvl w:val="0"/>
          <w:numId w:val="18"/>
        </w:numPr>
        <w:tabs>
          <w:tab w:val="left" w:pos="358"/>
        </w:tabs>
        <w:ind w:left="358" w:hanging="358"/>
        <w:rPr>
          <w:sz w:val="24"/>
        </w:rPr>
      </w:pPr>
      <w:r>
        <w:rPr>
          <w:sz w:val="24"/>
        </w:rPr>
        <w:t>To</w:t>
      </w:r>
      <w:r>
        <w:rPr>
          <w:spacing w:val="-1"/>
          <w:sz w:val="24"/>
        </w:rPr>
        <w:t xml:space="preserve"> </w:t>
      </w:r>
      <w:r>
        <w:rPr>
          <w:sz w:val="24"/>
        </w:rPr>
        <w:t>petition</w:t>
      </w:r>
      <w:r>
        <w:rPr>
          <w:spacing w:val="-3"/>
          <w:sz w:val="24"/>
        </w:rPr>
        <w:t xml:space="preserve"> </w:t>
      </w:r>
      <w:r>
        <w:rPr>
          <w:sz w:val="24"/>
        </w:rPr>
        <w:t>the</w:t>
      </w:r>
      <w:r>
        <w:rPr>
          <w:spacing w:val="-1"/>
          <w:sz w:val="24"/>
        </w:rPr>
        <w:t xml:space="preserve"> </w:t>
      </w:r>
      <w:r>
        <w:rPr>
          <w:sz w:val="24"/>
        </w:rPr>
        <w:t>court</w:t>
      </w:r>
      <w:r>
        <w:rPr>
          <w:spacing w:val="-3"/>
          <w:sz w:val="24"/>
        </w:rPr>
        <w:t xml:space="preserve"> </w:t>
      </w:r>
      <w:r>
        <w:rPr>
          <w:sz w:val="24"/>
        </w:rPr>
        <w:t>for</w:t>
      </w:r>
      <w:r>
        <w:rPr>
          <w:spacing w:val="-3"/>
          <w:sz w:val="24"/>
        </w:rPr>
        <w:t xml:space="preserve"> </w:t>
      </w:r>
      <w:r>
        <w:rPr>
          <w:sz w:val="24"/>
        </w:rPr>
        <w:t>review</w:t>
      </w:r>
      <w:r>
        <w:rPr>
          <w:spacing w:val="1"/>
          <w:sz w:val="24"/>
        </w:rPr>
        <w:t xml:space="preserve"> </w:t>
      </w:r>
      <w:r>
        <w:rPr>
          <w:sz w:val="24"/>
        </w:rPr>
        <w:t>of</w:t>
      </w:r>
      <w:r>
        <w:rPr>
          <w:spacing w:val="-3"/>
          <w:sz w:val="24"/>
        </w:rPr>
        <w:t xml:space="preserve"> </w:t>
      </w:r>
      <w:r>
        <w:rPr>
          <w:sz w:val="24"/>
        </w:rPr>
        <w:t>any</w:t>
      </w:r>
      <w:r>
        <w:rPr>
          <w:spacing w:val="-2"/>
          <w:sz w:val="24"/>
        </w:rPr>
        <w:t xml:space="preserve"> </w:t>
      </w:r>
      <w:r>
        <w:rPr>
          <w:sz w:val="24"/>
        </w:rPr>
        <w:t>civil</w:t>
      </w:r>
      <w:r>
        <w:rPr>
          <w:spacing w:val="-2"/>
          <w:sz w:val="24"/>
        </w:rPr>
        <w:t xml:space="preserve"> </w:t>
      </w:r>
      <w:r>
        <w:rPr>
          <w:sz w:val="24"/>
        </w:rPr>
        <w:t>commitment</w:t>
      </w:r>
      <w:r>
        <w:rPr>
          <w:spacing w:val="-2"/>
          <w:sz w:val="24"/>
        </w:rPr>
        <w:t xml:space="preserve"> order.</w:t>
      </w:r>
    </w:p>
    <w:p w14:paraId="4422245E" w14:textId="77777777" w:rsidR="00554A13" w:rsidRDefault="00554A13">
      <w:pPr>
        <w:pStyle w:val="BodyText"/>
        <w:spacing w:before="67"/>
      </w:pPr>
    </w:p>
    <w:p w14:paraId="4422245F" w14:textId="77777777" w:rsidR="00554A13" w:rsidRDefault="00AA7625">
      <w:pPr>
        <w:pStyle w:val="ListParagraph"/>
        <w:numPr>
          <w:ilvl w:val="0"/>
          <w:numId w:val="18"/>
        </w:numPr>
        <w:tabs>
          <w:tab w:val="left" w:pos="358"/>
          <w:tab w:val="left" w:pos="360"/>
        </w:tabs>
        <w:ind w:right="355"/>
        <w:jc w:val="both"/>
        <w:rPr>
          <w:sz w:val="24"/>
        </w:rPr>
      </w:pPr>
      <w:r>
        <w:rPr>
          <w:sz w:val="24"/>
        </w:rPr>
        <w:t>To not be the subject of</w:t>
      </w:r>
      <w:r>
        <w:rPr>
          <w:spacing w:val="-1"/>
          <w:sz w:val="24"/>
        </w:rPr>
        <w:t xml:space="preserve"> </w:t>
      </w:r>
      <w:r>
        <w:rPr>
          <w:sz w:val="24"/>
        </w:rPr>
        <w:t>experimental research without</w:t>
      </w:r>
      <w:r>
        <w:rPr>
          <w:spacing w:val="-1"/>
          <w:sz w:val="24"/>
        </w:rPr>
        <w:t xml:space="preserve"> </w:t>
      </w:r>
      <w:r>
        <w:rPr>
          <w:sz w:val="24"/>
        </w:rPr>
        <w:t>the expressed and informed consent</w:t>
      </w:r>
      <w:r>
        <w:rPr>
          <w:spacing w:val="-1"/>
          <w:sz w:val="24"/>
        </w:rPr>
        <w:t xml:space="preserve"> </w:t>
      </w:r>
      <w:r>
        <w:rPr>
          <w:sz w:val="24"/>
        </w:rPr>
        <w:t>of the person served and/or his/her guardian.</w:t>
      </w:r>
      <w:r>
        <w:rPr>
          <w:spacing w:val="40"/>
          <w:sz w:val="24"/>
        </w:rPr>
        <w:t xml:space="preserve"> </w:t>
      </w:r>
      <w:r>
        <w:rPr>
          <w:sz w:val="24"/>
        </w:rPr>
        <w:t>If consent is given, research will adhere to all LCMHS, professional and governmental regulations.</w:t>
      </w:r>
      <w:r>
        <w:rPr>
          <w:spacing w:val="40"/>
          <w:sz w:val="24"/>
        </w:rPr>
        <w:t xml:space="preserve"> </w:t>
      </w:r>
      <w:r>
        <w:rPr>
          <w:sz w:val="24"/>
        </w:rPr>
        <w:t>The person served and/or his/her guardian may withdraw consent at any time.</w:t>
      </w:r>
    </w:p>
    <w:p w14:paraId="44222460" w14:textId="77777777" w:rsidR="00554A13" w:rsidRDefault="00554A13">
      <w:pPr>
        <w:pStyle w:val="BodyText"/>
        <w:spacing w:before="66"/>
      </w:pPr>
    </w:p>
    <w:p w14:paraId="44222461" w14:textId="77777777" w:rsidR="00554A13" w:rsidRDefault="00AA7625">
      <w:pPr>
        <w:pStyle w:val="ListParagraph"/>
        <w:numPr>
          <w:ilvl w:val="0"/>
          <w:numId w:val="18"/>
        </w:numPr>
        <w:tabs>
          <w:tab w:val="left" w:pos="358"/>
        </w:tabs>
        <w:spacing w:before="1"/>
        <w:ind w:left="358" w:hanging="358"/>
        <w:rPr>
          <w:sz w:val="24"/>
        </w:rPr>
      </w:pPr>
      <w:r>
        <w:rPr>
          <w:sz w:val="24"/>
        </w:rPr>
        <w:t>To</w:t>
      </w:r>
      <w:r>
        <w:rPr>
          <w:spacing w:val="-3"/>
          <w:sz w:val="24"/>
        </w:rPr>
        <w:t xml:space="preserve"> </w:t>
      </w:r>
      <w:r>
        <w:rPr>
          <w:sz w:val="24"/>
        </w:rPr>
        <w:t>receive</w:t>
      </w:r>
      <w:r>
        <w:rPr>
          <w:spacing w:val="-4"/>
          <w:sz w:val="24"/>
        </w:rPr>
        <w:t xml:space="preserve"> </w:t>
      </w:r>
      <w:r>
        <w:rPr>
          <w:sz w:val="24"/>
        </w:rPr>
        <w:t>services</w:t>
      </w:r>
      <w:r>
        <w:rPr>
          <w:spacing w:val="-1"/>
          <w:sz w:val="24"/>
        </w:rPr>
        <w:t xml:space="preserve"> </w:t>
      </w:r>
      <w:r>
        <w:rPr>
          <w:sz w:val="24"/>
        </w:rPr>
        <w:t>in</w:t>
      </w:r>
      <w:r>
        <w:rPr>
          <w:spacing w:val="-1"/>
          <w:sz w:val="24"/>
        </w:rPr>
        <w:t xml:space="preserve"> </w:t>
      </w:r>
      <w:r>
        <w:rPr>
          <w:sz w:val="24"/>
        </w:rPr>
        <w:t>a</w:t>
      </w:r>
      <w:r>
        <w:rPr>
          <w:spacing w:val="-5"/>
          <w:sz w:val="24"/>
        </w:rPr>
        <w:t xml:space="preserve"> </w:t>
      </w:r>
      <w:r>
        <w:rPr>
          <w:sz w:val="24"/>
        </w:rPr>
        <w:t>manner</w:t>
      </w:r>
      <w:r>
        <w:rPr>
          <w:spacing w:val="-3"/>
          <w:sz w:val="24"/>
        </w:rPr>
        <w:t xml:space="preserve"> </w:t>
      </w:r>
      <w:r>
        <w:rPr>
          <w:sz w:val="24"/>
        </w:rPr>
        <w:t>responsive</w:t>
      </w:r>
      <w:r>
        <w:rPr>
          <w:spacing w:val="-3"/>
          <w:sz w:val="24"/>
        </w:rPr>
        <w:t xml:space="preserve"> </w:t>
      </w:r>
      <w:r>
        <w:rPr>
          <w:sz w:val="24"/>
        </w:rPr>
        <w:t>to</w:t>
      </w:r>
      <w:r>
        <w:rPr>
          <w:spacing w:val="-4"/>
          <w:sz w:val="24"/>
        </w:rPr>
        <w:t xml:space="preserve"> </w:t>
      </w:r>
      <w:r>
        <w:rPr>
          <w:sz w:val="24"/>
        </w:rPr>
        <w:t>your</w:t>
      </w:r>
      <w:r>
        <w:rPr>
          <w:spacing w:val="1"/>
          <w:sz w:val="24"/>
        </w:rPr>
        <w:t xml:space="preserve"> </w:t>
      </w:r>
      <w:r>
        <w:rPr>
          <w:sz w:val="24"/>
        </w:rPr>
        <w:t>needs</w:t>
      </w:r>
      <w:r>
        <w:rPr>
          <w:spacing w:val="-4"/>
          <w:sz w:val="24"/>
        </w:rPr>
        <w:t xml:space="preserve"> </w:t>
      </w:r>
      <w:r>
        <w:rPr>
          <w:sz w:val="24"/>
        </w:rPr>
        <w:t xml:space="preserve">and </w:t>
      </w:r>
      <w:r>
        <w:rPr>
          <w:spacing w:val="-2"/>
          <w:sz w:val="24"/>
        </w:rPr>
        <w:t>abilities.</w:t>
      </w:r>
    </w:p>
    <w:p w14:paraId="44222462" w14:textId="77777777" w:rsidR="00554A13" w:rsidRDefault="00554A13">
      <w:pPr>
        <w:pStyle w:val="BodyText"/>
        <w:spacing w:before="69"/>
      </w:pPr>
    </w:p>
    <w:p w14:paraId="44222463" w14:textId="77777777" w:rsidR="00554A13" w:rsidRDefault="00AA7625">
      <w:pPr>
        <w:pStyle w:val="ListParagraph"/>
        <w:numPr>
          <w:ilvl w:val="0"/>
          <w:numId w:val="18"/>
        </w:numPr>
        <w:tabs>
          <w:tab w:val="left" w:pos="358"/>
        </w:tabs>
        <w:ind w:left="358" w:hanging="358"/>
        <w:rPr>
          <w:sz w:val="24"/>
        </w:rPr>
      </w:pPr>
      <w:r>
        <w:rPr>
          <w:sz w:val="24"/>
        </w:rPr>
        <w:t>To</w:t>
      </w:r>
      <w:r>
        <w:rPr>
          <w:spacing w:val="-6"/>
          <w:sz w:val="24"/>
        </w:rPr>
        <w:t xml:space="preserve"> </w:t>
      </w:r>
      <w:r>
        <w:rPr>
          <w:sz w:val="24"/>
        </w:rPr>
        <w:t>request</w:t>
      </w:r>
      <w:r>
        <w:rPr>
          <w:spacing w:val="-3"/>
          <w:sz w:val="24"/>
        </w:rPr>
        <w:t xml:space="preserve"> </w:t>
      </w:r>
      <w:r>
        <w:rPr>
          <w:sz w:val="24"/>
        </w:rPr>
        <w:t>reasonable</w:t>
      </w:r>
      <w:r>
        <w:rPr>
          <w:spacing w:val="-2"/>
          <w:sz w:val="24"/>
        </w:rPr>
        <w:t xml:space="preserve"> </w:t>
      </w:r>
      <w:r>
        <w:rPr>
          <w:sz w:val="24"/>
        </w:rPr>
        <w:t>accommodations</w:t>
      </w:r>
      <w:r>
        <w:rPr>
          <w:spacing w:val="-4"/>
          <w:sz w:val="24"/>
        </w:rPr>
        <w:t xml:space="preserve"> </w:t>
      </w:r>
      <w:r>
        <w:rPr>
          <w:sz w:val="24"/>
        </w:rPr>
        <w:t>for</w:t>
      </w:r>
      <w:r>
        <w:rPr>
          <w:spacing w:val="-5"/>
          <w:sz w:val="24"/>
        </w:rPr>
        <w:t xml:space="preserve"> </w:t>
      </w:r>
      <w:r>
        <w:rPr>
          <w:sz w:val="24"/>
        </w:rPr>
        <w:t>special</w:t>
      </w:r>
      <w:r>
        <w:rPr>
          <w:spacing w:val="-3"/>
          <w:sz w:val="24"/>
        </w:rPr>
        <w:t xml:space="preserve"> </w:t>
      </w:r>
      <w:r>
        <w:rPr>
          <w:spacing w:val="-2"/>
          <w:sz w:val="24"/>
        </w:rPr>
        <w:t>needs.</w:t>
      </w:r>
    </w:p>
    <w:p w14:paraId="44222464" w14:textId="77777777" w:rsidR="00554A13" w:rsidRDefault="00554A13">
      <w:pPr>
        <w:pStyle w:val="BodyText"/>
        <w:spacing w:before="67"/>
      </w:pPr>
    </w:p>
    <w:p w14:paraId="44222465" w14:textId="77777777" w:rsidR="00554A13" w:rsidRDefault="00AA7625">
      <w:pPr>
        <w:pStyle w:val="ListParagraph"/>
        <w:numPr>
          <w:ilvl w:val="0"/>
          <w:numId w:val="18"/>
        </w:numPr>
        <w:tabs>
          <w:tab w:val="left" w:pos="358"/>
        </w:tabs>
        <w:ind w:left="358" w:hanging="358"/>
        <w:rPr>
          <w:sz w:val="24"/>
        </w:rPr>
      </w:pPr>
      <w:r>
        <w:rPr>
          <w:sz w:val="24"/>
        </w:rPr>
        <w:t>To</w:t>
      </w:r>
      <w:r>
        <w:rPr>
          <w:spacing w:val="-4"/>
          <w:sz w:val="24"/>
        </w:rPr>
        <w:t xml:space="preserve"> </w:t>
      </w:r>
      <w:r>
        <w:rPr>
          <w:sz w:val="24"/>
        </w:rPr>
        <w:t>be</w:t>
      </w:r>
      <w:r>
        <w:rPr>
          <w:spacing w:val="-2"/>
          <w:sz w:val="24"/>
        </w:rPr>
        <w:t xml:space="preserve"> </w:t>
      </w:r>
      <w:r>
        <w:rPr>
          <w:sz w:val="24"/>
        </w:rPr>
        <w:t>notified</w:t>
      </w:r>
      <w:r>
        <w:rPr>
          <w:spacing w:val="-2"/>
          <w:sz w:val="24"/>
        </w:rPr>
        <w:t xml:space="preserve"> </w:t>
      </w:r>
      <w:r>
        <w:rPr>
          <w:sz w:val="24"/>
        </w:rPr>
        <w:t>as</w:t>
      </w:r>
      <w:r>
        <w:rPr>
          <w:spacing w:val="-4"/>
          <w:sz w:val="24"/>
        </w:rPr>
        <w:t xml:space="preserve"> </w:t>
      </w:r>
      <w:r>
        <w:rPr>
          <w:sz w:val="24"/>
        </w:rPr>
        <w:t>far</w:t>
      </w:r>
      <w:r>
        <w:rPr>
          <w:spacing w:val="-2"/>
          <w:sz w:val="24"/>
        </w:rPr>
        <w:t xml:space="preserve"> </w:t>
      </w:r>
      <w:r>
        <w:rPr>
          <w:sz w:val="24"/>
        </w:rPr>
        <w:t>in</w:t>
      </w:r>
      <w:r>
        <w:rPr>
          <w:spacing w:val="-2"/>
          <w:sz w:val="24"/>
        </w:rPr>
        <w:t xml:space="preserve"> </w:t>
      </w:r>
      <w:r>
        <w:rPr>
          <w:sz w:val="24"/>
        </w:rPr>
        <w:t>advance</w:t>
      </w:r>
      <w:r>
        <w:rPr>
          <w:spacing w:val="-2"/>
          <w:sz w:val="24"/>
        </w:rPr>
        <w:t xml:space="preserve"> </w:t>
      </w:r>
      <w:r>
        <w:rPr>
          <w:sz w:val="24"/>
        </w:rPr>
        <w:t>as</w:t>
      </w:r>
      <w:r>
        <w:rPr>
          <w:spacing w:val="-4"/>
          <w:sz w:val="24"/>
        </w:rPr>
        <w:t xml:space="preserve"> </w:t>
      </w:r>
      <w:r>
        <w:rPr>
          <w:sz w:val="24"/>
        </w:rPr>
        <w:t>possible</w:t>
      </w:r>
      <w:r>
        <w:rPr>
          <w:spacing w:val="-2"/>
          <w:sz w:val="24"/>
        </w:rPr>
        <w:t xml:space="preserve"> </w:t>
      </w:r>
      <w:r>
        <w:rPr>
          <w:sz w:val="24"/>
        </w:rPr>
        <w:t>should</w:t>
      </w:r>
      <w:r>
        <w:rPr>
          <w:spacing w:val="-2"/>
          <w:sz w:val="24"/>
        </w:rPr>
        <w:t xml:space="preserve"> </w:t>
      </w:r>
      <w:r>
        <w:rPr>
          <w:sz w:val="24"/>
        </w:rPr>
        <w:t>appointments</w:t>
      </w:r>
      <w:r>
        <w:rPr>
          <w:spacing w:val="-5"/>
          <w:sz w:val="24"/>
        </w:rPr>
        <w:t xml:space="preserve"> </w:t>
      </w:r>
      <w:r>
        <w:rPr>
          <w:sz w:val="24"/>
        </w:rPr>
        <w:t>need</w:t>
      </w:r>
      <w:r>
        <w:rPr>
          <w:spacing w:val="-3"/>
          <w:sz w:val="24"/>
        </w:rPr>
        <w:t xml:space="preserve"> </w:t>
      </w:r>
      <w:r>
        <w:rPr>
          <w:sz w:val="24"/>
        </w:rPr>
        <w:t>to</w:t>
      </w:r>
      <w:r>
        <w:rPr>
          <w:spacing w:val="-7"/>
          <w:sz w:val="24"/>
        </w:rPr>
        <w:t xml:space="preserve"> </w:t>
      </w:r>
      <w:r>
        <w:rPr>
          <w:sz w:val="24"/>
        </w:rPr>
        <w:t>be</w:t>
      </w:r>
      <w:r>
        <w:rPr>
          <w:spacing w:val="-1"/>
          <w:sz w:val="24"/>
        </w:rPr>
        <w:t xml:space="preserve"> </w:t>
      </w:r>
      <w:r>
        <w:rPr>
          <w:spacing w:val="-2"/>
          <w:sz w:val="24"/>
        </w:rPr>
        <w:t>rescheduled.</w:t>
      </w:r>
    </w:p>
    <w:p w14:paraId="44222466" w14:textId="77777777" w:rsidR="00554A13" w:rsidRDefault="00554A13">
      <w:pPr>
        <w:pStyle w:val="BodyText"/>
        <w:spacing w:before="67"/>
      </w:pPr>
    </w:p>
    <w:p w14:paraId="44222467" w14:textId="77777777" w:rsidR="00554A13" w:rsidRDefault="00AA7625">
      <w:pPr>
        <w:pStyle w:val="ListParagraph"/>
        <w:numPr>
          <w:ilvl w:val="0"/>
          <w:numId w:val="18"/>
        </w:numPr>
        <w:tabs>
          <w:tab w:val="left" w:pos="358"/>
          <w:tab w:val="left" w:pos="360"/>
        </w:tabs>
        <w:ind w:right="358"/>
        <w:jc w:val="both"/>
        <w:rPr>
          <w:sz w:val="24"/>
        </w:rPr>
      </w:pPr>
      <w:r>
        <w:rPr>
          <w:sz w:val="24"/>
        </w:rPr>
        <w:t>To voice or file a complaint or grievance; to request re-assignment to a different service provider if necessary; to recommend changes in policies or exercise of a legal right without fear of retaliation or punishment; to receive due process with regard to the complaint/grievance.</w:t>
      </w:r>
    </w:p>
    <w:p w14:paraId="44222468" w14:textId="77777777" w:rsidR="00554A13" w:rsidRDefault="00554A13">
      <w:pPr>
        <w:pStyle w:val="BodyText"/>
        <w:spacing w:before="66"/>
      </w:pPr>
    </w:p>
    <w:p w14:paraId="44222469" w14:textId="77777777" w:rsidR="00554A13" w:rsidRDefault="00AA7625">
      <w:pPr>
        <w:pStyle w:val="ListParagraph"/>
        <w:numPr>
          <w:ilvl w:val="0"/>
          <w:numId w:val="18"/>
        </w:numPr>
        <w:tabs>
          <w:tab w:val="left" w:pos="358"/>
          <w:tab w:val="left" w:pos="360"/>
        </w:tabs>
        <w:spacing w:before="1"/>
        <w:ind w:right="357"/>
        <w:jc w:val="both"/>
        <w:rPr>
          <w:sz w:val="24"/>
        </w:rPr>
      </w:pPr>
      <w:r>
        <w:rPr>
          <w:sz w:val="24"/>
        </w:rPr>
        <w:t>To receive support for accessing and referral to guardians, self-help groups, advocacy services, and legal services as appropriate.</w:t>
      </w:r>
    </w:p>
    <w:p w14:paraId="4422246A" w14:textId="77777777" w:rsidR="00554A13" w:rsidRDefault="00554A13">
      <w:pPr>
        <w:pStyle w:val="BodyText"/>
        <w:spacing w:before="67"/>
      </w:pPr>
    </w:p>
    <w:p w14:paraId="4422246B" w14:textId="77777777" w:rsidR="00554A13" w:rsidRDefault="00AA7625">
      <w:pPr>
        <w:pStyle w:val="ListParagraph"/>
        <w:numPr>
          <w:ilvl w:val="0"/>
          <w:numId w:val="18"/>
        </w:numPr>
        <w:tabs>
          <w:tab w:val="left" w:pos="358"/>
        </w:tabs>
        <w:ind w:left="358" w:hanging="358"/>
        <w:rPr>
          <w:sz w:val="24"/>
        </w:rPr>
      </w:pPr>
      <w:r>
        <w:rPr>
          <w:sz w:val="24"/>
        </w:rPr>
        <w:t>To</w:t>
      </w:r>
      <w:r>
        <w:rPr>
          <w:spacing w:val="-4"/>
          <w:sz w:val="24"/>
        </w:rPr>
        <w:t xml:space="preserve"> </w:t>
      </w:r>
      <w:r>
        <w:rPr>
          <w:sz w:val="24"/>
        </w:rPr>
        <w:t>the</w:t>
      </w:r>
      <w:r>
        <w:rPr>
          <w:spacing w:val="-4"/>
          <w:sz w:val="24"/>
        </w:rPr>
        <w:t xml:space="preserve"> </w:t>
      </w:r>
      <w:r>
        <w:rPr>
          <w:sz w:val="24"/>
        </w:rPr>
        <w:t>examination</w:t>
      </w:r>
      <w:r>
        <w:rPr>
          <w:spacing w:val="-3"/>
          <w:sz w:val="24"/>
        </w:rPr>
        <w:t xml:space="preserve"> </w:t>
      </w:r>
      <w:r>
        <w:rPr>
          <w:sz w:val="24"/>
        </w:rPr>
        <w:t>and</w:t>
      </w:r>
      <w:r>
        <w:rPr>
          <w:spacing w:val="-4"/>
          <w:sz w:val="24"/>
        </w:rPr>
        <w:t xml:space="preserve"> </w:t>
      </w:r>
      <w:r>
        <w:rPr>
          <w:sz w:val="24"/>
        </w:rPr>
        <w:t>full</w:t>
      </w:r>
      <w:r>
        <w:rPr>
          <w:spacing w:val="-3"/>
          <w:sz w:val="24"/>
        </w:rPr>
        <w:t xml:space="preserve"> </w:t>
      </w:r>
      <w:r>
        <w:rPr>
          <w:sz w:val="24"/>
        </w:rPr>
        <w:t>explanation</w:t>
      </w:r>
      <w:r>
        <w:rPr>
          <w:spacing w:val="-5"/>
          <w:sz w:val="24"/>
        </w:rPr>
        <w:t xml:space="preserve"> </w:t>
      </w:r>
      <w:r>
        <w:rPr>
          <w:sz w:val="24"/>
        </w:rPr>
        <w:t>of</w:t>
      </w:r>
      <w:r>
        <w:rPr>
          <w:spacing w:val="-4"/>
          <w:sz w:val="24"/>
        </w:rPr>
        <w:t xml:space="preserve"> </w:t>
      </w:r>
      <w:r>
        <w:rPr>
          <w:sz w:val="24"/>
        </w:rPr>
        <w:t>your</w:t>
      </w:r>
      <w:r>
        <w:rPr>
          <w:spacing w:val="-5"/>
          <w:sz w:val="24"/>
        </w:rPr>
        <w:t xml:space="preserve"> </w:t>
      </w:r>
      <w:r>
        <w:rPr>
          <w:sz w:val="24"/>
        </w:rPr>
        <w:t>bill</w:t>
      </w:r>
      <w:r>
        <w:rPr>
          <w:spacing w:val="-4"/>
          <w:sz w:val="24"/>
        </w:rPr>
        <w:t xml:space="preserve"> </w:t>
      </w:r>
      <w:r>
        <w:rPr>
          <w:sz w:val="24"/>
        </w:rPr>
        <w:t>regardless</w:t>
      </w:r>
      <w:r>
        <w:rPr>
          <w:spacing w:val="-3"/>
          <w:sz w:val="24"/>
        </w:rPr>
        <w:t xml:space="preserve"> </w:t>
      </w:r>
      <w:r>
        <w:rPr>
          <w:sz w:val="24"/>
        </w:rPr>
        <w:t>of</w:t>
      </w:r>
      <w:r>
        <w:rPr>
          <w:spacing w:val="-4"/>
          <w:sz w:val="24"/>
        </w:rPr>
        <w:t xml:space="preserve"> </w:t>
      </w:r>
      <w:r>
        <w:rPr>
          <w:sz w:val="24"/>
        </w:rPr>
        <w:t>the</w:t>
      </w:r>
      <w:r>
        <w:rPr>
          <w:spacing w:val="-6"/>
          <w:sz w:val="24"/>
        </w:rPr>
        <w:t xml:space="preserve"> </w:t>
      </w:r>
      <w:r>
        <w:rPr>
          <w:sz w:val="24"/>
        </w:rPr>
        <w:t>source</w:t>
      </w:r>
      <w:r>
        <w:rPr>
          <w:spacing w:val="-2"/>
          <w:sz w:val="24"/>
        </w:rPr>
        <w:t xml:space="preserve"> </w:t>
      </w:r>
      <w:r>
        <w:rPr>
          <w:sz w:val="24"/>
        </w:rPr>
        <w:t>of</w:t>
      </w:r>
      <w:r>
        <w:rPr>
          <w:spacing w:val="-4"/>
          <w:sz w:val="24"/>
        </w:rPr>
        <w:t xml:space="preserve"> </w:t>
      </w:r>
      <w:r>
        <w:rPr>
          <w:spacing w:val="-2"/>
          <w:sz w:val="24"/>
        </w:rPr>
        <w:t>payment.</w:t>
      </w:r>
    </w:p>
    <w:p w14:paraId="4422246C" w14:textId="77777777" w:rsidR="00554A13" w:rsidRDefault="00554A13">
      <w:pPr>
        <w:pStyle w:val="BodyText"/>
        <w:spacing w:before="66"/>
      </w:pPr>
    </w:p>
    <w:p w14:paraId="4422246D" w14:textId="77777777" w:rsidR="00554A13" w:rsidRDefault="00AA7625">
      <w:pPr>
        <w:pStyle w:val="ListParagraph"/>
        <w:numPr>
          <w:ilvl w:val="0"/>
          <w:numId w:val="18"/>
        </w:numPr>
        <w:tabs>
          <w:tab w:val="left" w:pos="358"/>
        </w:tabs>
        <w:spacing w:before="1"/>
        <w:ind w:left="358" w:hanging="358"/>
        <w:rPr>
          <w:sz w:val="24"/>
        </w:rPr>
      </w:pPr>
      <w:r>
        <w:rPr>
          <w:sz w:val="24"/>
        </w:rPr>
        <w:t>To</w:t>
      </w:r>
      <w:r>
        <w:rPr>
          <w:spacing w:val="-3"/>
          <w:sz w:val="24"/>
        </w:rPr>
        <w:t xml:space="preserve"> </w:t>
      </w:r>
      <w:r>
        <w:rPr>
          <w:sz w:val="24"/>
        </w:rPr>
        <w:t>associate</w:t>
      </w:r>
      <w:r>
        <w:rPr>
          <w:spacing w:val="-3"/>
          <w:sz w:val="24"/>
        </w:rPr>
        <w:t xml:space="preserve"> </w:t>
      </w:r>
      <w:r>
        <w:rPr>
          <w:sz w:val="24"/>
        </w:rPr>
        <w:t>with</w:t>
      </w:r>
      <w:r>
        <w:rPr>
          <w:spacing w:val="-3"/>
          <w:sz w:val="24"/>
        </w:rPr>
        <w:t xml:space="preserve"> </w:t>
      </w:r>
      <w:r>
        <w:rPr>
          <w:sz w:val="24"/>
        </w:rPr>
        <w:t>individuals</w:t>
      </w:r>
      <w:r>
        <w:rPr>
          <w:spacing w:val="-4"/>
          <w:sz w:val="24"/>
        </w:rPr>
        <w:t xml:space="preserve"> </w:t>
      </w:r>
      <w:r>
        <w:rPr>
          <w:sz w:val="24"/>
        </w:rPr>
        <w:t>of</w:t>
      </w:r>
      <w:r>
        <w:rPr>
          <w:spacing w:val="-3"/>
          <w:sz w:val="24"/>
        </w:rPr>
        <w:t xml:space="preserve"> </w:t>
      </w:r>
      <w:r>
        <w:rPr>
          <w:sz w:val="24"/>
        </w:rPr>
        <w:t>both</w:t>
      </w:r>
      <w:r>
        <w:rPr>
          <w:spacing w:val="-2"/>
          <w:sz w:val="24"/>
        </w:rPr>
        <w:t xml:space="preserve"> genders.</w:t>
      </w:r>
    </w:p>
    <w:p w14:paraId="4422246E" w14:textId="77777777" w:rsidR="00554A13" w:rsidRDefault="00554A13">
      <w:pPr>
        <w:pStyle w:val="BodyText"/>
        <w:spacing w:before="66"/>
      </w:pPr>
    </w:p>
    <w:p w14:paraId="4422246F" w14:textId="77777777" w:rsidR="00554A13" w:rsidRDefault="00AA7625">
      <w:pPr>
        <w:pStyle w:val="ListParagraph"/>
        <w:numPr>
          <w:ilvl w:val="0"/>
          <w:numId w:val="18"/>
        </w:numPr>
        <w:tabs>
          <w:tab w:val="left" w:pos="358"/>
        </w:tabs>
        <w:ind w:left="358" w:hanging="358"/>
        <w:rPr>
          <w:sz w:val="24"/>
        </w:rPr>
      </w:pPr>
      <w:r>
        <w:rPr>
          <w:sz w:val="24"/>
        </w:rPr>
        <w:t>The</w:t>
      </w:r>
      <w:r>
        <w:rPr>
          <w:spacing w:val="-5"/>
          <w:sz w:val="24"/>
        </w:rPr>
        <w:t xml:space="preserve"> </w:t>
      </w:r>
      <w:r>
        <w:rPr>
          <w:sz w:val="24"/>
        </w:rPr>
        <w:t>right</w:t>
      </w:r>
      <w:r>
        <w:rPr>
          <w:spacing w:val="-4"/>
          <w:sz w:val="24"/>
        </w:rPr>
        <w:t xml:space="preserve"> </w:t>
      </w:r>
      <w:r>
        <w:rPr>
          <w:sz w:val="24"/>
        </w:rPr>
        <w:t>to</w:t>
      </w:r>
      <w:r>
        <w:rPr>
          <w:spacing w:val="-3"/>
          <w:sz w:val="24"/>
        </w:rPr>
        <w:t xml:space="preserve"> </w:t>
      </w:r>
      <w:r>
        <w:rPr>
          <w:sz w:val="24"/>
        </w:rPr>
        <w:t>be</w:t>
      </w:r>
      <w:r>
        <w:rPr>
          <w:spacing w:val="-4"/>
          <w:sz w:val="24"/>
        </w:rPr>
        <w:t xml:space="preserve"> </w:t>
      </w:r>
      <w:r>
        <w:rPr>
          <w:sz w:val="24"/>
        </w:rPr>
        <w:t>treated</w:t>
      </w:r>
      <w:r>
        <w:rPr>
          <w:spacing w:val="-4"/>
          <w:sz w:val="24"/>
        </w:rPr>
        <w:t xml:space="preserve"> </w:t>
      </w:r>
      <w:r>
        <w:rPr>
          <w:sz w:val="24"/>
        </w:rPr>
        <w:t>respectfully</w:t>
      </w:r>
      <w:r>
        <w:rPr>
          <w:spacing w:val="-4"/>
          <w:sz w:val="24"/>
        </w:rPr>
        <w:t xml:space="preserve"> </w:t>
      </w:r>
      <w:r>
        <w:rPr>
          <w:sz w:val="24"/>
        </w:rPr>
        <w:t>with</w:t>
      </w:r>
      <w:r>
        <w:rPr>
          <w:spacing w:val="-4"/>
          <w:sz w:val="24"/>
        </w:rPr>
        <w:t xml:space="preserve"> </w:t>
      </w:r>
      <w:r>
        <w:rPr>
          <w:sz w:val="24"/>
        </w:rPr>
        <w:t>dignity</w:t>
      </w:r>
      <w:r>
        <w:rPr>
          <w:spacing w:val="-3"/>
          <w:sz w:val="24"/>
        </w:rPr>
        <w:t xml:space="preserve"> </w:t>
      </w:r>
      <w:r>
        <w:rPr>
          <w:sz w:val="24"/>
        </w:rPr>
        <w:t>and</w:t>
      </w:r>
      <w:r>
        <w:rPr>
          <w:spacing w:val="-3"/>
          <w:sz w:val="24"/>
        </w:rPr>
        <w:t xml:space="preserve"> </w:t>
      </w:r>
      <w:r>
        <w:rPr>
          <w:sz w:val="24"/>
        </w:rPr>
        <w:t>with</w:t>
      </w:r>
      <w:r>
        <w:rPr>
          <w:spacing w:val="-2"/>
          <w:sz w:val="24"/>
        </w:rPr>
        <w:t xml:space="preserve"> </w:t>
      </w:r>
      <w:r>
        <w:rPr>
          <w:sz w:val="24"/>
        </w:rPr>
        <w:t>recognition</w:t>
      </w:r>
      <w:r>
        <w:rPr>
          <w:spacing w:val="-4"/>
          <w:sz w:val="24"/>
        </w:rPr>
        <w:t xml:space="preserve"> </w:t>
      </w:r>
      <w:r>
        <w:rPr>
          <w:sz w:val="24"/>
        </w:rPr>
        <w:t>of</w:t>
      </w:r>
      <w:r>
        <w:rPr>
          <w:spacing w:val="-5"/>
          <w:sz w:val="24"/>
        </w:rPr>
        <w:t xml:space="preserve"> </w:t>
      </w:r>
      <w:r>
        <w:rPr>
          <w:sz w:val="24"/>
        </w:rPr>
        <w:t>the</w:t>
      </w:r>
      <w:r>
        <w:rPr>
          <w:spacing w:val="-2"/>
          <w:sz w:val="24"/>
        </w:rPr>
        <w:t xml:space="preserve"> </w:t>
      </w:r>
      <w:r>
        <w:rPr>
          <w:sz w:val="24"/>
        </w:rPr>
        <w:t>need</w:t>
      </w:r>
      <w:r>
        <w:rPr>
          <w:spacing w:val="-4"/>
          <w:sz w:val="24"/>
        </w:rPr>
        <w:t xml:space="preserve"> </w:t>
      </w:r>
      <w:r>
        <w:rPr>
          <w:sz w:val="24"/>
        </w:rPr>
        <w:t>for</w:t>
      </w:r>
      <w:r>
        <w:rPr>
          <w:spacing w:val="-4"/>
          <w:sz w:val="24"/>
        </w:rPr>
        <w:t xml:space="preserve"> </w:t>
      </w:r>
      <w:r>
        <w:rPr>
          <w:spacing w:val="-2"/>
          <w:sz w:val="24"/>
        </w:rPr>
        <w:t>privacy.</w:t>
      </w:r>
    </w:p>
    <w:p w14:paraId="44222470" w14:textId="77777777" w:rsidR="00554A13" w:rsidRDefault="00AA7625">
      <w:pPr>
        <w:pStyle w:val="ListParagraph"/>
        <w:numPr>
          <w:ilvl w:val="0"/>
          <w:numId w:val="18"/>
        </w:numPr>
        <w:tabs>
          <w:tab w:val="left" w:pos="358"/>
        </w:tabs>
        <w:spacing w:before="240"/>
        <w:ind w:left="358" w:hanging="358"/>
        <w:rPr>
          <w:sz w:val="24"/>
        </w:rPr>
      </w:pPr>
      <w:r>
        <w:rPr>
          <w:sz w:val="24"/>
        </w:rPr>
        <w:t>To</w:t>
      </w:r>
      <w:r>
        <w:rPr>
          <w:spacing w:val="-3"/>
          <w:sz w:val="24"/>
        </w:rPr>
        <w:t xml:space="preserve"> </w:t>
      </w:r>
      <w:r>
        <w:rPr>
          <w:sz w:val="24"/>
        </w:rPr>
        <w:t>communicate</w:t>
      </w:r>
      <w:r>
        <w:rPr>
          <w:spacing w:val="-1"/>
          <w:sz w:val="24"/>
        </w:rPr>
        <w:t xml:space="preserve"> </w:t>
      </w:r>
      <w:r>
        <w:rPr>
          <w:sz w:val="24"/>
        </w:rPr>
        <w:t>in</w:t>
      </w:r>
      <w:r>
        <w:rPr>
          <w:spacing w:val="-1"/>
          <w:sz w:val="24"/>
        </w:rPr>
        <w:t xml:space="preserve"> </w:t>
      </w:r>
      <w:r>
        <w:rPr>
          <w:sz w:val="24"/>
        </w:rPr>
        <w:t>private</w:t>
      </w:r>
      <w:r>
        <w:rPr>
          <w:spacing w:val="-2"/>
          <w:sz w:val="24"/>
        </w:rPr>
        <w:t xml:space="preserve"> </w:t>
      </w:r>
      <w:r>
        <w:rPr>
          <w:sz w:val="24"/>
        </w:rPr>
        <w:t>by</w:t>
      </w:r>
      <w:r>
        <w:rPr>
          <w:spacing w:val="1"/>
          <w:sz w:val="24"/>
        </w:rPr>
        <w:t xml:space="preserve"> </w:t>
      </w:r>
      <w:r>
        <w:rPr>
          <w:sz w:val="24"/>
        </w:rPr>
        <w:t>mail</w:t>
      </w:r>
      <w:r>
        <w:rPr>
          <w:spacing w:val="-3"/>
          <w:sz w:val="24"/>
        </w:rPr>
        <w:t xml:space="preserve"> </w:t>
      </w:r>
      <w:r>
        <w:rPr>
          <w:sz w:val="24"/>
        </w:rPr>
        <w:t>and</w:t>
      </w:r>
      <w:r>
        <w:rPr>
          <w:spacing w:val="-2"/>
          <w:sz w:val="24"/>
        </w:rPr>
        <w:t xml:space="preserve"> telephone.</w:t>
      </w:r>
    </w:p>
    <w:p w14:paraId="44222471" w14:textId="77777777" w:rsidR="00554A13" w:rsidRDefault="00554A13">
      <w:pPr>
        <w:pStyle w:val="BodyText"/>
        <w:spacing w:before="67"/>
      </w:pPr>
    </w:p>
    <w:p w14:paraId="44222472" w14:textId="77777777" w:rsidR="00554A13" w:rsidRDefault="00AA7625">
      <w:pPr>
        <w:pStyle w:val="ListParagraph"/>
        <w:numPr>
          <w:ilvl w:val="0"/>
          <w:numId w:val="18"/>
        </w:numPr>
        <w:tabs>
          <w:tab w:val="left" w:pos="358"/>
        </w:tabs>
        <w:ind w:left="358" w:hanging="358"/>
        <w:rPr>
          <w:sz w:val="24"/>
        </w:rPr>
      </w:pPr>
      <w:r>
        <w:rPr>
          <w:sz w:val="24"/>
        </w:rPr>
        <w:t>To</w:t>
      </w:r>
      <w:r>
        <w:rPr>
          <w:spacing w:val="-6"/>
          <w:sz w:val="24"/>
        </w:rPr>
        <w:t xml:space="preserve"> </w:t>
      </w:r>
      <w:r>
        <w:rPr>
          <w:sz w:val="24"/>
        </w:rPr>
        <w:t>have</w:t>
      </w:r>
      <w:r>
        <w:rPr>
          <w:spacing w:val="-3"/>
          <w:sz w:val="24"/>
        </w:rPr>
        <w:t xml:space="preserve"> </w:t>
      </w:r>
      <w:r>
        <w:rPr>
          <w:sz w:val="24"/>
        </w:rPr>
        <w:t>information</w:t>
      </w:r>
      <w:r>
        <w:rPr>
          <w:spacing w:val="-3"/>
          <w:sz w:val="24"/>
        </w:rPr>
        <w:t xml:space="preserve"> </w:t>
      </w:r>
      <w:r>
        <w:rPr>
          <w:sz w:val="24"/>
        </w:rPr>
        <w:t>in</w:t>
      </w:r>
      <w:r>
        <w:rPr>
          <w:spacing w:val="-4"/>
          <w:sz w:val="24"/>
        </w:rPr>
        <w:t xml:space="preserve"> </w:t>
      </w:r>
      <w:r>
        <w:rPr>
          <w:sz w:val="24"/>
        </w:rPr>
        <w:t>your</w:t>
      </w:r>
      <w:r>
        <w:rPr>
          <w:spacing w:val="-3"/>
          <w:sz w:val="24"/>
        </w:rPr>
        <w:t xml:space="preserve"> </w:t>
      </w:r>
      <w:r>
        <w:rPr>
          <w:sz w:val="24"/>
        </w:rPr>
        <w:t>medical</w:t>
      </w:r>
      <w:r>
        <w:rPr>
          <w:spacing w:val="-3"/>
          <w:sz w:val="24"/>
        </w:rPr>
        <w:t xml:space="preserve"> </w:t>
      </w:r>
      <w:r>
        <w:rPr>
          <w:sz w:val="24"/>
        </w:rPr>
        <w:t>records</w:t>
      </w:r>
      <w:r>
        <w:rPr>
          <w:spacing w:val="-6"/>
          <w:sz w:val="24"/>
        </w:rPr>
        <w:t xml:space="preserve"> </w:t>
      </w:r>
      <w:r>
        <w:rPr>
          <w:sz w:val="24"/>
        </w:rPr>
        <w:t>handled</w:t>
      </w:r>
      <w:r>
        <w:rPr>
          <w:spacing w:val="-5"/>
          <w:sz w:val="24"/>
        </w:rPr>
        <w:t xml:space="preserve"> </w:t>
      </w:r>
      <w:r>
        <w:rPr>
          <w:sz w:val="24"/>
        </w:rPr>
        <w:t>in</w:t>
      </w:r>
      <w:r>
        <w:rPr>
          <w:spacing w:val="-6"/>
          <w:sz w:val="24"/>
        </w:rPr>
        <w:t xml:space="preserve"> </w:t>
      </w:r>
      <w:r>
        <w:rPr>
          <w:sz w:val="24"/>
        </w:rPr>
        <w:t>a</w:t>
      </w:r>
      <w:r>
        <w:rPr>
          <w:spacing w:val="-4"/>
          <w:sz w:val="24"/>
        </w:rPr>
        <w:t xml:space="preserve"> </w:t>
      </w:r>
      <w:r>
        <w:rPr>
          <w:sz w:val="24"/>
        </w:rPr>
        <w:t>professional</w:t>
      </w:r>
      <w:r>
        <w:rPr>
          <w:spacing w:val="-6"/>
          <w:sz w:val="24"/>
        </w:rPr>
        <w:t xml:space="preserve"> </w:t>
      </w:r>
      <w:r>
        <w:rPr>
          <w:sz w:val="24"/>
        </w:rPr>
        <w:t>and</w:t>
      </w:r>
      <w:r>
        <w:rPr>
          <w:spacing w:val="-3"/>
          <w:sz w:val="24"/>
        </w:rPr>
        <w:t xml:space="preserve"> </w:t>
      </w:r>
      <w:r>
        <w:rPr>
          <w:sz w:val="24"/>
        </w:rPr>
        <w:t>confidential</w:t>
      </w:r>
      <w:r>
        <w:rPr>
          <w:spacing w:val="-3"/>
          <w:sz w:val="24"/>
        </w:rPr>
        <w:t xml:space="preserve"> </w:t>
      </w:r>
      <w:r>
        <w:rPr>
          <w:spacing w:val="-2"/>
          <w:sz w:val="24"/>
        </w:rPr>
        <w:t>manner.</w:t>
      </w:r>
    </w:p>
    <w:p w14:paraId="44222473" w14:textId="77777777" w:rsidR="00554A13" w:rsidRDefault="00554A13">
      <w:pPr>
        <w:pStyle w:val="BodyText"/>
        <w:spacing w:before="67"/>
      </w:pPr>
    </w:p>
    <w:p w14:paraId="44222474" w14:textId="77777777" w:rsidR="00554A13" w:rsidRDefault="00AA7625">
      <w:pPr>
        <w:pStyle w:val="ListParagraph"/>
        <w:numPr>
          <w:ilvl w:val="0"/>
          <w:numId w:val="18"/>
        </w:numPr>
        <w:tabs>
          <w:tab w:val="left" w:pos="358"/>
        </w:tabs>
        <w:ind w:left="358" w:hanging="358"/>
        <w:rPr>
          <w:sz w:val="24"/>
        </w:rPr>
      </w:pPr>
      <w:r>
        <w:rPr>
          <w:sz w:val="24"/>
        </w:rPr>
        <w:t>To</w:t>
      </w:r>
      <w:r>
        <w:rPr>
          <w:spacing w:val="-4"/>
          <w:sz w:val="24"/>
        </w:rPr>
        <w:t xml:space="preserve"> </w:t>
      </w:r>
      <w:r>
        <w:rPr>
          <w:sz w:val="24"/>
        </w:rPr>
        <w:t>have</w:t>
      </w:r>
      <w:r>
        <w:rPr>
          <w:spacing w:val="-1"/>
          <w:sz w:val="24"/>
        </w:rPr>
        <w:t xml:space="preserve"> </w:t>
      </w:r>
      <w:r>
        <w:rPr>
          <w:sz w:val="24"/>
        </w:rPr>
        <w:t>written</w:t>
      </w:r>
      <w:r>
        <w:rPr>
          <w:spacing w:val="-4"/>
          <w:sz w:val="24"/>
        </w:rPr>
        <w:t xml:space="preserve"> </w:t>
      </w:r>
      <w:r>
        <w:rPr>
          <w:sz w:val="24"/>
        </w:rPr>
        <w:t>and</w:t>
      </w:r>
      <w:r>
        <w:rPr>
          <w:spacing w:val="-1"/>
          <w:sz w:val="24"/>
        </w:rPr>
        <w:t xml:space="preserve"> </w:t>
      </w:r>
      <w:r>
        <w:rPr>
          <w:sz w:val="24"/>
        </w:rPr>
        <w:t>electronic</w:t>
      </w:r>
      <w:r>
        <w:rPr>
          <w:spacing w:val="-5"/>
          <w:sz w:val="24"/>
        </w:rPr>
        <w:t xml:space="preserve"> </w:t>
      </w:r>
      <w:r>
        <w:rPr>
          <w:sz w:val="24"/>
        </w:rPr>
        <w:t>records</w:t>
      </w:r>
      <w:r>
        <w:rPr>
          <w:spacing w:val="-5"/>
          <w:sz w:val="24"/>
        </w:rPr>
        <w:t xml:space="preserve"> </w:t>
      </w:r>
      <w:r>
        <w:rPr>
          <w:sz w:val="24"/>
        </w:rPr>
        <w:t>kept</w:t>
      </w:r>
      <w:r>
        <w:rPr>
          <w:spacing w:val="-3"/>
          <w:sz w:val="24"/>
        </w:rPr>
        <w:t xml:space="preserve"> </w:t>
      </w:r>
      <w:r>
        <w:rPr>
          <w:sz w:val="24"/>
        </w:rPr>
        <w:t>confidential,</w:t>
      </w:r>
      <w:r>
        <w:rPr>
          <w:spacing w:val="-4"/>
          <w:sz w:val="24"/>
        </w:rPr>
        <w:t xml:space="preserve"> </w:t>
      </w:r>
      <w:r>
        <w:rPr>
          <w:sz w:val="24"/>
        </w:rPr>
        <w:t>except</w:t>
      </w:r>
      <w:r>
        <w:rPr>
          <w:spacing w:val="-4"/>
          <w:sz w:val="24"/>
        </w:rPr>
        <w:t xml:space="preserve"> </w:t>
      </w:r>
      <w:r>
        <w:rPr>
          <w:sz w:val="24"/>
        </w:rPr>
        <w:t>for</w:t>
      </w:r>
      <w:r>
        <w:rPr>
          <w:spacing w:val="-3"/>
          <w:sz w:val="24"/>
        </w:rPr>
        <w:t xml:space="preserve"> </w:t>
      </w:r>
      <w:r>
        <w:rPr>
          <w:sz w:val="24"/>
        </w:rPr>
        <w:t>disclosure</w:t>
      </w:r>
      <w:r>
        <w:rPr>
          <w:spacing w:val="-1"/>
          <w:sz w:val="24"/>
        </w:rPr>
        <w:t xml:space="preserve"> </w:t>
      </w:r>
      <w:r>
        <w:rPr>
          <w:sz w:val="24"/>
        </w:rPr>
        <w:t>as</w:t>
      </w:r>
      <w:r>
        <w:rPr>
          <w:spacing w:val="-5"/>
          <w:sz w:val="24"/>
        </w:rPr>
        <w:t xml:space="preserve"> </w:t>
      </w:r>
      <w:r>
        <w:rPr>
          <w:sz w:val="24"/>
        </w:rPr>
        <w:t>required</w:t>
      </w:r>
      <w:r>
        <w:rPr>
          <w:spacing w:val="-1"/>
          <w:sz w:val="24"/>
        </w:rPr>
        <w:t xml:space="preserve"> </w:t>
      </w:r>
      <w:r>
        <w:rPr>
          <w:sz w:val="24"/>
        </w:rPr>
        <w:t>by</w:t>
      </w:r>
      <w:r>
        <w:rPr>
          <w:spacing w:val="-5"/>
          <w:sz w:val="24"/>
        </w:rPr>
        <w:t xml:space="preserve"> </w:t>
      </w:r>
      <w:r>
        <w:rPr>
          <w:spacing w:val="-4"/>
          <w:sz w:val="24"/>
        </w:rPr>
        <w:t>law.</w:t>
      </w:r>
    </w:p>
    <w:p w14:paraId="44222475" w14:textId="77777777" w:rsidR="00554A13" w:rsidRDefault="00554A13">
      <w:pPr>
        <w:pStyle w:val="BodyText"/>
        <w:spacing w:before="67"/>
      </w:pPr>
    </w:p>
    <w:p w14:paraId="44222476" w14:textId="77777777" w:rsidR="00554A13" w:rsidRDefault="00AA7625">
      <w:pPr>
        <w:pStyle w:val="ListParagraph"/>
        <w:numPr>
          <w:ilvl w:val="0"/>
          <w:numId w:val="18"/>
        </w:numPr>
        <w:tabs>
          <w:tab w:val="left" w:pos="358"/>
          <w:tab w:val="left" w:pos="360"/>
        </w:tabs>
        <w:ind w:right="353"/>
        <w:jc w:val="both"/>
        <w:rPr>
          <w:sz w:val="24"/>
        </w:rPr>
      </w:pPr>
      <w:r>
        <w:rPr>
          <w:sz w:val="24"/>
        </w:rPr>
        <w:t>To</w:t>
      </w:r>
      <w:r>
        <w:rPr>
          <w:spacing w:val="-4"/>
          <w:sz w:val="24"/>
        </w:rPr>
        <w:t xml:space="preserve"> </w:t>
      </w:r>
      <w:r>
        <w:rPr>
          <w:sz w:val="24"/>
        </w:rPr>
        <w:t>receive</w:t>
      </w:r>
      <w:r>
        <w:rPr>
          <w:spacing w:val="-6"/>
          <w:sz w:val="24"/>
        </w:rPr>
        <w:t xml:space="preserve"> </w:t>
      </w:r>
      <w:r>
        <w:rPr>
          <w:sz w:val="24"/>
        </w:rPr>
        <w:t>services</w:t>
      </w:r>
      <w:r>
        <w:rPr>
          <w:spacing w:val="-4"/>
          <w:sz w:val="24"/>
        </w:rPr>
        <w:t xml:space="preserve"> </w:t>
      </w:r>
      <w:r>
        <w:rPr>
          <w:sz w:val="24"/>
        </w:rPr>
        <w:t>in</w:t>
      </w:r>
      <w:r>
        <w:rPr>
          <w:spacing w:val="-5"/>
          <w:sz w:val="24"/>
        </w:rPr>
        <w:t xml:space="preserve"> </w:t>
      </w:r>
      <w:r>
        <w:rPr>
          <w:sz w:val="24"/>
        </w:rPr>
        <w:t>the</w:t>
      </w:r>
      <w:r>
        <w:rPr>
          <w:spacing w:val="-6"/>
          <w:sz w:val="24"/>
        </w:rPr>
        <w:t xml:space="preserve"> </w:t>
      </w:r>
      <w:r>
        <w:rPr>
          <w:sz w:val="24"/>
        </w:rPr>
        <w:t>context</w:t>
      </w:r>
      <w:r>
        <w:rPr>
          <w:spacing w:val="-4"/>
          <w:sz w:val="24"/>
        </w:rPr>
        <w:t xml:space="preserve"> </w:t>
      </w:r>
      <w:r>
        <w:rPr>
          <w:sz w:val="24"/>
        </w:rPr>
        <w:t>of</w:t>
      </w:r>
      <w:r>
        <w:rPr>
          <w:spacing w:val="-4"/>
          <w:sz w:val="24"/>
        </w:rPr>
        <w:t xml:space="preserve"> </w:t>
      </w:r>
      <w:r>
        <w:rPr>
          <w:sz w:val="24"/>
        </w:rPr>
        <w:t>support</w:t>
      </w:r>
      <w:r>
        <w:rPr>
          <w:spacing w:val="-4"/>
          <w:sz w:val="24"/>
        </w:rPr>
        <w:t xml:space="preserve"> </w:t>
      </w:r>
      <w:r>
        <w:rPr>
          <w:sz w:val="24"/>
        </w:rPr>
        <w:t>necessary</w:t>
      </w:r>
      <w:r>
        <w:rPr>
          <w:spacing w:val="-5"/>
          <w:sz w:val="24"/>
        </w:rPr>
        <w:t xml:space="preserve"> </w:t>
      </w:r>
      <w:r>
        <w:rPr>
          <w:sz w:val="24"/>
        </w:rPr>
        <w:t>for</w:t>
      </w:r>
      <w:r>
        <w:rPr>
          <w:spacing w:val="-6"/>
          <w:sz w:val="24"/>
        </w:rPr>
        <w:t xml:space="preserve"> </w:t>
      </w:r>
      <w:r>
        <w:rPr>
          <w:sz w:val="24"/>
        </w:rPr>
        <w:t>a</w:t>
      </w:r>
      <w:r>
        <w:rPr>
          <w:spacing w:val="-4"/>
          <w:sz w:val="24"/>
        </w:rPr>
        <w:t xml:space="preserve"> </w:t>
      </w:r>
      <w:r>
        <w:rPr>
          <w:sz w:val="24"/>
        </w:rPr>
        <w:t>family</w:t>
      </w:r>
      <w:r>
        <w:rPr>
          <w:spacing w:val="-4"/>
          <w:sz w:val="24"/>
        </w:rPr>
        <w:t xml:space="preserve"> </w:t>
      </w:r>
      <w:r>
        <w:rPr>
          <w:sz w:val="24"/>
        </w:rPr>
        <w:t>member</w:t>
      </w:r>
      <w:r>
        <w:rPr>
          <w:spacing w:val="-4"/>
          <w:sz w:val="24"/>
        </w:rPr>
        <w:t xml:space="preserve"> </w:t>
      </w:r>
      <w:r>
        <w:rPr>
          <w:sz w:val="24"/>
        </w:rPr>
        <w:t>with</w:t>
      </w:r>
      <w:r>
        <w:rPr>
          <w:spacing w:val="-5"/>
          <w:sz w:val="24"/>
        </w:rPr>
        <w:t xml:space="preserve"> </w:t>
      </w:r>
      <w:r>
        <w:rPr>
          <w:sz w:val="24"/>
        </w:rPr>
        <w:t>a</w:t>
      </w:r>
      <w:r>
        <w:rPr>
          <w:spacing w:val="-4"/>
          <w:sz w:val="24"/>
        </w:rPr>
        <w:t xml:space="preserve"> </w:t>
      </w:r>
      <w:r>
        <w:rPr>
          <w:sz w:val="24"/>
        </w:rPr>
        <w:t>developmental</w:t>
      </w:r>
      <w:r>
        <w:rPr>
          <w:spacing w:val="-6"/>
          <w:sz w:val="24"/>
        </w:rPr>
        <w:t xml:space="preserve"> </w:t>
      </w:r>
      <w:r>
        <w:rPr>
          <w:sz w:val="24"/>
        </w:rPr>
        <w:t>disability without giving up custody of a child or children except when custody is terminated in accordance with Vermont law.</w:t>
      </w:r>
      <w:r>
        <w:rPr>
          <w:spacing w:val="40"/>
          <w:sz w:val="24"/>
        </w:rPr>
        <w:t xml:space="preserve"> </w:t>
      </w:r>
      <w:r>
        <w:rPr>
          <w:sz w:val="24"/>
        </w:rPr>
        <w:t>People</w:t>
      </w:r>
      <w:r>
        <w:rPr>
          <w:spacing w:val="-1"/>
          <w:sz w:val="24"/>
        </w:rPr>
        <w:t xml:space="preserve"> </w:t>
      </w:r>
      <w:r>
        <w:rPr>
          <w:sz w:val="24"/>
        </w:rPr>
        <w:t>who are</w:t>
      </w:r>
      <w:r>
        <w:rPr>
          <w:spacing w:val="-1"/>
          <w:sz w:val="24"/>
        </w:rPr>
        <w:t xml:space="preserve"> </w:t>
      </w:r>
      <w:r>
        <w:rPr>
          <w:sz w:val="24"/>
        </w:rPr>
        <w:t>committed to</w:t>
      </w:r>
      <w:r>
        <w:rPr>
          <w:spacing w:val="-1"/>
          <w:sz w:val="24"/>
        </w:rPr>
        <w:t xml:space="preserve"> </w:t>
      </w:r>
      <w:r>
        <w:rPr>
          <w:sz w:val="24"/>
        </w:rPr>
        <w:t>the care and custody of the</w:t>
      </w:r>
      <w:r>
        <w:rPr>
          <w:spacing w:val="-1"/>
          <w:sz w:val="24"/>
        </w:rPr>
        <w:t xml:space="preserve"> </w:t>
      </w:r>
      <w:r>
        <w:rPr>
          <w:sz w:val="24"/>
        </w:rPr>
        <w:t>Commissioner</w:t>
      </w:r>
      <w:r>
        <w:rPr>
          <w:spacing w:val="-1"/>
          <w:sz w:val="24"/>
        </w:rPr>
        <w:t xml:space="preserve"> </w:t>
      </w:r>
      <w:r>
        <w:rPr>
          <w:sz w:val="24"/>
        </w:rPr>
        <w:t>of the Department of</w:t>
      </w:r>
      <w:r>
        <w:rPr>
          <w:spacing w:val="-5"/>
          <w:sz w:val="24"/>
        </w:rPr>
        <w:t xml:space="preserve"> </w:t>
      </w:r>
      <w:r>
        <w:rPr>
          <w:sz w:val="24"/>
        </w:rPr>
        <w:t>Mental</w:t>
      </w:r>
      <w:r>
        <w:rPr>
          <w:spacing w:val="-6"/>
          <w:sz w:val="24"/>
        </w:rPr>
        <w:t xml:space="preserve"> </w:t>
      </w:r>
      <w:r>
        <w:rPr>
          <w:sz w:val="24"/>
        </w:rPr>
        <w:t>Health</w:t>
      </w:r>
      <w:r>
        <w:rPr>
          <w:spacing w:val="-5"/>
          <w:sz w:val="24"/>
        </w:rPr>
        <w:t xml:space="preserve"> </w:t>
      </w:r>
      <w:r>
        <w:rPr>
          <w:sz w:val="24"/>
        </w:rPr>
        <w:t>because</w:t>
      </w:r>
      <w:r>
        <w:rPr>
          <w:spacing w:val="-3"/>
          <w:sz w:val="24"/>
        </w:rPr>
        <w:t xml:space="preserve"> </w:t>
      </w:r>
      <w:r>
        <w:rPr>
          <w:sz w:val="24"/>
        </w:rPr>
        <w:t>they</w:t>
      </w:r>
      <w:r>
        <w:rPr>
          <w:spacing w:val="-6"/>
          <w:sz w:val="24"/>
        </w:rPr>
        <w:t xml:space="preserve"> </w:t>
      </w:r>
      <w:r>
        <w:rPr>
          <w:sz w:val="24"/>
        </w:rPr>
        <w:t>present</w:t>
      </w:r>
      <w:r>
        <w:rPr>
          <w:spacing w:val="-5"/>
          <w:sz w:val="24"/>
        </w:rPr>
        <w:t xml:space="preserve"> </w:t>
      </w:r>
      <w:r>
        <w:rPr>
          <w:sz w:val="24"/>
        </w:rPr>
        <w:t>a</w:t>
      </w:r>
      <w:r>
        <w:rPr>
          <w:spacing w:val="-6"/>
          <w:sz w:val="24"/>
        </w:rPr>
        <w:t xml:space="preserve"> </w:t>
      </w:r>
      <w:r>
        <w:rPr>
          <w:sz w:val="24"/>
        </w:rPr>
        <w:t>major</w:t>
      </w:r>
      <w:r>
        <w:rPr>
          <w:spacing w:val="-5"/>
          <w:sz w:val="24"/>
        </w:rPr>
        <w:t xml:space="preserve"> </w:t>
      </w:r>
      <w:r>
        <w:rPr>
          <w:sz w:val="24"/>
        </w:rPr>
        <w:t>danger</w:t>
      </w:r>
      <w:r>
        <w:rPr>
          <w:spacing w:val="-6"/>
          <w:sz w:val="24"/>
        </w:rPr>
        <w:t xml:space="preserve"> </w:t>
      </w:r>
      <w:r>
        <w:rPr>
          <w:sz w:val="24"/>
        </w:rPr>
        <w:t>to</w:t>
      </w:r>
      <w:r>
        <w:rPr>
          <w:spacing w:val="-6"/>
          <w:sz w:val="24"/>
        </w:rPr>
        <w:t xml:space="preserve"> </w:t>
      </w:r>
      <w:r>
        <w:rPr>
          <w:sz w:val="24"/>
        </w:rPr>
        <w:t>public</w:t>
      </w:r>
      <w:r>
        <w:rPr>
          <w:spacing w:val="-7"/>
          <w:sz w:val="24"/>
        </w:rPr>
        <w:t xml:space="preserve"> </w:t>
      </w:r>
      <w:r>
        <w:rPr>
          <w:sz w:val="24"/>
        </w:rPr>
        <w:t>safety</w:t>
      </w:r>
      <w:r>
        <w:rPr>
          <w:spacing w:val="-5"/>
          <w:sz w:val="24"/>
        </w:rPr>
        <w:t xml:space="preserve"> </w:t>
      </w:r>
      <w:r>
        <w:rPr>
          <w:sz w:val="24"/>
        </w:rPr>
        <w:t>may</w:t>
      </w:r>
      <w:r>
        <w:rPr>
          <w:spacing w:val="-4"/>
          <w:sz w:val="24"/>
        </w:rPr>
        <w:t xml:space="preserve"> </w:t>
      </w:r>
      <w:r>
        <w:rPr>
          <w:sz w:val="24"/>
        </w:rPr>
        <w:t>experience</w:t>
      </w:r>
      <w:r>
        <w:rPr>
          <w:spacing w:val="-3"/>
          <w:sz w:val="24"/>
        </w:rPr>
        <w:t xml:space="preserve"> </w:t>
      </w:r>
      <w:r>
        <w:rPr>
          <w:sz w:val="24"/>
        </w:rPr>
        <w:t>some</w:t>
      </w:r>
      <w:r>
        <w:rPr>
          <w:spacing w:val="-6"/>
          <w:sz w:val="24"/>
        </w:rPr>
        <w:t xml:space="preserve"> </w:t>
      </w:r>
      <w:r>
        <w:rPr>
          <w:sz w:val="24"/>
        </w:rPr>
        <w:t>restrictions</w:t>
      </w:r>
      <w:r>
        <w:rPr>
          <w:spacing w:val="-7"/>
          <w:sz w:val="24"/>
        </w:rPr>
        <w:t xml:space="preserve"> </w:t>
      </w:r>
      <w:r>
        <w:rPr>
          <w:sz w:val="24"/>
        </w:rPr>
        <w:t>to these rights.</w:t>
      </w:r>
    </w:p>
    <w:p w14:paraId="44222477" w14:textId="77777777" w:rsidR="00554A13" w:rsidRDefault="00554A13">
      <w:pPr>
        <w:pStyle w:val="ListParagraph"/>
        <w:jc w:val="both"/>
        <w:rPr>
          <w:sz w:val="24"/>
        </w:rPr>
        <w:sectPr w:rsidR="00554A13">
          <w:pgSz w:w="12240" w:h="15840"/>
          <w:pgMar w:top="960" w:right="360" w:bottom="1200" w:left="720" w:header="0" w:footer="1019" w:gutter="0"/>
          <w:cols w:space="720"/>
        </w:sectPr>
      </w:pPr>
    </w:p>
    <w:p w14:paraId="44222478" w14:textId="77777777" w:rsidR="00554A13" w:rsidRDefault="00AA7625">
      <w:pPr>
        <w:pStyle w:val="ListParagraph"/>
        <w:numPr>
          <w:ilvl w:val="0"/>
          <w:numId w:val="18"/>
        </w:numPr>
        <w:tabs>
          <w:tab w:val="left" w:pos="358"/>
        </w:tabs>
        <w:spacing w:before="35"/>
        <w:ind w:left="358" w:hanging="358"/>
        <w:rPr>
          <w:sz w:val="24"/>
        </w:rPr>
      </w:pPr>
      <w:r>
        <w:rPr>
          <w:sz w:val="24"/>
        </w:rPr>
        <w:lastRenderedPageBreak/>
        <w:t>To</w:t>
      </w:r>
      <w:r>
        <w:rPr>
          <w:spacing w:val="-4"/>
          <w:sz w:val="24"/>
        </w:rPr>
        <w:t xml:space="preserve"> </w:t>
      </w:r>
      <w:r>
        <w:rPr>
          <w:sz w:val="24"/>
        </w:rPr>
        <w:t>maintain</w:t>
      </w:r>
      <w:r>
        <w:rPr>
          <w:spacing w:val="-3"/>
          <w:sz w:val="24"/>
        </w:rPr>
        <w:t xml:space="preserve"> </w:t>
      </w:r>
      <w:r>
        <w:rPr>
          <w:sz w:val="24"/>
        </w:rPr>
        <w:t>family</w:t>
      </w:r>
      <w:r>
        <w:rPr>
          <w:spacing w:val="-2"/>
          <w:sz w:val="24"/>
        </w:rPr>
        <w:t xml:space="preserve"> </w:t>
      </w:r>
      <w:r>
        <w:rPr>
          <w:sz w:val="24"/>
        </w:rPr>
        <w:t>contact,</w:t>
      </w:r>
      <w:r>
        <w:rPr>
          <w:spacing w:val="-3"/>
          <w:sz w:val="24"/>
        </w:rPr>
        <w:t xml:space="preserve"> </w:t>
      </w:r>
      <w:r>
        <w:rPr>
          <w:sz w:val="24"/>
        </w:rPr>
        <w:t>except</w:t>
      </w:r>
      <w:r>
        <w:rPr>
          <w:spacing w:val="-3"/>
          <w:sz w:val="24"/>
        </w:rPr>
        <w:t xml:space="preserve"> </w:t>
      </w:r>
      <w:r>
        <w:rPr>
          <w:sz w:val="24"/>
        </w:rPr>
        <w:t>when</w:t>
      </w:r>
      <w:r>
        <w:rPr>
          <w:spacing w:val="-1"/>
          <w:sz w:val="24"/>
        </w:rPr>
        <w:t xml:space="preserve"> </w:t>
      </w:r>
      <w:r>
        <w:rPr>
          <w:sz w:val="24"/>
        </w:rPr>
        <w:t>contact</w:t>
      </w:r>
      <w:r>
        <w:rPr>
          <w:spacing w:val="-3"/>
          <w:sz w:val="24"/>
        </w:rPr>
        <w:t xml:space="preserve"> </w:t>
      </w:r>
      <w:r>
        <w:rPr>
          <w:sz w:val="24"/>
        </w:rPr>
        <w:t>is</w:t>
      </w:r>
      <w:r>
        <w:rPr>
          <w:spacing w:val="2"/>
          <w:sz w:val="24"/>
        </w:rPr>
        <w:t xml:space="preserve"> </w:t>
      </w:r>
      <w:r>
        <w:rPr>
          <w:sz w:val="24"/>
        </w:rPr>
        <w:t>limited</w:t>
      </w:r>
      <w:r>
        <w:rPr>
          <w:spacing w:val="-2"/>
          <w:sz w:val="24"/>
        </w:rPr>
        <w:t xml:space="preserve"> </w:t>
      </w:r>
      <w:r>
        <w:rPr>
          <w:sz w:val="24"/>
        </w:rPr>
        <w:t>by</w:t>
      </w:r>
      <w:r>
        <w:rPr>
          <w:spacing w:val="-2"/>
          <w:sz w:val="24"/>
        </w:rPr>
        <w:t xml:space="preserve"> </w:t>
      </w:r>
      <w:r>
        <w:rPr>
          <w:sz w:val="24"/>
        </w:rPr>
        <w:t>court</w:t>
      </w:r>
      <w:r>
        <w:rPr>
          <w:spacing w:val="-1"/>
          <w:sz w:val="24"/>
        </w:rPr>
        <w:t xml:space="preserve"> </w:t>
      </w:r>
      <w:r>
        <w:rPr>
          <w:spacing w:val="-2"/>
          <w:sz w:val="24"/>
        </w:rPr>
        <w:t>order.</w:t>
      </w:r>
    </w:p>
    <w:p w14:paraId="44222479" w14:textId="77777777" w:rsidR="00554A13" w:rsidRDefault="00554A13">
      <w:pPr>
        <w:pStyle w:val="BodyText"/>
        <w:spacing w:before="67"/>
      </w:pPr>
    </w:p>
    <w:p w14:paraId="4422247A" w14:textId="77777777" w:rsidR="00554A13" w:rsidRDefault="00AA7625">
      <w:pPr>
        <w:pStyle w:val="ListParagraph"/>
        <w:numPr>
          <w:ilvl w:val="0"/>
          <w:numId w:val="18"/>
        </w:numPr>
        <w:tabs>
          <w:tab w:val="left" w:pos="358"/>
          <w:tab w:val="left" w:pos="360"/>
        </w:tabs>
        <w:ind w:right="361"/>
        <w:jc w:val="both"/>
        <w:rPr>
          <w:sz w:val="24"/>
        </w:rPr>
      </w:pPr>
      <w:r>
        <w:rPr>
          <w:sz w:val="24"/>
        </w:rPr>
        <w:t>The</w:t>
      </w:r>
      <w:r>
        <w:rPr>
          <w:spacing w:val="-2"/>
          <w:sz w:val="24"/>
        </w:rPr>
        <w:t xml:space="preserve"> </w:t>
      </w:r>
      <w:r>
        <w:rPr>
          <w:sz w:val="24"/>
        </w:rPr>
        <w:t>right</w:t>
      </w:r>
      <w:r>
        <w:rPr>
          <w:spacing w:val="-4"/>
          <w:sz w:val="24"/>
        </w:rPr>
        <w:t xml:space="preserve"> </w:t>
      </w:r>
      <w:r>
        <w:rPr>
          <w:sz w:val="24"/>
        </w:rPr>
        <w:t>to</w:t>
      </w:r>
      <w:r>
        <w:rPr>
          <w:spacing w:val="-2"/>
          <w:sz w:val="24"/>
        </w:rPr>
        <w:t xml:space="preserve"> </w:t>
      </w:r>
      <w:r>
        <w:rPr>
          <w:sz w:val="24"/>
        </w:rPr>
        <w:t>receive</w:t>
      </w:r>
      <w:r>
        <w:rPr>
          <w:spacing w:val="-2"/>
          <w:sz w:val="24"/>
        </w:rPr>
        <w:t xml:space="preserve"> </w:t>
      </w:r>
      <w:r>
        <w:rPr>
          <w:sz w:val="24"/>
        </w:rPr>
        <w:t>information</w:t>
      </w:r>
      <w:r>
        <w:rPr>
          <w:spacing w:val="-4"/>
          <w:sz w:val="24"/>
        </w:rPr>
        <w:t xml:space="preserve"> </w:t>
      </w:r>
      <w:r>
        <w:rPr>
          <w:sz w:val="24"/>
        </w:rPr>
        <w:t>about</w:t>
      </w:r>
      <w:r>
        <w:rPr>
          <w:spacing w:val="-4"/>
          <w:sz w:val="24"/>
        </w:rPr>
        <w:t xml:space="preserve"> </w:t>
      </w:r>
      <w:r>
        <w:rPr>
          <w:sz w:val="24"/>
        </w:rPr>
        <w:t>eligibility</w:t>
      </w:r>
      <w:r>
        <w:rPr>
          <w:spacing w:val="-3"/>
          <w:sz w:val="24"/>
        </w:rPr>
        <w:t xml:space="preserve"> </w:t>
      </w:r>
      <w:r>
        <w:rPr>
          <w:sz w:val="24"/>
        </w:rPr>
        <w:t>criteria</w:t>
      </w:r>
      <w:r>
        <w:rPr>
          <w:spacing w:val="-3"/>
          <w:sz w:val="24"/>
        </w:rPr>
        <w:t xml:space="preserve"> </w:t>
      </w:r>
      <w:r>
        <w:rPr>
          <w:sz w:val="24"/>
        </w:rPr>
        <w:t>and</w:t>
      </w:r>
      <w:r>
        <w:rPr>
          <w:spacing w:val="-4"/>
          <w:sz w:val="24"/>
        </w:rPr>
        <w:t xml:space="preserve"> </w:t>
      </w:r>
      <w:r>
        <w:rPr>
          <w:sz w:val="24"/>
        </w:rPr>
        <w:t>funding</w:t>
      </w:r>
      <w:r>
        <w:rPr>
          <w:spacing w:val="-3"/>
          <w:sz w:val="24"/>
        </w:rPr>
        <w:t xml:space="preserve"> </w:t>
      </w:r>
      <w:r>
        <w:rPr>
          <w:sz w:val="24"/>
        </w:rPr>
        <w:t>priorities,</w:t>
      </w:r>
      <w:r>
        <w:rPr>
          <w:spacing w:val="-2"/>
          <w:sz w:val="24"/>
        </w:rPr>
        <w:t xml:space="preserve"> </w:t>
      </w:r>
      <w:r>
        <w:rPr>
          <w:sz w:val="24"/>
        </w:rPr>
        <w:t>available</w:t>
      </w:r>
      <w:r>
        <w:rPr>
          <w:spacing w:val="-2"/>
          <w:sz w:val="24"/>
        </w:rPr>
        <w:t xml:space="preserve"> </w:t>
      </w:r>
      <w:r>
        <w:rPr>
          <w:sz w:val="24"/>
        </w:rPr>
        <w:t>services,</w:t>
      </w:r>
      <w:r>
        <w:rPr>
          <w:spacing w:val="-2"/>
          <w:sz w:val="24"/>
        </w:rPr>
        <w:t xml:space="preserve"> </w:t>
      </w:r>
      <w:r>
        <w:rPr>
          <w:sz w:val="24"/>
        </w:rPr>
        <w:t>programs and practitioners, practice guidelines, utilization, management practices, and complaint, grievance and appeal procedures. This information will be provided to consumers and guardians on an annual basis.</w:t>
      </w:r>
    </w:p>
    <w:p w14:paraId="4422247B" w14:textId="77777777" w:rsidR="00554A13" w:rsidRDefault="00AA7625">
      <w:pPr>
        <w:pStyle w:val="ListParagraph"/>
        <w:numPr>
          <w:ilvl w:val="0"/>
          <w:numId w:val="18"/>
        </w:numPr>
        <w:tabs>
          <w:tab w:val="left" w:pos="358"/>
        </w:tabs>
        <w:spacing w:before="240"/>
        <w:ind w:left="358" w:hanging="358"/>
        <w:rPr>
          <w:sz w:val="24"/>
        </w:rPr>
      </w:pPr>
      <w:r>
        <w:rPr>
          <w:sz w:val="24"/>
        </w:rPr>
        <w:t>To</w:t>
      </w:r>
      <w:r>
        <w:rPr>
          <w:spacing w:val="-3"/>
          <w:sz w:val="24"/>
        </w:rPr>
        <w:t xml:space="preserve"> </w:t>
      </w:r>
      <w:r>
        <w:rPr>
          <w:sz w:val="24"/>
        </w:rPr>
        <w:t>terminate</w:t>
      </w:r>
      <w:r>
        <w:rPr>
          <w:spacing w:val="-5"/>
          <w:sz w:val="24"/>
        </w:rPr>
        <w:t xml:space="preserve"> </w:t>
      </w:r>
      <w:r>
        <w:rPr>
          <w:sz w:val="24"/>
        </w:rPr>
        <w:t>services,</w:t>
      </w:r>
      <w:r>
        <w:rPr>
          <w:spacing w:val="-2"/>
          <w:sz w:val="24"/>
        </w:rPr>
        <w:t xml:space="preserve"> </w:t>
      </w:r>
      <w:r>
        <w:rPr>
          <w:sz w:val="24"/>
        </w:rPr>
        <w:t>except</w:t>
      </w:r>
      <w:r>
        <w:rPr>
          <w:spacing w:val="-2"/>
          <w:sz w:val="24"/>
        </w:rPr>
        <w:t xml:space="preserve"> </w:t>
      </w:r>
      <w:r>
        <w:rPr>
          <w:sz w:val="24"/>
        </w:rPr>
        <w:t>where</w:t>
      </w:r>
      <w:r>
        <w:rPr>
          <w:spacing w:val="-2"/>
          <w:sz w:val="24"/>
        </w:rPr>
        <w:t xml:space="preserve"> </w:t>
      </w:r>
      <w:r>
        <w:rPr>
          <w:sz w:val="24"/>
        </w:rPr>
        <w:t>services</w:t>
      </w:r>
      <w:r>
        <w:rPr>
          <w:spacing w:val="-3"/>
          <w:sz w:val="24"/>
        </w:rPr>
        <w:t xml:space="preserve"> </w:t>
      </w:r>
      <w:r>
        <w:rPr>
          <w:sz w:val="24"/>
        </w:rPr>
        <w:t>are</w:t>
      </w:r>
      <w:r>
        <w:rPr>
          <w:spacing w:val="-4"/>
          <w:sz w:val="24"/>
        </w:rPr>
        <w:t xml:space="preserve"> </w:t>
      </w:r>
      <w:r>
        <w:rPr>
          <w:sz w:val="24"/>
        </w:rPr>
        <w:t>required</w:t>
      </w:r>
      <w:r>
        <w:rPr>
          <w:spacing w:val="-4"/>
          <w:sz w:val="24"/>
        </w:rPr>
        <w:t xml:space="preserve"> </w:t>
      </w:r>
      <w:r>
        <w:rPr>
          <w:sz w:val="24"/>
        </w:rPr>
        <w:t>by</w:t>
      </w:r>
      <w:r>
        <w:rPr>
          <w:spacing w:val="-3"/>
          <w:sz w:val="24"/>
        </w:rPr>
        <w:t xml:space="preserve"> </w:t>
      </w:r>
      <w:r>
        <w:rPr>
          <w:sz w:val="24"/>
        </w:rPr>
        <w:t>a</w:t>
      </w:r>
      <w:r>
        <w:rPr>
          <w:spacing w:val="-2"/>
          <w:sz w:val="24"/>
        </w:rPr>
        <w:t xml:space="preserve"> </w:t>
      </w:r>
      <w:r>
        <w:rPr>
          <w:sz w:val="24"/>
        </w:rPr>
        <w:t>court</w:t>
      </w:r>
      <w:r>
        <w:rPr>
          <w:spacing w:val="-2"/>
          <w:sz w:val="24"/>
        </w:rPr>
        <w:t xml:space="preserve"> order.</w:t>
      </w:r>
    </w:p>
    <w:p w14:paraId="4422247C" w14:textId="77777777" w:rsidR="00554A13" w:rsidRDefault="00554A13">
      <w:pPr>
        <w:pStyle w:val="BodyText"/>
        <w:spacing w:before="67"/>
      </w:pPr>
    </w:p>
    <w:p w14:paraId="4422247D" w14:textId="77777777" w:rsidR="00554A13" w:rsidRDefault="00AA7625">
      <w:pPr>
        <w:pStyle w:val="ListParagraph"/>
        <w:numPr>
          <w:ilvl w:val="0"/>
          <w:numId w:val="18"/>
        </w:numPr>
        <w:tabs>
          <w:tab w:val="left" w:pos="358"/>
          <w:tab w:val="left" w:pos="360"/>
        </w:tabs>
        <w:ind w:right="369"/>
        <w:jc w:val="both"/>
        <w:rPr>
          <w:sz w:val="24"/>
        </w:rPr>
      </w:pPr>
      <w:r>
        <w:rPr>
          <w:sz w:val="24"/>
        </w:rPr>
        <w:t>The right to all legal protection and due process as an outpatient and inpatient, both voluntary and involuntary, as defined under Vermont law.</w:t>
      </w:r>
    </w:p>
    <w:p w14:paraId="4422247E" w14:textId="77777777" w:rsidR="00554A13" w:rsidRDefault="00554A13">
      <w:pPr>
        <w:pStyle w:val="BodyText"/>
      </w:pPr>
    </w:p>
    <w:p w14:paraId="44222484" w14:textId="77777777" w:rsidR="00554A13" w:rsidRDefault="00554A13">
      <w:pPr>
        <w:pStyle w:val="BodyText"/>
        <w:spacing w:before="123"/>
      </w:pPr>
    </w:p>
    <w:p w14:paraId="44222485" w14:textId="77777777" w:rsidR="00554A13" w:rsidRDefault="00AA7625">
      <w:pPr>
        <w:pStyle w:val="Heading3"/>
        <w:ind w:left="0" w:right="360"/>
      </w:pPr>
      <w:bookmarkStart w:id="7" w:name="_Toc232424567"/>
      <w:r>
        <w:t>AS</w:t>
      </w:r>
      <w:r>
        <w:rPr>
          <w:spacing w:val="-9"/>
        </w:rPr>
        <w:t xml:space="preserve"> </w:t>
      </w:r>
      <w:r>
        <w:t>A</w:t>
      </w:r>
      <w:r>
        <w:rPr>
          <w:spacing w:val="-9"/>
        </w:rPr>
        <w:t xml:space="preserve"> </w:t>
      </w:r>
      <w:r>
        <w:t>CONSUMER,</w:t>
      </w:r>
      <w:r>
        <w:rPr>
          <w:spacing w:val="-6"/>
        </w:rPr>
        <w:t xml:space="preserve"> </w:t>
      </w:r>
      <w:r>
        <w:t>YOU</w:t>
      </w:r>
      <w:r>
        <w:rPr>
          <w:spacing w:val="-9"/>
        </w:rPr>
        <w:t xml:space="preserve"> </w:t>
      </w:r>
      <w:r>
        <w:t>HAVE</w:t>
      </w:r>
      <w:r>
        <w:rPr>
          <w:spacing w:val="-8"/>
        </w:rPr>
        <w:t xml:space="preserve"> </w:t>
      </w:r>
      <w:r>
        <w:t>THE</w:t>
      </w:r>
      <w:r>
        <w:rPr>
          <w:spacing w:val="-10"/>
        </w:rPr>
        <w:t xml:space="preserve"> </w:t>
      </w:r>
      <w:r>
        <w:t>FOLLOWING</w:t>
      </w:r>
      <w:r>
        <w:rPr>
          <w:spacing w:val="-9"/>
        </w:rPr>
        <w:t xml:space="preserve"> </w:t>
      </w:r>
      <w:r>
        <w:rPr>
          <w:spacing w:val="-2"/>
        </w:rPr>
        <w:t>RESPONSIBILITIES:</w:t>
      </w:r>
      <w:bookmarkEnd w:id="7"/>
    </w:p>
    <w:p w14:paraId="44222486" w14:textId="77777777" w:rsidR="00554A13" w:rsidRDefault="00AA7625">
      <w:pPr>
        <w:pStyle w:val="ListParagraph"/>
        <w:numPr>
          <w:ilvl w:val="1"/>
          <w:numId w:val="18"/>
        </w:numPr>
        <w:tabs>
          <w:tab w:val="left" w:pos="718"/>
          <w:tab w:val="left" w:pos="720"/>
        </w:tabs>
        <w:spacing w:before="294"/>
        <w:ind w:right="368"/>
        <w:rPr>
          <w:sz w:val="24"/>
        </w:rPr>
      </w:pPr>
      <w:r>
        <w:rPr>
          <w:sz w:val="24"/>
        </w:rPr>
        <w:t>The responsibility to provide information that is needed in order to provide appropriate services and</w:t>
      </w:r>
      <w:r>
        <w:rPr>
          <w:spacing w:val="40"/>
          <w:sz w:val="24"/>
        </w:rPr>
        <w:t xml:space="preserve"> </w:t>
      </w:r>
      <w:r>
        <w:rPr>
          <w:spacing w:val="-2"/>
          <w:sz w:val="24"/>
        </w:rPr>
        <w:t>supports.</w:t>
      </w:r>
    </w:p>
    <w:p w14:paraId="44222487" w14:textId="77777777" w:rsidR="00554A13" w:rsidRDefault="00AA7625">
      <w:pPr>
        <w:pStyle w:val="ListParagraph"/>
        <w:numPr>
          <w:ilvl w:val="1"/>
          <w:numId w:val="18"/>
        </w:numPr>
        <w:tabs>
          <w:tab w:val="left" w:pos="718"/>
          <w:tab w:val="left" w:pos="720"/>
        </w:tabs>
        <w:spacing w:before="293"/>
        <w:ind w:right="363"/>
        <w:rPr>
          <w:sz w:val="24"/>
        </w:rPr>
      </w:pPr>
      <w:r>
        <w:rPr>
          <w:sz w:val="24"/>
        </w:rPr>
        <w:t>The responsibility to follow the agreed upon individual treatment plan or individual service agreement and work towards established goals.</w:t>
      </w:r>
    </w:p>
    <w:p w14:paraId="44222488" w14:textId="77777777" w:rsidR="00554A13" w:rsidRDefault="00554A13">
      <w:pPr>
        <w:pStyle w:val="BodyText"/>
      </w:pPr>
    </w:p>
    <w:p w14:paraId="44222489" w14:textId="77777777" w:rsidR="00554A13" w:rsidRDefault="00554A13">
      <w:pPr>
        <w:pStyle w:val="BodyText"/>
      </w:pPr>
    </w:p>
    <w:p w14:paraId="4422248A" w14:textId="77777777" w:rsidR="00554A13" w:rsidRDefault="00554A13">
      <w:pPr>
        <w:pStyle w:val="BodyText"/>
      </w:pPr>
    </w:p>
    <w:p w14:paraId="4422248B" w14:textId="77777777" w:rsidR="00554A13" w:rsidRDefault="00554A13">
      <w:pPr>
        <w:pStyle w:val="BodyText"/>
      </w:pPr>
    </w:p>
    <w:p w14:paraId="4422248C" w14:textId="77777777" w:rsidR="00554A13" w:rsidRDefault="00554A13">
      <w:pPr>
        <w:pStyle w:val="BodyText"/>
      </w:pPr>
    </w:p>
    <w:p w14:paraId="4422248D" w14:textId="77777777" w:rsidR="00554A13" w:rsidRDefault="00554A13">
      <w:pPr>
        <w:pStyle w:val="BodyText"/>
      </w:pPr>
    </w:p>
    <w:p w14:paraId="4422248E" w14:textId="77777777" w:rsidR="00554A13" w:rsidRDefault="00554A13">
      <w:pPr>
        <w:pStyle w:val="BodyText"/>
      </w:pPr>
    </w:p>
    <w:p w14:paraId="4422248F" w14:textId="77777777" w:rsidR="00554A13" w:rsidRDefault="00554A13">
      <w:pPr>
        <w:pStyle w:val="BodyText"/>
      </w:pPr>
    </w:p>
    <w:p w14:paraId="44222490" w14:textId="77777777" w:rsidR="00554A13" w:rsidRDefault="00554A13">
      <w:pPr>
        <w:pStyle w:val="BodyText"/>
      </w:pPr>
    </w:p>
    <w:p w14:paraId="44222491" w14:textId="77777777" w:rsidR="00554A13" w:rsidRDefault="00554A13">
      <w:pPr>
        <w:pStyle w:val="BodyText"/>
      </w:pPr>
    </w:p>
    <w:p w14:paraId="44222492" w14:textId="77777777" w:rsidR="00554A13" w:rsidRDefault="00554A13">
      <w:pPr>
        <w:pStyle w:val="BodyText"/>
      </w:pPr>
    </w:p>
    <w:p w14:paraId="44222493" w14:textId="77777777" w:rsidR="00554A13" w:rsidRDefault="00554A13">
      <w:pPr>
        <w:pStyle w:val="BodyText"/>
      </w:pPr>
    </w:p>
    <w:p w14:paraId="69408D83" w14:textId="77777777" w:rsidR="009C156A" w:rsidRDefault="009C156A">
      <w:pPr>
        <w:pStyle w:val="BodyText"/>
      </w:pPr>
    </w:p>
    <w:p w14:paraId="4ADEE47F" w14:textId="77777777" w:rsidR="009C156A" w:rsidRDefault="009C156A">
      <w:pPr>
        <w:pStyle w:val="BodyText"/>
      </w:pPr>
    </w:p>
    <w:p w14:paraId="2761E863" w14:textId="77777777" w:rsidR="009C156A" w:rsidRDefault="009C156A">
      <w:pPr>
        <w:pStyle w:val="BodyText"/>
      </w:pPr>
    </w:p>
    <w:p w14:paraId="596A4D64" w14:textId="77777777" w:rsidR="009C156A" w:rsidRDefault="009C156A">
      <w:pPr>
        <w:pStyle w:val="BodyText"/>
      </w:pPr>
    </w:p>
    <w:p w14:paraId="3906ED80" w14:textId="77777777" w:rsidR="009C156A" w:rsidRDefault="009C156A">
      <w:pPr>
        <w:pStyle w:val="BodyText"/>
      </w:pPr>
    </w:p>
    <w:p w14:paraId="6B842D3A" w14:textId="77777777" w:rsidR="009C156A" w:rsidRDefault="009C156A">
      <w:pPr>
        <w:pStyle w:val="BodyText"/>
      </w:pPr>
    </w:p>
    <w:p w14:paraId="39BE1987" w14:textId="77777777" w:rsidR="009C156A" w:rsidRDefault="009C156A">
      <w:pPr>
        <w:pStyle w:val="BodyText"/>
      </w:pPr>
    </w:p>
    <w:p w14:paraId="3312C999" w14:textId="77777777" w:rsidR="009C156A" w:rsidRDefault="009C156A">
      <w:pPr>
        <w:pStyle w:val="BodyText"/>
      </w:pPr>
    </w:p>
    <w:p w14:paraId="31AC2C5F" w14:textId="77777777" w:rsidR="009C156A" w:rsidRDefault="009C156A">
      <w:pPr>
        <w:pStyle w:val="BodyText"/>
      </w:pPr>
    </w:p>
    <w:p w14:paraId="66817F2A" w14:textId="77777777" w:rsidR="009C156A" w:rsidRDefault="009C156A">
      <w:pPr>
        <w:pStyle w:val="BodyText"/>
      </w:pPr>
    </w:p>
    <w:p w14:paraId="44222494" w14:textId="77777777" w:rsidR="00554A13" w:rsidRDefault="00554A13">
      <w:pPr>
        <w:pStyle w:val="BodyText"/>
      </w:pPr>
    </w:p>
    <w:p w14:paraId="44222495" w14:textId="77777777" w:rsidR="00554A13" w:rsidRDefault="00554A13">
      <w:pPr>
        <w:pStyle w:val="BodyText"/>
      </w:pPr>
    </w:p>
    <w:p w14:paraId="44222496" w14:textId="77777777" w:rsidR="00554A13" w:rsidRDefault="00554A13">
      <w:pPr>
        <w:pStyle w:val="BodyText"/>
      </w:pPr>
    </w:p>
    <w:p w14:paraId="44222497" w14:textId="77777777" w:rsidR="00554A13" w:rsidRDefault="00554A13">
      <w:pPr>
        <w:pStyle w:val="BodyText"/>
        <w:spacing w:before="57"/>
      </w:pPr>
    </w:p>
    <w:p w14:paraId="44222499" w14:textId="77777777" w:rsidR="00554A13" w:rsidRDefault="00554A13">
      <w:pPr>
        <w:pStyle w:val="Heading1"/>
        <w:sectPr w:rsidR="00554A13">
          <w:pgSz w:w="12240" w:h="15840"/>
          <w:pgMar w:top="960" w:right="360" w:bottom="1200" w:left="720" w:header="0" w:footer="1019" w:gutter="0"/>
          <w:cols w:space="720"/>
        </w:sectPr>
      </w:pPr>
    </w:p>
    <w:p w14:paraId="212EEA88" w14:textId="2ACA1C00" w:rsidR="009C156A" w:rsidRPr="009C156A" w:rsidRDefault="009C156A" w:rsidP="009C156A">
      <w:pPr>
        <w:pStyle w:val="Heading1"/>
      </w:pPr>
      <w:bookmarkStart w:id="8" w:name="_Toc232424568"/>
      <w:r>
        <w:lastRenderedPageBreak/>
        <w:t>CONSUMER</w:t>
      </w:r>
      <w:r>
        <w:rPr>
          <w:spacing w:val="-22"/>
        </w:rPr>
        <w:t xml:space="preserve"> </w:t>
      </w:r>
      <w:r>
        <w:t>COMPLAINT,</w:t>
      </w:r>
      <w:r>
        <w:rPr>
          <w:spacing w:val="-20"/>
        </w:rPr>
        <w:t xml:space="preserve"> </w:t>
      </w:r>
      <w:r>
        <w:t>GRIEVANCE &amp; APPEAL PROCEDURE</w:t>
      </w:r>
      <w:bookmarkEnd w:id="8"/>
    </w:p>
    <w:p w14:paraId="4422249A" w14:textId="10F85058" w:rsidR="00554A13" w:rsidRDefault="00AA7625">
      <w:pPr>
        <w:pStyle w:val="Heading5"/>
        <w:spacing w:before="33"/>
      </w:pPr>
      <w:r>
        <w:rPr>
          <w:spacing w:val="-2"/>
        </w:rPr>
        <w:t>Purpose</w:t>
      </w:r>
    </w:p>
    <w:p w14:paraId="4422249B" w14:textId="77777777" w:rsidR="00554A13" w:rsidRDefault="00AA7625">
      <w:pPr>
        <w:pStyle w:val="BodyText"/>
      </w:pPr>
      <w:r>
        <w:t>To</w:t>
      </w:r>
      <w:r>
        <w:rPr>
          <w:spacing w:val="-5"/>
        </w:rPr>
        <w:t xml:space="preserve"> </w:t>
      </w:r>
      <w:r>
        <w:t>assure</w:t>
      </w:r>
      <w:r>
        <w:rPr>
          <w:spacing w:val="-8"/>
        </w:rPr>
        <w:t xml:space="preserve"> </w:t>
      </w:r>
      <w:r>
        <w:t>that</w:t>
      </w:r>
      <w:r>
        <w:rPr>
          <w:spacing w:val="-7"/>
        </w:rPr>
        <w:t xml:space="preserve"> </w:t>
      </w:r>
      <w:r>
        <w:t>all</w:t>
      </w:r>
      <w:r>
        <w:rPr>
          <w:spacing w:val="-6"/>
        </w:rPr>
        <w:t xml:space="preserve"> </w:t>
      </w:r>
      <w:r>
        <w:t>LCMHS</w:t>
      </w:r>
      <w:r>
        <w:rPr>
          <w:spacing w:val="-9"/>
        </w:rPr>
        <w:t xml:space="preserve"> </w:t>
      </w:r>
      <w:r>
        <w:t>clients</w:t>
      </w:r>
      <w:r>
        <w:rPr>
          <w:spacing w:val="-9"/>
        </w:rPr>
        <w:t xml:space="preserve"> </w:t>
      </w:r>
      <w:r>
        <w:t>have</w:t>
      </w:r>
      <w:r>
        <w:rPr>
          <w:spacing w:val="-6"/>
        </w:rPr>
        <w:t xml:space="preserve"> </w:t>
      </w:r>
      <w:r>
        <w:t>a</w:t>
      </w:r>
      <w:r>
        <w:rPr>
          <w:spacing w:val="-3"/>
        </w:rPr>
        <w:t xml:space="preserve"> </w:t>
      </w:r>
      <w:r>
        <w:t>systematic</w:t>
      </w:r>
      <w:r>
        <w:rPr>
          <w:spacing w:val="-9"/>
        </w:rPr>
        <w:t xml:space="preserve"> </w:t>
      </w:r>
      <w:r>
        <w:t>way</w:t>
      </w:r>
      <w:r>
        <w:rPr>
          <w:spacing w:val="-7"/>
        </w:rPr>
        <w:t xml:space="preserve"> </w:t>
      </w:r>
      <w:r>
        <w:t>to</w:t>
      </w:r>
      <w:r>
        <w:rPr>
          <w:spacing w:val="-6"/>
        </w:rPr>
        <w:t xml:space="preserve"> </w:t>
      </w:r>
      <w:r>
        <w:t>communicate</w:t>
      </w:r>
      <w:r>
        <w:rPr>
          <w:spacing w:val="-8"/>
        </w:rPr>
        <w:t xml:space="preserve"> </w:t>
      </w:r>
      <w:r>
        <w:t>and</w:t>
      </w:r>
      <w:r>
        <w:rPr>
          <w:spacing w:val="-8"/>
        </w:rPr>
        <w:t xml:space="preserve"> </w:t>
      </w:r>
      <w:r>
        <w:t>resolve</w:t>
      </w:r>
      <w:r>
        <w:rPr>
          <w:spacing w:val="-8"/>
        </w:rPr>
        <w:t xml:space="preserve"> </w:t>
      </w:r>
      <w:r>
        <w:t>problems</w:t>
      </w:r>
      <w:r>
        <w:rPr>
          <w:spacing w:val="-7"/>
        </w:rPr>
        <w:t xml:space="preserve"> </w:t>
      </w:r>
      <w:r>
        <w:t>around</w:t>
      </w:r>
      <w:r>
        <w:rPr>
          <w:spacing w:val="-5"/>
        </w:rPr>
        <w:t xml:space="preserve"> </w:t>
      </w:r>
      <w:r>
        <w:t>quality</w:t>
      </w:r>
      <w:r>
        <w:rPr>
          <w:spacing w:val="-9"/>
        </w:rPr>
        <w:t xml:space="preserve"> </w:t>
      </w:r>
      <w:r>
        <w:t>of services, a reduction or denial of services.</w:t>
      </w:r>
    </w:p>
    <w:p w14:paraId="4422249C" w14:textId="77777777" w:rsidR="00554A13" w:rsidRDefault="00AA7625">
      <w:pPr>
        <w:pStyle w:val="Heading5"/>
        <w:spacing w:before="292"/>
      </w:pPr>
      <w:r>
        <w:rPr>
          <w:spacing w:val="-2"/>
        </w:rPr>
        <w:t>Scope</w:t>
      </w:r>
    </w:p>
    <w:p w14:paraId="4422249D" w14:textId="77777777" w:rsidR="00554A13" w:rsidRDefault="00AA7625">
      <w:pPr>
        <w:pStyle w:val="BodyText"/>
      </w:pPr>
      <w:r>
        <w:t>This</w:t>
      </w:r>
      <w:r>
        <w:rPr>
          <w:spacing w:val="-4"/>
        </w:rPr>
        <w:t xml:space="preserve"> </w:t>
      </w:r>
      <w:r>
        <w:t>policy</w:t>
      </w:r>
      <w:r>
        <w:rPr>
          <w:spacing w:val="-2"/>
        </w:rPr>
        <w:t xml:space="preserve"> </w:t>
      </w:r>
      <w:r>
        <w:t>pertains</w:t>
      </w:r>
      <w:r>
        <w:rPr>
          <w:spacing w:val="-1"/>
        </w:rPr>
        <w:t xml:space="preserve"> </w:t>
      </w:r>
      <w:r>
        <w:t>to</w:t>
      </w:r>
      <w:r>
        <w:rPr>
          <w:spacing w:val="-1"/>
        </w:rPr>
        <w:t xml:space="preserve"> </w:t>
      </w:r>
      <w:r>
        <w:t>all</w:t>
      </w:r>
      <w:r>
        <w:rPr>
          <w:spacing w:val="-4"/>
        </w:rPr>
        <w:t xml:space="preserve"> </w:t>
      </w:r>
      <w:r>
        <w:t>LCMHS</w:t>
      </w:r>
      <w:r>
        <w:rPr>
          <w:spacing w:val="-1"/>
        </w:rPr>
        <w:t xml:space="preserve"> </w:t>
      </w:r>
      <w:r>
        <w:rPr>
          <w:spacing w:val="-2"/>
        </w:rPr>
        <w:t>consumers.</w:t>
      </w:r>
    </w:p>
    <w:p w14:paraId="4422249E" w14:textId="77777777" w:rsidR="00554A13" w:rsidRDefault="00554A13">
      <w:pPr>
        <w:pStyle w:val="BodyText"/>
      </w:pPr>
    </w:p>
    <w:p w14:paraId="4422249F" w14:textId="77777777" w:rsidR="00554A13" w:rsidRDefault="00AA7625">
      <w:pPr>
        <w:pStyle w:val="Heading5"/>
      </w:pPr>
      <w:r>
        <w:rPr>
          <w:spacing w:val="-2"/>
        </w:rPr>
        <w:t>Policy</w:t>
      </w:r>
    </w:p>
    <w:p w14:paraId="442224A0" w14:textId="77777777" w:rsidR="00554A13" w:rsidRDefault="00AA7625">
      <w:pPr>
        <w:pStyle w:val="BodyText"/>
        <w:ind w:right="374"/>
      </w:pPr>
      <w:r>
        <w:t>For all LCMHS programs to provide clients the same process for complaints, grievances and appeals.</w:t>
      </w:r>
      <w:r>
        <w:rPr>
          <w:spacing w:val="80"/>
        </w:rPr>
        <w:t xml:space="preserve"> </w:t>
      </w:r>
      <w:r>
        <w:t>LCMHS Board of Directors will be given a quarterly report.</w:t>
      </w:r>
    </w:p>
    <w:p w14:paraId="442224A1" w14:textId="77777777" w:rsidR="00554A13" w:rsidRDefault="00554A13">
      <w:pPr>
        <w:pStyle w:val="BodyText"/>
        <w:spacing w:before="2"/>
      </w:pPr>
    </w:p>
    <w:p w14:paraId="442224A2" w14:textId="77777777" w:rsidR="00554A13" w:rsidRDefault="00AA7625">
      <w:pPr>
        <w:pStyle w:val="BodyText"/>
      </w:pPr>
      <w:r>
        <w:t>The</w:t>
      </w:r>
      <w:r>
        <w:rPr>
          <w:spacing w:val="-9"/>
        </w:rPr>
        <w:t xml:space="preserve"> </w:t>
      </w:r>
      <w:r>
        <w:t>Grievance</w:t>
      </w:r>
      <w:r>
        <w:rPr>
          <w:spacing w:val="-9"/>
        </w:rPr>
        <w:t xml:space="preserve"> </w:t>
      </w:r>
      <w:r>
        <w:t>and</w:t>
      </w:r>
      <w:r>
        <w:rPr>
          <w:spacing w:val="-11"/>
        </w:rPr>
        <w:t xml:space="preserve"> </w:t>
      </w:r>
      <w:r>
        <w:t>Appeal</w:t>
      </w:r>
      <w:r>
        <w:rPr>
          <w:spacing w:val="-9"/>
        </w:rPr>
        <w:t xml:space="preserve"> </w:t>
      </w:r>
      <w:r>
        <w:t>Coordinator</w:t>
      </w:r>
      <w:r>
        <w:rPr>
          <w:spacing w:val="-11"/>
        </w:rPr>
        <w:t xml:space="preserve"> </w:t>
      </w:r>
      <w:r>
        <w:t>for</w:t>
      </w:r>
      <w:r>
        <w:rPr>
          <w:spacing w:val="-9"/>
        </w:rPr>
        <w:t xml:space="preserve"> </w:t>
      </w:r>
      <w:r>
        <w:t>LCMHS</w:t>
      </w:r>
      <w:r>
        <w:rPr>
          <w:spacing w:val="-10"/>
        </w:rPr>
        <w:t xml:space="preserve"> </w:t>
      </w:r>
      <w:r>
        <w:t>shall</w:t>
      </w:r>
      <w:r>
        <w:rPr>
          <w:spacing w:val="-12"/>
        </w:rPr>
        <w:t xml:space="preserve"> </w:t>
      </w:r>
      <w:r>
        <w:t>be</w:t>
      </w:r>
      <w:r>
        <w:rPr>
          <w:spacing w:val="-12"/>
        </w:rPr>
        <w:t xml:space="preserve"> </w:t>
      </w:r>
      <w:r>
        <w:t>the</w:t>
      </w:r>
      <w:r>
        <w:rPr>
          <w:spacing w:val="-12"/>
        </w:rPr>
        <w:t xml:space="preserve"> </w:t>
      </w:r>
      <w:r>
        <w:t>Human</w:t>
      </w:r>
      <w:r>
        <w:rPr>
          <w:spacing w:val="-9"/>
        </w:rPr>
        <w:t xml:space="preserve"> </w:t>
      </w:r>
      <w:r>
        <w:t>Resources</w:t>
      </w:r>
      <w:r>
        <w:rPr>
          <w:spacing w:val="-10"/>
        </w:rPr>
        <w:t xml:space="preserve"> </w:t>
      </w:r>
      <w:r>
        <w:t>Director</w:t>
      </w:r>
      <w:r>
        <w:rPr>
          <w:spacing w:val="-9"/>
        </w:rPr>
        <w:t xml:space="preserve"> </w:t>
      </w:r>
      <w:r>
        <w:t>and/or</w:t>
      </w:r>
      <w:r>
        <w:rPr>
          <w:spacing w:val="-9"/>
        </w:rPr>
        <w:t xml:space="preserve"> </w:t>
      </w:r>
      <w:r>
        <w:t>managers</w:t>
      </w:r>
      <w:r>
        <w:rPr>
          <w:spacing w:val="-12"/>
        </w:rPr>
        <w:t xml:space="preserve"> </w:t>
      </w:r>
      <w:r>
        <w:t>that have received the Managed Care Entity (MCE) Database Training.</w:t>
      </w:r>
    </w:p>
    <w:p w14:paraId="442224A3" w14:textId="77777777" w:rsidR="00554A13" w:rsidRDefault="00554A13">
      <w:pPr>
        <w:pStyle w:val="BodyText"/>
      </w:pPr>
    </w:p>
    <w:p w14:paraId="442224A4" w14:textId="77777777" w:rsidR="00554A13" w:rsidRDefault="00AA7625">
      <w:pPr>
        <w:pStyle w:val="BodyText"/>
        <w:ind w:right="359"/>
        <w:jc w:val="both"/>
      </w:pPr>
      <w:r>
        <w:t xml:space="preserve">Each Division will follow the most recent version of the Grievance and Appeal process as put forth by the Department of Mental Health (DMH) and Department of Aging for Behavioral Health (BH) and Children, Youth and Family Services (CYFS) consumers, and Independent Living (DAIL) for Developmental Services (DS) </w:t>
      </w:r>
      <w:r>
        <w:rPr>
          <w:spacing w:val="-2"/>
        </w:rPr>
        <w:t>consumers.</w:t>
      </w:r>
    </w:p>
    <w:p w14:paraId="442224B2" w14:textId="77777777" w:rsidR="00554A13" w:rsidRDefault="00554A13">
      <w:pPr>
        <w:pStyle w:val="BodyText"/>
        <w:jc w:val="both"/>
        <w:sectPr w:rsidR="00554A13">
          <w:pgSz w:w="12240" w:h="15840"/>
          <w:pgMar w:top="1500" w:right="360" w:bottom="1200" w:left="720" w:header="0" w:footer="1019" w:gutter="0"/>
          <w:cols w:space="720"/>
        </w:sectPr>
      </w:pPr>
    </w:p>
    <w:p w14:paraId="4B790DFE" w14:textId="77777777" w:rsidR="00F76565" w:rsidRDefault="00F76565" w:rsidP="00F76565">
      <w:pPr>
        <w:pStyle w:val="Heading2"/>
        <w:spacing w:before="291"/>
        <w:ind w:left="2186" w:right="2545"/>
        <w:jc w:val="center"/>
        <w:rPr>
          <w:rFonts w:ascii="Britannic Bold"/>
        </w:rPr>
      </w:pPr>
      <w:bookmarkStart w:id="9" w:name="_Toc232424569"/>
      <w:r>
        <w:rPr>
          <w:rFonts w:ascii="Britannic Bold"/>
        </w:rPr>
        <w:lastRenderedPageBreak/>
        <w:t>DEFINITIONS</w:t>
      </w:r>
      <w:r>
        <w:rPr>
          <w:rFonts w:ascii="Britannic Bold"/>
          <w:spacing w:val="-8"/>
        </w:rPr>
        <w:t xml:space="preserve"> </w:t>
      </w:r>
      <w:r>
        <w:rPr>
          <w:rFonts w:ascii="Britannic Bold"/>
        </w:rPr>
        <w:t>of</w:t>
      </w:r>
      <w:r>
        <w:rPr>
          <w:rFonts w:ascii="Britannic Bold"/>
          <w:spacing w:val="-9"/>
        </w:rPr>
        <w:t xml:space="preserve"> </w:t>
      </w:r>
      <w:r>
        <w:rPr>
          <w:rFonts w:ascii="Britannic Bold"/>
          <w:spacing w:val="-2"/>
        </w:rPr>
        <w:t>TERMS</w:t>
      </w:r>
      <w:bookmarkEnd w:id="9"/>
    </w:p>
    <w:p w14:paraId="7E1A9A31" w14:textId="77777777" w:rsidR="00F76565" w:rsidRDefault="00F76565" w:rsidP="00F76565">
      <w:pPr>
        <w:pStyle w:val="BodyText"/>
        <w:spacing w:before="7" w:line="580" w:lineRule="atLeast"/>
        <w:ind w:right="3853"/>
        <w:jc w:val="both"/>
      </w:pPr>
      <w:r>
        <w:t>NOTE:</w:t>
      </w:r>
      <w:r>
        <w:rPr>
          <w:spacing w:val="-3"/>
        </w:rPr>
        <w:t xml:space="preserve"> </w:t>
      </w:r>
      <w:r>
        <w:t>Unless</w:t>
      </w:r>
      <w:r>
        <w:rPr>
          <w:spacing w:val="-4"/>
        </w:rPr>
        <w:t xml:space="preserve"> </w:t>
      </w:r>
      <w:r>
        <w:t>otherwise</w:t>
      </w:r>
      <w:r>
        <w:rPr>
          <w:spacing w:val="-6"/>
        </w:rPr>
        <w:t xml:space="preserve"> </w:t>
      </w:r>
      <w:r>
        <w:t>stated,</w:t>
      </w:r>
      <w:r>
        <w:rPr>
          <w:spacing w:val="-4"/>
        </w:rPr>
        <w:t xml:space="preserve"> </w:t>
      </w:r>
      <w:r>
        <w:t>all</w:t>
      </w:r>
      <w:r>
        <w:rPr>
          <w:spacing w:val="-6"/>
        </w:rPr>
        <w:t xml:space="preserve"> </w:t>
      </w:r>
      <w:r>
        <w:t>time</w:t>
      </w:r>
      <w:r>
        <w:rPr>
          <w:spacing w:val="-3"/>
        </w:rPr>
        <w:t xml:space="preserve"> </w:t>
      </w:r>
      <w:r>
        <w:t>frames</w:t>
      </w:r>
      <w:r>
        <w:rPr>
          <w:spacing w:val="-4"/>
        </w:rPr>
        <w:t xml:space="preserve"> </w:t>
      </w:r>
      <w:r>
        <w:t>are</w:t>
      </w:r>
      <w:r>
        <w:rPr>
          <w:spacing w:val="-3"/>
        </w:rPr>
        <w:t xml:space="preserve"> </w:t>
      </w:r>
      <w:r>
        <w:t>stated</w:t>
      </w:r>
      <w:r>
        <w:rPr>
          <w:spacing w:val="-5"/>
        </w:rPr>
        <w:t xml:space="preserve"> </w:t>
      </w:r>
      <w:r>
        <w:t>in</w:t>
      </w:r>
      <w:r>
        <w:rPr>
          <w:spacing w:val="-5"/>
        </w:rPr>
        <w:t xml:space="preserve"> </w:t>
      </w:r>
      <w:r>
        <w:t>calendar</w:t>
      </w:r>
      <w:r>
        <w:rPr>
          <w:spacing w:val="-5"/>
        </w:rPr>
        <w:t xml:space="preserve"> </w:t>
      </w:r>
      <w:r>
        <w:t>days. The following definitions shall apply:</w:t>
      </w:r>
    </w:p>
    <w:p w14:paraId="5D9A5098" w14:textId="77777777" w:rsidR="00F76565" w:rsidRDefault="00F76565" w:rsidP="00F76565">
      <w:pPr>
        <w:pStyle w:val="ListParagraph"/>
        <w:numPr>
          <w:ilvl w:val="0"/>
          <w:numId w:val="17"/>
        </w:numPr>
        <w:tabs>
          <w:tab w:val="left" w:pos="252"/>
        </w:tabs>
        <w:spacing w:before="6" w:line="292" w:lineRule="exact"/>
        <w:ind w:left="252" w:hanging="252"/>
        <w:jc w:val="both"/>
        <w:rPr>
          <w:sz w:val="24"/>
        </w:rPr>
      </w:pPr>
      <w:r>
        <w:rPr>
          <w:sz w:val="24"/>
        </w:rPr>
        <w:t>“Adverse</w:t>
      </w:r>
      <w:r>
        <w:rPr>
          <w:spacing w:val="-7"/>
          <w:sz w:val="24"/>
        </w:rPr>
        <w:t xml:space="preserve"> </w:t>
      </w:r>
      <w:r>
        <w:rPr>
          <w:sz w:val="24"/>
        </w:rPr>
        <w:t>benefit</w:t>
      </w:r>
      <w:r>
        <w:rPr>
          <w:spacing w:val="-3"/>
          <w:sz w:val="24"/>
        </w:rPr>
        <w:t xml:space="preserve"> </w:t>
      </w:r>
      <w:r>
        <w:rPr>
          <w:sz w:val="24"/>
        </w:rPr>
        <w:t>determination”</w:t>
      </w:r>
      <w:r>
        <w:rPr>
          <w:spacing w:val="-4"/>
          <w:sz w:val="24"/>
        </w:rPr>
        <w:t xml:space="preserve"> </w:t>
      </w:r>
      <w:r>
        <w:rPr>
          <w:sz w:val="24"/>
        </w:rPr>
        <w:t>means</w:t>
      </w:r>
      <w:r>
        <w:rPr>
          <w:spacing w:val="-2"/>
          <w:sz w:val="24"/>
        </w:rPr>
        <w:t xml:space="preserve"> </w:t>
      </w:r>
      <w:r>
        <w:rPr>
          <w:sz w:val="24"/>
        </w:rPr>
        <w:t>any</w:t>
      </w:r>
      <w:r>
        <w:rPr>
          <w:spacing w:val="-6"/>
          <w:sz w:val="24"/>
        </w:rPr>
        <w:t xml:space="preserve"> </w:t>
      </w:r>
      <w:r>
        <w:rPr>
          <w:sz w:val="24"/>
        </w:rPr>
        <w:t>of</w:t>
      </w:r>
      <w:r>
        <w:rPr>
          <w:spacing w:val="-3"/>
          <w:sz w:val="24"/>
        </w:rPr>
        <w:t xml:space="preserve"> </w:t>
      </w:r>
      <w:r>
        <w:rPr>
          <w:sz w:val="24"/>
        </w:rPr>
        <w:t>the</w:t>
      </w:r>
      <w:r>
        <w:rPr>
          <w:spacing w:val="5"/>
          <w:sz w:val="24"/>
        </w:rPr>
        <w:t xml:space="preserve"> </w:t>
      </w:r>
      <w:r>
        <w:rPr>
          <w:spacing w:val="-2"/>
          <w:sz w:val="24"/>
        </w:rPr>
        <w:t>following:</w:t>
      </w:r>
    </w:p>
    <w:p w14:paraId="0412CEBC" w14:textId="77777777" w:rsidR="00F76565" w:rsidRDefault="00F76565" w:rsidP="00F76565">
      <w:pPr>
        <w:pStyle w:val="ListParagraph"/>
        <w:numPr>
          <w:ilvl w:val="1"/>
          <w:numId w:val="17"/>
        </w:numPr>
        <w:tabs>
          <w:tab w:val="left" w:pos="720"/>
        </w:tabs>
        <w:ind w:right="362"/>
        <w:jc w:val="both"/>
        <w:rPr>
          <w:sz w:val="24"/>
        </w:rPr>
      </w:pPr>
      <w:r>
        <w:rPr>
          <w:sz w:val="24"/>
        </w:rPr>
        <w:t>Denial or limited authorization of a requested service, including determinations based on the type or level of service, requirements of medical necessity, appropriateness, setting, or effectiveness of a covered service,</w:t>
      </w:r>
    </w:p>
    <w:p w14:paraId="6091AAE8" w14:textId="77777777" w:rsidR="00F76565" w:rsidRDefault="00F76565" w:rsidP="00F76565">
      <w:pPr>
        <w:pStyle w:val="ListParagraph"/>
        <w:numPr>
          <w:ilvl w:val="1"/>
          <w:numId w:val="17"/>
        </w:numPr>
        <w:tabs>
          <w:tab w:val="left" w:pos="720"/>
        </w:tabs>
        <w:spacing w:before="1" w:line="305" w:lineRule="exact"/>
        <w:ind w:hanging="360"/>
        <w:rPr>
          <w:sz w:val="24"/>
        </w:rPr>
      </w:pPr>
      <w:r>
        <w:rPr>
          <w:sz w:val="24"/>
        </w:rPr>
        <w:t>Reduction,</w:t>
      </w:r>
      <w:r>
        <w:rPr>
          <w:spacing w:val="-5"/>
          <w:sz w:val="24"/>
        </w:rPr>
        <w:t xml:space="preserve"> </w:t>
      </w:r>
      <w:r>
        <w:rPr>
          <w:sz w:val="24"/>
        </w:rPr>
        <w:t>suspension,</w:t>
      </w:r>
      <w:r>
        <w:rPr>
          <w:spacing w:val="-7"/>
          <w:sz w:val="24"/>
        </w:rPr>
        <w:t xml:space="preserve"> </w:t>
      </w:r>
      <w:r>
        <w:rPr>
          <w:sz w:val="24"/>
        </w:rPr>
        <w:t>or termination</w:t>
      </w:r>
      <w:r>
        <w:rPr>
          <w:spacing w:val="-6"/>
          <w:sz w:val="24"/>
        </w:rPr>
        <w:t xml:space="preserve"> </w:t>
      </w:r>
      <w:r>
        <w:rPr>
          <w:sz w:val="24"/>
        </w:rPr>
        <w:t>of</w:t>
      </w:r>
      <w:r>
        <w:rPr>
          <w:spacing w:val="-4"/>
          <w:sz w:val="24"/>
        </w:rPr>
        <w:t xml:space="preserve"> </w:t>
      </w:r>
      <w:r>
        <w:rPr>
          <w:sz w:val="24"/>
        </w:rPr>
        <w:t>a</w:t>
      </w:r>
      <w:r>
        <w:rPr>
          <w:spacing w:val="-7"/>
          <w:sz w:val="24"/>
        </w:rPr>
        <w:t xml:space="preserve"> </w:t>
      </w:r>
      <w:r>
        <w:rPr>
          <w:sz w:val="24"/>
        </w:rPr>
        <w:t>previously</w:t>
      </w:r>
      <w:r>
        <w:rPr>
          <w:spacing w:val="-6"/>
          <w:sz w:val="24"/>
        </w:rPr>
        <w:t xml:space="preserve"> </w:t>
      </w:r>
      <w:r>
        <w:rPr>
          <w:sz w:val="24"/>
        </w:rPr>
        <w:t>authorized</w:t>
      </w:r>
      <w:r>
        <w:rPr>
          <w:spacing w:val="-3"/>
          <w:sz w:val="24"/>
        </w:rPr>
        <w:t xml:space="preserve"> </w:t>
      </w:r>
      <w:r>
        <w:rPr>
          <w:spacing w:val="-2"/>
          <w:sz w:val="24"/>
        </w:rPr>
        <w:t>service,</w:t>
      </w:r>
    </w:p>
    <w:p w14:paraId="4F56715A" w14:textId="77777777" w:rsidR="00F76565" w:rsidRDefault="00F76565" w:rsidP="00F76565">
      <w:pPr>
        <w:pStyle w:val="ListParagraph"/>
        <w:numPr>
          <w:ilvl w:val="1"/>
          <w:numId w:val="17"/>
        </w:numPr>
        <w:tabs>
          <w:tab w:val="left" w:pos="720"/>
        </w:tabs>
        <w:spacing w:line="305" w:lineRule="exact"/>
        <w:ind w:hanging="360"/>
        <w:rPr>
          <w:sz w:val="24"/>
        </w:rPr>
      </w:pPr>
      <w:r>
        <w:rPr>
          <w:sz w:val="24"/>
        </w:rPr>
        <w:t>Denial,</w:t>
      </w:r>
      <w:r>
        <w:rPr>
          <w:spacing w:val="-4"/>
          <w:sz w:val="24"/>
        </w:rPr>
        <w:t xml:space="preserve"> </w:t>
      </w:r>
      <w:r>
        <w:rPr>
          <w:sz w:val="24"/>
        </w:rPr>
        <w:t>in</w:t>
      </w:r>
      <w:r>
        <w:rPr>
          <w:spacing w:val="-3"/>
          <w:sz w:val="24"/>
        </w:rPr>
        <w:t xml:space="preserve"> </w:t>
      </w:r>
      <w:r>
        <w:rPr>
          <w:sz w:val="24"/>
        </w:rPr>
        <w:t>whole</w:t>
      </w:r>
      <w:r>
        <w:rPr>
          <w:spacing w:val="-2"/>
          <w:sz w:val="24"/>
        </w:rPr>
        <w:t xml:space="preserve"> </w:t>
      </w:r>
      <w:r>
        <w:rPr>
          <w:sz w:val="24"/>
        </w:rPr>
        <w:t>or</w:t>
      </w:r>
      <w:r>
        <w:rPr>
          <w:spacing w:val="-1"/>
          <w:sz w:val="24"/>
        </w:rPr>
        <w:t xml:space="preserve"> </w:t>
      </w:r>
      <w:r>
        <w:rPr>
          <w:sz w:val="24"/>
        </w:rPr>
        <w:t>in</w:t>
      </w:r>
      <w:r>
        <w:rPr>
          <w:spacing w:val="-2"/>
          <w:sz w:val="24"/>
        </w:rPr>
        <w:t xml:space="preserve"> </w:t>
      </w:r>
      <w:r>
        <w:rPr>
          <w:sz w:val="24"/>
        </w:rPr>
        <w:t>part,</w:t>
      </w:r>
      <w:r>
        <w:rPr>
          <w:spacing w:val="-2"/>
          <w:sz w:val="24"/>
        </w:rPr>
        <w:t xml:space="preserve"> </w:t>
      </w:r>
      <w:r>
        <w:rPr>
          <w:sz w:val="24"/>
        </w:rPr>
        <w:t>of</w:t>
      </w:r>
      <w:r>
        <w:rPr>
          <w:spacing w:val="-3"/>
          <w:sz w:val="24"/>
        </w:rPr>
        <w:t xml:space="preserve"> </w:t>
      </w:r>
      <w:r>
        <w:rPr>
          <w:sz w:val="24"/>
        </w:rPr>
        <w:t>payment</w:t>
      </w:r>
      <w:r>
        <w:rPr>
          <w:spacing w:val="-2"/>
          <w:sz w:val="24"/>
        </w:rPr>
        <w:t xml:space="preserve"> </w:t>
      </w:r>
      <w:r>
        <w:rPr>
          <w:sz w:val="24"/>
        </w:rPr>
        <w:t>for</w:t>
      </w:r>
      <w:r>
        <w:rPr>
          <w:spacing w:val="-1"/>
          <w:sz w:val="24"/>
        </w:rPr>
        <w:t xml:space="preserve"> </w:t>
      </w:r>
      <w:r>
        <w:rPr>
          <w:sz w:val="24"/>
        </w:rPr>
        <w:t>a</w:t>
      </w:r>
      <w:r>
        <w:rPr>
          <w:spacing w:val="-3"/>
          <w:sz w:val="24"/>
        </w:rPr>
        <w:t xml:space="preserve"> </w:t>
      </w:r>
      <w:r>
        <w:rPr>
          <w:spacing w:val="-2"/>
          <w:sz w:val="24"/>
        </w:rPr>
        <w:t>service,</w:t>
      </w:r>
    </w:p>
    <w:p w14:paraId="42477930" w14:textId="77777777" w:rsidR="00F76565" w:rsidRDefault="00F76565" w:rsidP="00F76565">
      <w:pPr>
        <w:pStyle w:val="ListParagraph"/>
        <w:numPr>
          <w:ilvl w:val="1"/>
          <w:numId w:val="17"/>
        </w:numPr>
        <w:tabs>
          <w:tab w:val="left" w:pos="720"/>
        </w:tabs>
        <w:spacing w:before="1" w:line="305" w:lineRule="exact"/>
        <w:ind w:hanging="360"/>
        <w:rPr>
          <w:sz w:val="24"/>
        </w:rPr>
      </w:pPr>
      <w:r>
        <w:rPr>
          <w:sz w:val="24"/>
        </w:rPr>
        <w:t>Failure</w:t>
      </w:r>
      <w:r>
        <w:rPr>
          <w:spacing w:val="-6"/>
          <w:sz w:val="24"/>
        </w:rPr>
        <w:t xml:space="preserve"> </w:t>
      </w:r>
      <w:r>
        <w:rPr>
          <w:sz w:val="24"/>
        </w:rPr>
        <w:t>to</w:t>
      </w:r>
      <w:r>
        <w:rPr>
          <w:spacing w:val="-4"/>
          <w:sz w:val="24"/>
        </w:rPr>
        <w:t xml:space="preserve"> </w:t>
      </w:r>
      <w:r>
        <w:rPr>
          <w:sz w:val="24"/>
        </w:rPr>
        <w:t>provide</w:t>
      </w:r>
      <w:r>
        <w:rPr>
          <w:spacing w:val="-2"/>
          <w:sz w:val="24"/>
        </w:rPr>
        <w:t xml:space="preserve"> </w:t>
      </w:r>
      <w:r>
        <w:rPr>
          <w:sz w:val="24"/>
        </w:rPr>
        <w:t>services</w:t>
      </w:r>
      <w:r>
        <w:rPr>
          <w:spacing w:val="-2"/>
          <w:sz w:val="24"/>
        </w:rPr>
        <w:t xml:space="preserve"> </w:t>
      </w:r>
      <w:r>
        <w:rPr>
          <w:sz w:val="24"/>
        </w:rPr>
        <w:t>in</w:t>
      </w:r>
      <w:r>
        <w:rPr>
          <w:spacing w:val="-4"/>
          <w:sz w:val="24"/>
        </w:rPr>
        <w:t xml:space="preserve"> </w:t>
      </w:r>
      <w:r>
        <w:rPr>
          <w:sz w:val="24"/>
        </w:rPr>
        <w:t>a</w:t>
      </w:r>
      <w:r>
        <w:rPr>
          <w:spacing w:val="-2"/>
          <w:sz w:val="24"/>
        </w:rPr>
        <w:t xml:space="preserve"> </w:t>
      </w:r>
      <w:r>
        <w:rPr>
          <w:sz w:val="24"/>
        </w:rPr>
        <w:t>timely</w:t>
      </w:r>
      <w:r>
        <w:rPr>
          <w:spacing w:val="-3"/>
          <w:sz w:val="24"/>
        </w:rPr>
        <w:t xml:space="preserve"> </w:t>
      </w:r>
      <w:r>
        <w:rPr>
          <w:sz w:val="24"/>
        </w:rPr>
        <w:t>manner,</w:t>
      </w:r>
      <w:r>
        <w:rPr>
          <w:spacing w:val="-2"/>
          <w:sz w:val="24"/>
        </w:rPr>
        <w:t xml:space="preserve"> </w:t>
      </w:r>
      <w:r>
        <w:rPr>
          <w:sz w:val="24"/>
        </w:rPr>
        <w:t>as</w:t>
      </w:r>
      <w:r>
        <w:rPr>
          <w:spacing w:val="-5"/>
          <w:sz w:val="24"/>
        </w:rPr>
        <w:t xml:space="preserve"> </w:t>
      </w:r>
      <w:r>
        <w:rPr>
          <w:sz w:val="24"/>
        </w:rPr>
        <w:t>defined</w:t>
      </w:r>
      <w:r>
        <w:rPr>
          <w:spacing w:val="-3"/>
          <w:sz w:val="24"/>
        </w:rPr>
        <w:t xml:space="preserve"> </w:t>
      </w:r>
      <w:r>
        <w:rPr>
          <w:sz w:val="24"/>
        </w:rPr>
        <w:t>by</w:t>
      </w:r>
      <w:r>
        <w:rPr>
          <w:spacing w:val="-2"/>
          <w:sz w:val="24"/>
        </w:rPr>
        <w:t xml:space="preserve"> </w:t>
      </w:r>
      <w:r>
        <w:rPr>
          <w:sz w:val="24"/>
        </w:rPr>
        <w:t>the</w:t>
      </w:r>
      <w:r>
        <w:rPr>
          <w:spacing w:val="-2"/>
          <w:sz w:val="24"/>
        </w:rPr>
        <w:t xml:space="preserve"> </w:t>
      </w:r>
      <w:r>
        <w:rPr>
          <w:sz w:val="24"/>
        </w:rPr>
        <w:t>Agency</w:t>
      </w:r>
      <w:r>
        <w:rPr>
          <w:spacing w:val="-2"/>
          <w:sz w:val="24"/>
        </w:rPr>
        <w:t xml:space="preserve"> </w:t>
      </w:r>
      <w:r>
        <w:rPr>
          <w:sz w:val="24"/>
        </w:rPr>
        <w:t>of</w:t>
      </w:r>
      <w:r>
        <w:rPr>
          <w:spacing w:val="-2"/>
          <w:sz w:val="24"/>
        </w:rPr>
        <w:t xml:space="preserve"> </w:t>
      </w:r>
      <w:r>
        <w:rPr>
          <w:sz w:val="24"/>
        </w:rPr>
        <w:t>Human</w:t>
      </w:r>
      <w:r>
        <w:rPr>
          <w:spacing w:val="-1"/>
          <w:sz w:val="24"/>
        </w:rPr>
        <w:t xml:space="preserve"> </w:t>
      </w:r>
      <w:r>
        <w:rPr>
          <w:spacing w:val="-2"/>
          <w:sz w:val="24"/>
        </w:rPr>
        <w:t>Services,</w:t>
      </w:r>
    </w:p>
    <w:p w14:paraId="4B010B11" w14:textId="77777777" w:rsidR="00F76565" w:rsidRDefault="00F76565" w:rsidP="00F76565">
      <w:pPr>
        <w:pStyle w:val="ListParagraph"/>
        <w:numPr>
          <w:ilvl w:val="1"/>
          <w:numId w:val="17"/>
        </w:numPr>
        <w:tabs>
          <w:tab w:val="left" w:pos="720"/>
        </w:tabs>
        <w:spacing w:line="305" w:lineRule="exact"/>
        <w:ind w:hanging="360"/>
        <w:rPr>
          <w:sz w:val="24"/>
        </w:rPr>
      </w:pPr>
      <w:r>
        <w:rPr>
          <w:sz w:val="24"/>
        </w:rPr>
        <w:t>Failure</w:t>
      </w:r>
      <w:r>
        <w:rPr>
          <w:spacing w:val="-6"/>
          <w:sz w:val="24"/>
        </w:rPr>
        <w:t xml:space="preserve"> </w:t>
      </w:r>
      <w:r>
        <w:rPr>
          <w:sz w:val="24"/>
        </w:rPr>
        <w:t>to</w:t>
      </w:r>
      <w:r>
        <w:rPr>
          <w:spacing w:val="-5"/>
          <w:sz w:val="24"/>
        </w:rPr>
        <w:t xml:space="preserve"> </w:t>
      </w:r>
      <w:r>
        <w:rPr>
          <w:sz w:val="24"/>
        </w:rPr>
        <w:t>act</w:t>
      </w:r>
      <w:r>
        <w:rPr>
          <w:spacing w:val="-2"/>
          <w:sz w:val="24"/>
        </w:rPr>
        <w:t xml:space="preserve"> </w:t>
      </w:r>
      <w:r>
        <w:rPr>
          <w:sz w:val="24"/>
        </w:rPr>
        <w:t>within</w:t>
      </w:r>
      <w:r>
        <w:rPr>
          <w:spacing w:val="-4"/>
          <w:sz w:val="24"/>
        </w:rPr>
        <w:t xml:space="preserve"> </w:t>
      </w:r>
      <w:r>
        <w:rPr>
          <w:sz w:val="24"/>
        </w:rPr>
        <w:t>timeframes</w:t>
      </w:r>
      <w:r>
        <w:rPr>
          <w:spacing w:val="-3"/>
          <w:sz w:val="24"/>
        </w:rPr>
        <w:t xml:space="preserve"> </w:t>
      </w:r>
      <w:r>
        <w:rPr>
          <w:sz w:val="24"/>
        </w:rPr>
        <w:t>regarding</w:t>
      </w:r>
      <w:r>
        <w:rPr>
          <w:spacing w:val="-3"/>
          <w:sz w:val="24"/>
        </w:rPr>
        <w:t xml:space="preserve"> </w:t>
      </w:r>
      <w:r>
        <w:rPr>
          <w:sz w:val="24"/>
        </w:rPr>
        <w:t>standard</w:t>
      </w:r>
      <w:r>
        <w:rPr>
          <w:spacing w:val="-2"/>
          <w:sz w:val="24"/>
        </w:rPr>
        <w:t xml:space="preserve"> </w:t>
      </w:r>
      <w:r>
        <w:rPr>
          <w:sz w:val="24"/>
        </w:rPr>
        <w:t>resolution</w:t>
      </w:r>
      <w:r>
        <w:rPr>
          <w:spacing w:val="-4"/>
          <w:sz w:val="24"/>
        </w:rPr>
        <w:t xml:space="preserve"> </w:t>
      </w:r>
      <w:r>
        <w:rPr>
          <w:sz w:val="24"/>
        </w:rPr>
        <w:t>of</w:t>
      </w:r>
      <w:r>
        <w:rPr>
          <w:spacing w:val="-4"/>
          <w:sz w:val="24"/>
        </w:rPr>
        <w:t xml:space="preserve"> </w:t>
      </w:r>
      <w:r>
        <w:rPr>
          <w:sz w:val="24"/>
        </w:rPr>
        <w:t>grievances</w:t>
      </w:r>
      <w:r>
        <w:rPr>
          <w:spacing w:val="-3"/>
          <w:sz w:val="24"/>
        </w:rPr>
        <w:t xml:space="preserve"> </w:t>
      </w:r>
      <w:r>
        <w:rPr>
          <w:sz w:val="24"/>
        </w:rPr>
        <w:t>and</w:t>
      </w:r>
      <w:r>
        <w:rPr>
          <w:spacing w:val="-2"/>
          <w:sz w:val="24"/>
        </w:rPr>
        <w:t xml:space="preserve"> appeals,</w:t>
      </w:r>
    </w:p>
    <w:p w14:paraId="021262D9" w14:textId="77777777" w:rsidR="00F76565" w:rsidRDefault="00F76565" w:rsidP="00F76565">
      <w:pPr>
        <w:pStyle w:val="ListParagraph"/>
        <w:numPr>
          <w:ilvl w:val="1"/>
          <w:numId w:val="17"/>
        </w:numPr>
        <w:tabs>
          <w:tab w:val="left" w:pos="720"/>
        </w:tabs>
        <w:spacing w:line="305" w:lineRule="exact"/>
        <w:ind w:hanging="360"/>
        <w:rPr>
          <w:sz w:val="24"/>
        </w:rPr>
      </w:pPr>
      <w:r>
        <w:rPr>
          <w:sz w:val="24"/>
        </w:rPr>
        <w:t>Denial</w:t>
      </w:r>
      <w:r>
        <w:rPr>
          <w:spacing w:val="-6"/>
          <w:sz w:val="24"/>
        </w:rPr>
        <w:t xml:space="preserve"> </w:t>
      </w:r>
      <w:r>
        <w:rPr>
          <w:sz w:val="24"/>
        </w:rPr>
        <w:t>of</w:t>
      </w:r>
      <w:r>
        <w:rPr>
          <w:spacing w:val="-3"/>
          <w:sz w:val="24"/>
        </w:rPr>
        <w:t xml:space="preserve"> </w:t>
      </w:r>
      <w:r>
        <w:rPr>
          <w:sz w:val="24"/>
        </w:rPr>
        <w:t>a</w:t>
      </w:r>
      <w:r>
        <w:rPr>
          <w:spacing w:val="-3"/>
          <w:sz w:val="24"/>
        </w:rPr>
        <w:t xml:space="preserve"> </w:t>
      </w:r>
      <w:r>
        <w:rPr>
          <w:sz w:val="24"/>
        </w:rPr>
        <w:t>beneficiary's</w:t>
      </w:r>
      <w:r>
        <w:rPr>
          <w:spacing w:val="-5"/>
          <w:sz w:val="24"/>
        </w:rPr>
        <w:t xml:space="preserve"> </w:t>
      </w:r>
      <w:r>
        <w:rPr>
          <w:sz w:val="24"/>
        </w:rPr>
        <w:t>request</w:t>
      </w:r>
      <w:r>
        <w:rPr>
          <w:spacing w:val="-3"/>
          <w:sz w:val="24"/>
        </w:rPr>
        <w:t xml:space="preserve"> </w:t>
      </w:r>
      <w:r>
        <w:rPr>
          <w:sz w:val="24"/>
        </w:rPr>
        <w:t>to</w:t>
      </w:r>
      <w:r>
        <w:rPr>
          <w:spacing w:val="-3"/>
          <w:sz w:val="24"/>
        </w:rPr>
        <w:t xml:space="preserve"> </w:t>
      </w:r>
      <w:r>
        <w:rPr>
          <w:sz w:val="24"/>
        </w:rPr>
        <w:t>obtain</w:t>
      </w:r>
      <w:r>
        <w:rPr>
          <w:spacing w:val="-3"/>
          <w:sz w:val="24"/>
        </w:rPr>
        <w:t xml:space="preserve"> </w:t>
      </w:r>
      <w:r>
        <w:rPr>
          <w:sz w:val="24"/>
        </w:rPr>
        <w:t>services</w:t>
      </w:r>
      <w:r>
        <w:rPr>
          <w:spacing w:val="-3"/>
          <w:sz w:val="24"/>
        </w:rPr>
        <w:t xml:space="preserve"> </w:t>
      </w:r>
      <w:r>
        <w:rPr>
          <w:sz w:val="24"/>
        </w:rPr>
        <w:t>outside</w:t>
      </w:r>
      <w:r>
        <w:rPr>
          <w:spacing w:val="-3"/>
          <w:sz w:val="24"/>
        </w:rPr>
        <w:t xml:space="preserve"> </w:t>
      </w:r>
      <w:r>
        <w:rPr>
          <w:sz w:val="24"/>
        </w:rPr>
        <w:t>the</w:t>
      </w:r>
      <w:r>
        <w:rPr>
          <w:spacing w:val="-3"/>
          <w:sz w:val="24"/>
        </w:rPr>
        <w:t xml:space="preserve"> </w:t>
      </w:r>
      <w:r>
        <w:rPr>
          <w:spacing w:val="-2"/>
          <w:sz w:val="24"/>
        </w:rPr>
        <w:t>network,</w:t>
      </w:r>
    </w:p>
    <w:p w14:paraId="1666BFE1" w14:textId="77777777" w:rsidR="00F76565" w:rsidRDefault="00F76565" w:rsidP="00F76565">
      <w:pPr>
        <w:pStyle w:val="ListParagraph"/>
        <w:numPr>
          <w:ilvl w:val="1"/>
          <w:numId w:val="17"/>
        </w:numPr>
        <w:tabs>
          <w:tab w:val="left" w:pos="720"/>
        </w:tabs>
        <w:spacing w:before="2"/>
        <w:ind w:right="366"/>
        <w:rPr>
          <w:sz w:val="24"/>
        </w:rPr>
      </w:pPr>
      <w:r>
        <w:rPr>
          <w:sz w:val="24"/>
        </w:rPr>
        <w:t>Denial</w:t>
      </w:r>
      <w:r>
        <w:rPr>
          <w:spacing w:val="33"/>
          <w:sz w:val="24"/>
        </w:rPr>
        <w:t xml:space="preserve"> </w:t>
      </w:r>
      <w:r>
        <w:rPr>
          <w:sz w:val="24"/>
        </w:rPr>
        <w:t>of</w:t>
      </w:r>
      <w:r>
        <w:rPr>
          <w:spacing w:val="37"/>
          <w:sz w:val="24"/>
        </w:rPr>
        <w:t xml:space="preserve"> </w:t>
      </w:r>
      <w:r>
        <w:rPr>
          <w:sz w:val="24"/>
        </w:rPr>
        <w:t>a</w:t>
      </w:r>
      <w:r>
        <w:rPr>
          <w:spacing w:val="33"/>
          <w:sz w:val="24"/>
        </w:rPr>
        <w:t xml:space="preserve"> </w:t>
      </w:r>
      <w:r>
        <w:rPr>
          <w:sz w:val="24"/>
        </w:rPr>
        <w:t>beneficiary’s</w:t>
      </w:r>
      <w:r>
        <w:rPr>
          <w:spacing w:val="32"/>
          <w:sz w:val="24"/>
        </w:rPr>
        <w:t xml:space="preserve"> </w:t>
      </w:r>
      <w:r>
        <w:rPr>
          <w:sz w:val="24"/>
        </w:rPr>
        <w:t>request</w:t>
      </w:r>
      <w:r>
        <w:rPr>
          <w:spacing w:val="37"/>
          <w:sz w:val="24"/>
        </w:rPr>
        <w:t xml:space="preserve"> </w:t>
      </w:r>
      <w:r>
        <w:rPr>
          <w:sz w:val="24"/>
        </w:rPr>
        <w:t>to</w:t>
      </w:r>
      <w:r>
        <w:rPr>
          <w:spacing w:val="36"/>
          <w:sz w:val="24"/>
        </w:rPr>
        <w:t xml:space="preserve"> </w:t>
      </w:r>
      <w:r>
        <w:rPr>
          <w:sz w:val="24"/>
        </w:rPr>
        <w:t>dispute</w:t>
      </w:r>
      <w:r>
        <w:rPr>
          <w:spacing w:val="36"/>
          <w:sz w:val="24"/>
        </w:rPr>
        <w:t xml:space="preserve"> </w:t>
      </w:r>
      <w:r>
        <w:rPr>
          <w:sz w:val="24"/>
        </w:rPr>
        <w:t>a</w:t>
      </w:r>
      <w:r>
        <w:rPr>
          <w:spacing w:val="36"/>
          <w:sz w:val="24"/>
        </w:rPr>
        <w:t xml:space="preserve"> </w:t>
      </w:r>
      <w:r>
        <w:rPr>
          <w:sz w:val="24"/>
        </w:rPr>
        <w:t>financial</w:t>
      </w:r>
      <w:r>
        <w:rPr>
          <w:spacing w:val="36"/>
          <w:sz w:val="24"/>
        </w:rPr>
        <w:t xml:space="preserve"> </w:t>
      </w:r>
      <w:r>
        <w:rPr>
          <w:sz w:val="24"/>
        </w:rPr>
        <w:t>liability,</w:t>
      </w:r>
      <w:r>
        <w:rPr>
          <w:spacing w:val="35"/>
          <w:sz w:val="24"/>
        </w:rPr>
        <w:t xml:space="preserve"> </w:t>
      </w:r>
      <w:r>
        <w:rPr>
          <w:sz w:val="24"/>
        </w:rPr>
        <w:t>including</w:t>
      </w:r>
      <w:r>
        <w:rPr>
          <w:spacing w:val="35"/>
          <w:sz w:val="24"/>
        </w:rPr>
        <w:t xml:space="preserve"> </w:t>
      </w:r>
      <w:r>
        <w:rPr>
          <w:sz w:val="24"/>
        </w:rPr>
        <w:t>cost</w:t>
      </w:r>
      <w:r>
        <w:rPr>
          <w:spacing w:val="37"/>
          <w:sz w:val="24"/>
        </w:rPr>
        <w:t xml:space="preserve"> </w:t>
      </w:r>
      <w:r>
        <w:rPr>
          <w:sz w:val="24"/>
        </w:rPr>
        <w:t>sharing,</w:t>
      </w:r>
      <w:r>
        <w:rPr>
          <w:spacing w:val="35"/>
          <w:sz w:val="24"/>
        </w:rPr>
        <w:t xml:space="preserve"> </w:t>
      </w:r>
      <w:r>
        <w:rPr>
          <w:sz w:val="24"/>
        </w:rPr>
        <w:t>copayments, premiums, deductibles, coinsurance, and other beneficiary liabilities.</w:t>
      </w:r>
    </w:p>
    <w:p w14:paraId="7EDBD22F" w14:textId="77777777" w:rsidR="00F76565" w:rsidRDefault="00F76565" w:rsidP="00F76565">
      <w:pPr>
        <w:pStyle w:val="BodyText"/>
      </w:pPr>
    </w:p>
    <w:p w14:paraId="521B55CD" w14:textId="77777777" w:rsidR="00F76565" w:rsidRDefault="00F76565" w:rsidP="00F76565">
      <w:pPr>
        <w:pStyle w:val="BodyText"/>
        <w:jc w:val="both"/>
      </w:pPr>
      <w:r>
        <w:t>NOTE:</w:t>
      </w:r>
      <w:r>
        <w:rPr>
          <w:spacing w:val="-4"/>
        </w:rPr>
        <w:t xml:space="preserve"> </w:t>
      </w:r>
      <w:r>
        <w:t>A</w:t>
      </w:r>
      <w:r>
        <w:rPr>
          <w:spacing w:val="-4"/>
        </w:rPr>
        <w:t xml:space="preserve"> </w:t>
      </w:r>
      <w:r>
        <w:t>provider</w:t>
      </w:r>
      <w:r>
        <w:rPr>
          <w:spacing w:val="-3"/>
        </w:rPr>
        <w:t xml:space="preserve"> </w:t>
      </w:r>
      <w:r>
        <w:t>outside</w:t>
      </w:r>
      <w:r>
        <w:rPr>
          <w:spacing w:val="-1"/>
        </w:rPr>
        <w:t xml:space="preserve"> </w:t>
      </w:r>
      <w:r>
        <w:t>the</w:t>
      </w:r>
      <w:r>
        <w:rPr>
          <w:spacing w:val="-4"/>
        </w:rPr>
        <w:t xml:space="preserve"> </w:t>
      </w:r>
      <w:r>
        <w:t>network</w:t>
      </w:r>
      <w:r>
        <w:rPr>
          <w:spacing w:val="-3"/>
        </w:rPr>
        <w:t xml:space="preserve"> </w:t>
      </w:r>
      <w:r>
        <w:t>(i.e.</w:t>
      </w:r>
      <w:r>
        <w:rPr>
          <w:spacing w:val="-4"/>
        </w:rPr>
        <w:t xml:space="preserve"> </w:t>
      </w:r>
      <w:r>
        <w:t>not</w:t>
      </w:r>
      <w:r>
        <w:rPr>
          <w:spacing w:val="-2"/>
        </w:rPr>
        <w:t xml:space="preserve"> </w:t>
      </w:r>
      <w:r>
        <w:t>enrolled</w:t>
      </w:r>
      <w:r>
        <w:rPr>
          <w:spacing w:val="-1"/>
        </w:rPr>
        <w:t xml:space="preserve"> </w:t>
      </w:r>
      <w:r>
        <w:t>in</w:t>
      </w:r>
      <w:r>
        <w:rPr>
          <w:spacing w:val="-2"/>
        </w:rPr>
        <w:t xml:space="preserve"> </w:t>
      </w:r>
      <w:r>
        <w:t>Medicaid)</w:t>
      </w:r>
      <w:r>
        <w:rPr>
          <w:spacing w:val="-5"/>
        </w:rPr>
        <w:t xml:space="preserve"> </w:t>
      </w:r>
      <w:r>
        <w:t>cannot</w:t>
      </w:r>
      <w:r>
        <w:rPr>
          <w:spacing w:val="-2"/>
        </w:rPr>
        <w:t xml:space="preserve"> </w:t>
      </w:r>
      <w:r>
        <w:t>be</w:t>
      </w:r>
      <w:r>
        <w:rPr>
          <w:spacing w:val="-2"/>
        </w:rPr>
        <w:t xml:space="preserve"> </w:t>
      </w:r>
      <w:r>
        <w:t>reimbursed</w:t>
      </w:r>
      <w:r>
        <w:rPr>
          <w:spacing w:val="-3"/>
        </w:rPr>
        <w:t xml:space="preserve"> </w:t>
      </w:r>
      <w:r>
        <w:t>by</w:t>
      </w:r>
      <w:r>
        <w:rPr>
          <w:spacing w:val="-2"/>
        </w:rPr>
        <w:t xml:space="preserve"> Medicaid.</w:t>
      </w:r>
    </w:p>
    <w:p w14:paraId="7DB775B5" w14:textId="77777777" w:rsidR="00F76565" w:rsidRDefault="00F76565" w:rsidP="00F76565">
      <w:pPr>
        <w:pStyle w:val="BodyText"/>
        <w:spacing w:before="292"/>
        <w:ind w:right="355"/>
        <w:jc w:val="both"/>
      </w:pPr>
      <w:r>
        <w:t>NOTE: Collaborative decisions of any type made by multi-disciplinary groups which include Medicaid Program and non-Medicaid Program membership such as Local Interagency Teams (LIT), the State Interagency Team (SIT), the State or Local Team for Functionally Impaired, and the Case Review Committee (CRC) are not actions of</w:t>
      </w:r>
      <w:r>
        <w:rPr>
          <w:spacing w:val="-14"/>
        </w:rPr>
        <w:t xml:space="preserve"> </w:t>
      </w:r>
      <w:r>
        <w:t>the</w:t>
      </w:r>
      <w:r>
        <w:rPr>
          <w:spacing w:val="-14"/>
        </w:rPr>
        <w:t xml:space="preserve"> </w:t>
      </w:r>
      <w:r>
        <w:t>Medicaid</w:t>
      </w:r>
      <w:r>
        <w:rPr>
          <w:spacing w:val="-13"/>
        </w:rPr>
        <w:t xml:space="preserve"> </w:t>
      </w:r>
      <w:r>
        <w:t>Program</w:t>
      </w:r>
      <w:r>
        <w:rPr>
          <w:spacing w:val="-16"/>
        </w:rPr>
        <w:t xml:space="preserve"> </w:t>
      </w:r>
      <w:r>
        <w:t>and</w:t>
      </w:r>
      <w:r>
        <w:rPr>
          <w:spacing w:val="-14"/>
        </w:rPr>
        <w:t xml:space="preserve"> </w:t>
      </w:r>
      <w:r>
        <w:t>therefore</w:t>
      </w:r>
      <w:r>
        <w:rPr>
          <w:spacing w:val="-13"/>
        </w:rPr>
        <w:t xml:space="preserve"> </w:t>
      </w:r>
      <w:r>
        <w:t>are</w:t>
      </w:r>
      <w:r>
        <w:rPr>
          <w:spacing w:val="-14"/>
        </w:rPr>
        <w:t xml:space="preserve"> </w:t>
      </w:r>
      <w:r>
        <w:t>not</w:t>
      </w:r>
      <w:r>
        <w:rPr>
          <w:spacing w:val="-13"/>
        </w:rPr>
        <w:t xml:space="preserve"> </w:t>
      </w:r>
      <w:r>
        <w:t>eligible</w:t>
      </w:r>
      <w:r>
        <w:rPr>
          <w:spacing w:val="-14"/>
        </w:rPr>
        <w:t xml:space="preserve"> </w:t>
      </w:r>
      <w:r>
        <w:t>for</w:t>
      </w:r>
      <w:r>
        <w:rPr>
          <w:spacing w:val="-14"/>
        </w:rPr>
        <w:t xml:space="preserve"> </w:t>
      </w:r>
      <w:r>
        <w:t>an</w:t>
      </w:r>
      <w:r>
        <w:rPr>
          <w:spacing w:val="-13"/>
        </w:rPr>
        <w:t xml:space="preserve"> </w:t>
      </w:r>
      <w:r>
        <w:t>internal</w:t>
      </w:r>
      <w:r>
        <w:rPr>
          <w:spacing w:val="-14"/>
        </w:rPr>
        <w:t xml:space="preserve"> </w:t>
      </w:r>
      <w:r>
        <w:t>Medicaid</w:t>
      </w:r>
      <w:r>
        <w:rPr>
          <w:spacing w:val="-14"/>
        </w:rPr>
        <w:t xml:space="preserve"> </w:t>
      </w:r>
      <w:r>
        <w:t>Program</w:t>
      </w:r>
      <w:r>
        <w:rPr>
          <w:spacing w:val="-13"/>
        </w:rPr>
        <w:t xml:space="preserve"> </w:t>
      </w:r>
      <w:r>
        <w:t>appeal</w:t>
      </w:r>
      <w:r>
        <w:rPr>
          <w:spacing w:val="-14"/>
        </w:rPr>
        <w:t xml:space="preserve"> </w:t>
      </w:r>
      <w:r>
        <w:t>or</w:t>
      </w:r>
      <w:r>
        <w:rPr>
          <w:spacing w:val="-14"/>
        </w:rPr>
        <w:t xml:space="preserve"> </w:t>
      </w:r>
      <w:r>
        <w:t>a</w:t>
      </w:r>
      <w:r>
        <w:rPr>
          <w:spacing w:val="-14"/>
        </w:rPr>
        <w:t xml:space="preserve"> </w:t>
      </w:r>
      <w:r>
        <w:t>fair</w:t>
      </w:r>
      <w:r>
        <w:rPr>
          <w:spacing w:val="-13"/>
        </w:rPr>
        <w:t xml:space="preserve"> </w:t>
      </w:r>
      <w:r>
        <w:t>hearing.</w:t>
      </w:r>
    </w:p>
    <w:p w14:paraId="5C372AFD" w14:textId="77777777" w:rsidR="00F76565" w:rsidRDefault="00F76565" w:rsidP="00F76565">
      <w:pPr>
        <w:pStyle w:val="ListParagraph"/>
        <w:tabs>
          <w:tab w:val="left" w:pos="243"/>
        </w:tabs>
        <w:spacing w:before="35"/>
        <w:ind w:left="243" w:firstLine="0"/>
        <w:jc w:val="both"/>
        <w:rPr>
          <w:sz w:val="24"/>
        </w:rPr>
      </w:pPr>
    </w:p>
    <w:p w14:paraId="442224B3" w14:textId="1ED493CF" w:rsidR="00554A13" w:rsidRDefault="00AA7625">
      <w:pPr>
        <w:pStyle w:val="ListParagraph"/>
        <w:numPr>
          <w:ilvl w:val="0"/>
          <w:numId w:val="17"/>
        </w:numPr>
        <w:tabs>
          <w:tab w:val="left" w:pos="243"/>
        </w:tabs>
        <w:spacing w:before="35"/>
        <w:ind w:left="243" w:hanging="243"/>
        <w:jc w:val="both"/>
        <w:rPr>
          <w:sz w:val="24"/>
        </w:rPr>
      </w:pPr>
      <w:r>
        <w:rPr>
          <w:sz w:val="24"/>
        </w:rPr>
        <w:t>“Internal</w:t>
      </w:r>
      <w:r>
        <w:rPr>
          <w:spacing w:val="-4"/>
          <w:sz w:val="24"/>
        </w:rPr>
        <w:t xml:space="preserve"> </w:t>
      </w:r>
      <w:r>
        <w:rPr>
          <w:sz w:val="24"/>
        </w:rPr>
        <w:t>Appeal”</w:t>
      </w:r>
      <w:r>
        <w:rPr>
          <w:spacing w:val="-2"/>
          <w:sz w:val="24"/>
        </w:rPr>
        <w:t xml:space="preserve"> </w:t>
      </w:r>
      <w:r>
        <w:rPr>
          <w:sz w:val="24"/>
        </w:rPr>
        <w:t>means</w:t>
      </w:r>
      <w:r>
        <w:rPr>
          <w:spacing w:val="-2"/>
          <w:sz w:val="24"/>
        </w:rPr>
        <w:t xml:space="preserve"> </w:t>
      </w:r>
      <w:r>
        <w:rPr>
          <w:sz w:val="24"/>
        </w:rPr>
        <w:t>an</w:t>
      </w:r>
      <w:r>
        <w:rPr>
          <w:spacing w:val="-4"/>
          <w:sz w:val="24"/>
        </w:rPr>
        <w:t xml:space="preserve"> </w:t>
      </w:r>
      <w:r>
        <w:rPr>
          <w:sz w:val="24"/>
        </w:rPr>
        <w:t>internal</w:t>
      </w:r>
      <w:r>
        <w:rPr>
          <w:spacing w:val="-1"/>
          <w:sz w:val="24"/>
        </w:rPr>
        <w:t xml:space="preserve"> </w:t>
      </w:r>
      <w:r>
        <w:rPr>
          <w:sz w:val="24"/>
        </w:rPr>
        <w:t>review</w:t>
      </w:r>
      <w:r>
        <w:rPr>
          <w:spacing w:val="-3"/>
          <w:sz w:val="24"/>
        </w:rPr>
        <w:t xml:space="preserve"> </w:t>
      </w:r>
      <w:r>
        <w:rPr>
          <w:sz w:val="24"/>
        </w:rPr>
        <w:t>by</w:t>
      </w:r>
      <w:r>
        <w:rPr>
          <w:spacing w:val="-5"/>
          <w:sz w:val="24"/>
        </w:rPr>
        <w:t xml:space="preserve"> </w:t>
      </w:r>
      <w:r>
        <w:rPr>
          <w:sz w:val="24"/>
        </w:rPr>
        <w:t>the</w:t>
      </w:r>
      <w:r>
        <w:rPr>
          <w:spacing w:val="2"/>
          <w:sz w:val="24"/>
        </w:rPr>
        <w:t xml:space="preserve"> </w:t>
      </w:r>
      <w:r>
        <w:rPr>
          <w:sz w:val="24"/>
        </w:rPr>
        <w:t>Medicaid</w:t>
      </w:r>
      <w:r>
        <w:rPr>
          <w:spacing w:val="-4"/>
          <w:sz w:val="24"/>
        </w:rPr>
        <w:t xml:space="preserve"> </w:t>
      </w:r>
      <w:r>
        <w:rPr>
          <w:sz w:val="24"/>
        </w:rPr>
        <w:t>Program</w:t>
      </w:r>
      <w:r>
        <w:rPr>
          <w:spacing w:val="-2"/>
          <w:sz w:val="24"/>
        </w:rPr>
        <w:t xml:space="preserve"> </w:t>
      </w:r>
      <w:r>
        <w:rPr>
          <w:sz w:val="24"/>
        </w:rPr>
        <w:t>of</w:t>
      </w:r>
      <w:r>
        <w:rPr>
          <w:spacing w:val="-4"/>
          <w:sz w:val="24"/>
        </w:rPr>
        <w:t xml:space="preserve"> </w:t>
      </w:r>
      <w:r>
        <w:rPr>
          <w:sz w:val="24"/>
        </w:rPr>
        <w:t>an</w:t>
      </w:r>
      <w:r>
        <w:rPr>
          <w:spacing w:val="-1"/>
          <w:sz w:val="24"/>
        </w:rPr>
        <w:t xml:space="preserve"> </w:t>
      </w:r>
      <w:r>
        <w:rPr>
          <w:sz w:val="24"/>
        </w:rPr>
        <w:t>adverse</w:t>
      </w:r>
      <w:r>
        <w:rPr>
          <w:spacing w:val="-1"/>
          <w:sz w:val="24"/>
        </w:rPr>
        <w:t xml:space="preserve"> </w:t>
      </w:r>
      <w:r>
        <w:rPr>
          <w:sz w:val="24"/>
        </w:rPr>
        <w:t>benefit</w:t>
      </w:r>
      <w:r>
        <w:rPr>
          <w:spacing w:val="-3"/>
          <w:sz w:val="24"/>
        </w:rPr>
        <w:t xml:space="preserve"> </w:t>
      </w:r>
      <w:r>
        <w:rPr>
          <w:spacing w:val="-2"/>
          <w:sz w:val="24"/>
        </w:rPr>
        <w:t>determination.</w:t>
      </w:r>
    </w:p>
    <w:p w14:paraId="442224B4" w14:textId="77777777" w:rsidR="00554A13" w:rsidRDefault="00554A13">
      <w:pPr>
        <w:pStyle w:val="BodyText"/>
      </w:pPr>
    </w:p>
    <w:p w14:paraId="442224B5" w14:textId="77777777" w:rsidR="00554A13" w:rsidRDefault="00AA7625">
      <w:pPr>
        <w:pStyle w:val="ListParagraph"/>
        <w:numPr>
          <w:ilvl w:val="0"/>
          <w:numId w:val="17"/>
        </w:numPr>
        <w:tabs>
          <w:tab w:val="left" w:pos="257"/>
        </w:tabs>
        <w:ind w:left="0" w:right="355" w:firstLine="0"/>
        <w:jc w:val="both"/>
        <w:rPr>
          <w:sz w:val="24"/>
        </w:rPr>
      </w:pPr>
      <w:r>
        <w:rPr>
          <w:sz w:val="24"/>
        </w:rPr>
        <w:t>“Designated Agency/Specialized Service Agency” (DA/SSA) means an agency designated or deemed by the Department of Mental Health or the Department of Disabilities, Aging, and Independent Living to provide and administer</w:t>
      </w:r>
      <w:r>
        <w:rPr>
          <w:spacing w:val="-12"/>
          <w:sz w:val="24"/>
        </w:rPr>
        <w:t xml:space="preserve"> </w:t>
      </w:r>
      <w:r>
        <w:rPr>
          <w:sz w:val="24"/>
        </w:rPr>
        <w:t>services,</w:t>
      </w:r>
      <w:r>
        <w:rPr>
          <w:spacing w:val="-9"/>
          <w:sz w:val="24"/>
        </w:rPr>
        <w:t xml:space="preserve"> </w:t>
      </w:r>
      <w:r>
        <w:rPr>
          <w:sz w:val="24"/>
        </w:rPr>
        <w:t>including</w:t>
      </w:r>
      <w:r>
        <w:rPr>
          <w:spacing w:val="-10"/>
          <w:sz w:val="24"/>
        </w:rPr>
        <w:t xml:space="preserve"> </w:t>
      </w:r>
      <w:r>
        <w:rPr>
          <w:sz w:val="24"/>
        </w:rPr>
        <w:t>service</w:t>
      </w:r>
      <w:r>
        <w:rPr>
          <w:spacing w:val="-10"/>
          <w:sz w:val="24"/>
        </w:rPr>
        <w:t xml:space="preserve"> </w:t>
      </w:r>
      <w:r>
        <w:rPr>
          <w:sz w:val="24"/>
        </w:rPr>
        <w:t>authorization</w:t>
      </w:r>
      <w:r>
        <w:rPr>
          <w:spacing w:val="-10"/>
          <w:sz w:val="24"/>
        </w:rPr>
        <w:t xml:space="preserve"> </w:t>
      </w:r>
      <w:r>
        <w:rPr>
          <w:sz w:val="24"/>
        </w:rPr>
        <w:t>decisions,</w:t>
      </w:r>
      <w:r>
        <w:rPr>
          <w:spacing w:val="-13"/>
          <w:sz w:val="24"/>
        </w:rPr>
        <w:t xml:space="preserve"> </w:t>
      </w:r>
      <w:r>
        <w:rPr>
          <w:sz w:val="24"/>
        </w:rPr>
        <w:t>for</w:t>
      </w:r>
      <w:r>
        <w:rPr>
          <w:spacing w:val="-12"/>
          <w:sz w:val="24"/>
        </w:rPr>
        <w:t xml:space="preserve"> </w:t>
      </w:r>
      <w:r>
        <w:rPr>
          <w:sz w:val="24"/>
        </w:rPr>
        <w:t>beneficiaries</w:t>
      </w:r>
      <w:r>
        <w:rPr>
          <w:spacing w:val="-10"/>
          <w:sz w:val="24"/>
        </w:rPr>
        <w:t xml:space="preserve"> </w:t>
      </w:r>
      <w:r>
        <w:rPr>
          <w:sz w:val="24"/>
        </w:rPr>
        <w:t>with</w:t>
      </w:r>
      <w:r>
        <w:rPr>
          <w:spacing w:val="-12"/>
          <w:sz w:val="24"/>
        </w:rPr>
        <w:t xml:space="preserve"> </w:t>
      </w:r>
      <w:r>
        <w:rPr>
          <w:sz w:val="24"/>
        </w:rPr>
        <w:t>mental</w:t>
      </w:r>
      <w:r>
        <w:rPr>
          <w:spacing w:val="-13"/>
          <w:sz w:val="24"/>
        </w:rPr>
        <w:t xml:space="preserve"> </w:t>
      </w:r>
      <w:r>
        <w:rPr>
          <w:sz w:val="24"/>
        </w:rPr>
        <w:t>health</w:t>
      </w:r>
      <w:r>
        <w:rPr>
          <w:spacing w:val="-12"/>
          <w:sz w:val="24"/>
        </w:rPr>
        <w:t xml:space="preserve"> </w:t>
      </w:r>
      <w:r>
        <w:rPr>
          <w:sz w:val="24"/>
        </w:rPr>
        <w:t>needs</w:t>
      </w:r>
      <w:r>
        <w:rPr>
          <w:spacing w:val="-11"/>
          <w:sz w:val="24"/>
        </w:rPr>
        <w:t xml:space="preserve"> </w:t>
      </w:r>
      <w:r>
        <w:rPr>
          <w:sz w:val="24"/>
        </w:rPr>
        <w:t>and/or developmental disabilities.</w:t>
      </w:r>
    </w:p>
    <w:p w14:paraId="442224B6" w14:textId="77777777" w:rsidR="00554A13" w:rsidRDefault="00AA7625">
      <w:pPr>
        <w:pStyle w:val="ListParagraph"/>
        <w:numPr>
          <w:ilvl w:val="0"/>
          <w:numId w:val="17"/>
        </w:numPr>
        <w:tabs>
          <w:tab w:val="left" w:pos="261"/>
        </w:tabs>
        <w:spacing w:before="292"/>
        <w:ind w:left="261" w:hanging="261"/>
        <w:jc w:val="both"/>
        <w:rPr>
          <w:sz w:val="24"/>
        </w:rPr>
      </w:pPr>
      <w:r>
        <w:rPr>
          <w:sz w:val="24"/>
        </w:rPr>
        <w:t>“ACO”</w:t>
      </w:r>
      <w:r>
        <w:rPr>
          <w:spacing w:val="-3"/>
          <w:sz w:val="24"/>
        </w:rPr>
        <w:t xml:space="preserve"> </w:t>
      </w:r>
      <w:r>
        <w:rPr>
          <w:sz w:val="24"/>
        </w:rPr>
        <w:t>Accountable</w:t>
      </w:r>
      <w:r>
        <w:rPr>
          <w:spacing w:val="-3"/>
          <w:sz w:val="24"/>
        </w:rPr>
        <w:t xml:space="preserve"> </w:t>
      </w:r>
      <w:r>
        <w:rPr>
          <w:sz w:val="24"/>
        </w:rPr>
        <w:t>Care</w:t>
      </w:r>
      <w:r>
        <w:rPr>
          <w:spacing w:val="-2"/>
          <w:sz w:val="24"/>
        </w:rPr>
        <w:t xml:space="preserve"> Organization</w:t>
      </w:r>
    </w:p>
    <w:p w14:paraId="442224B7" w14:textId="77777777" w:rsidR="00554A13" w:rsidRDefault="00554A13">
      <w:pPr>
        <w:pStyle w:val="BodyText"/>
        <w:spacing w:before="2"/>
      </w:pPr>
    </w:p>
    <w:p w14:paraId="442224B8" w14:textId="77777777" w:rsidR="00554A13" w:rsidRDefault="00AA7625">
      <w:pPr>
        <w:pStyle w:val="ListParagraph"/>
        <w:numPr>
          <w:ilvl w:val="0"/>
          <w:numId w:val="17"/>
        </w:numPr>
        <w:tabs>
          <w:tab w:val="left" w:pos="238"/>
        </w:tabs>
        <w:ind w:left="0" w:right="353" w:firstLine="0"/>
        <w:jc w:val="both"/>
        <w:rPr>
          <w:sz w:val="24"/>
        </w:rPr>
      </w:pPr>
      <w:r>
        <w:rPr>
          <w:sz w:val="24"/>
        </w:rPr>
        <w:t>“Authorized Representative” means an individual, either appointed by a member or authorized under state or other applicable law, to act on behalf of the member in obtaining a determination or in dealing with any of the</w:t>
      </w:r>
      <w:r>
        <w:rPr>
          <w:spacing w:val="-12"/>
          <w:sz w:val="24"/>
        </w:rPr>
        <w:t xml:space="preserve"> </w:t>
      </w:r>
      <w:r>
        <w:rPr>
          <w:sz w:val="24"/>
        </w:rPr>
        <w:t>levels</w:t>
      </w:r>
      <w:r>
        <w:rPr>
          <w:spacing w:val="-12"/>
          <w:sz w:val="24"/>
        </w:rPr>
        <w:t xml:space="preserve"> </w:t>
      </w:r>
      <w:r>
        <w:rPr>
          <w:sz w:val="24"/>
        </w:rPr>
        <w:t>of</w:t>
      </w:r>
      <w:r>
        <w:rPr>
          <w:spacing w:val="-11"/>
          <w:sz w:val="24"/>
        </w:rPr>
        <w:t xml:space="preserve"> </w:t>
      </w:r>
      <w:r>
        <w:rPr>
          <w:sz w:val="24"/>
        </w:rPr>
        <w:t>the</w:t>
      </w:r>
      <w:r>
        <w:rPr>
          <w:spacing w:val="-12"/>
          <w:sz w:val="24"/>
        </w:rPr>
        <w:t xml:space="preserve"> </w:t>
      </w:r>
      <w:r>
        <w:rPr>
          <w:sz w:val="24"/>
        </w:rPr>
        <w:t>appeal</w:t>
      </w:r>
      <w:r>
        <w:rPr>
          <w:spacing w:val="-12"/>
          <w:sz w:val="24"/>
        </w:rPr>
        <w:t xml:space="preserve"> </w:t>
      </w:r>
      <w:r>
        <w:rPr>
          <w:sz w:val="24"/>
        </w:rPr>
        <w:t>or</w:t>
      </w:r>
      <w:r>
        <w:rPr>
          <w:spacing w:val="-9"/>
          <w:sz w:val="24"/>
        </w:rPr>
        <w:t xml:space="preserve"> </w:t>
      </w:r>
      <w:r>
        <w:rPr>
          <w:sz w:val="24"/>
        </w:rPr>
        <w:t>grievance</w:t>
      </w:r>
      <w:r>
        <w:rPr>
          <w:spacing w:val="-8"/>
          <w:sz w:val="24"/>
        </w:rPr>
        <w:t xml:space="preserve"> </w:t>
      </w:r>
      <w:r>
        <w:rPr>
          <w:sz w:val="24"/>
        </w:rPr>
        <w:t>process.</w:t>
      </w:r>
      <w:r>
        <w:rPr>
          <w:spacing w:val="-10"/>
          <w:sz w:val="24"/>
        </w:rPr>
        <w:t xml:space="preserve"> </w:t>
      </w:r>
      <w:r>
        <w:rPr>
          <w:sz w:val="24"/>
        </w:rPr>
        <w:t>Unless</w:t>
      </w:r>
      <w:r>
        <w:rPr>
          <w:spacing w:val="-10"/>
          <w:sz w:val="24"/>
        </w:rPr>
        <w:t xml:space="preserve"> </w:t>
      </w:r>
      <w:r>
        <w:rPr>
          <w:sz w:val="24"/>
        </w:rPr>
        <w:t>otherwise</w:t>
      </w:r>
      <w:r>
        <w:rPr>
          <w:spacing w:val="-12"/>
          <w:sz w:val="24"/>
        </w:rPr>
        <w:t xml:space="preserve"> </w:t>
      </w:r>
      <w:r>
        <w:rPr>
          <w:sz w:val="24"/>
        </w:rPr>
        <w:t>stated</w:t>
      </w:r>
      <w:r>
        <w:rPr>
          <w:spacing w:val="-11"/>
          <w:sz w:val="24"/>
        </w:rPr>
        <w:t xml:space="preserve"> </w:t>
      </w:r>
      <w:r>
        <w:rPr>
          <w:sz w:val="24"/>
        </w:rPr>
        <w:t>in</w:t>
      </w:r>
      <w:r>
        <w:rPr>
          <w:spacing w:val="-11"/>
          <w:sz w:val="24"/>
        </w:rPr>
        <w:t xml:space="preserve"> </w:t>
      </w:r>
      <w:r>
        <w:rPr>
          <w:sz w:val="24"/>
        </w:rPr>
        <w:t>this</w:t>
      </w:r>
      <w:r>
        <w:rPr>
          <w:spacing w:val="-10"/>
          <w:sz w:val="24"/>
        </w:rPr>
        <w:t xml:space="preserve"> </w:t>
      </w:r>
      <w:r>
        <w:rPr>
          <w:sz w:val="24"/>
        </w:rPr>
        <w:t>rule,</w:t>
      </w:r>
      <w:r>
        <w:rPr>
          <w:spacing w:val="-12"/>
          <w:sz w:val="24"/>
        </w:rPr>
        <w:t xml:space="preserve"> </w:t>
      </w:r>
      <w:r>
        <w:rPr>
          <w:sz w:val="24"/>
        </w:rPr>
        <w:t>the</w:t>
      </w:r>
      <w:r>
        <w:rPr>
          <w:spacing w:val="-12"/>
          <w:sz w:val="24"/>
        </w:rPr>
        <w:t xml:space="preserve"> </w:t>
      </w:r>
      <w:r>
        <w:rPr>
          <w:sz w:val="24"/>
        </w:rPr>
        <w:t>designated</w:t>
      </w:r>
      <w:r>
        <w:rPr>
          <w:spacing w:val="-11"/>
          <w:sz w:val="24"/>
        </w:rPr>
        <w:t xml:space="preserve"> </w:t>
      </w:r>
      <w:r>
        <w:rPr>
          <w:sz w:val="24"/>
        </w:rPr>
        <w:t>representative has all of the rights and responsibilities of a</w:t>
      </w:r>
      <w:r>
        <w:rPr>
          <w:spacing w:val="-2"/>
          <w:sz w:val="24"/>
        </w:rPr>
        <w:t xml:space="preserve"> </w:t>
      </w:r>
      <w:r>
        <w:rPr>
          <w:sz w:val="24"/>
        </w:rPr>
        <w:t>member in</w:t>
      </w:r>
      <w:r>
        <w:rPr>
          <w:spacing w:val="-1"/>
          <w:sz w:val="24"/>
        </w:rPr>
        <w:t xml:space="preserve"> </w:t>
      </w:r>
      <w:r>
        <w:rPr>
          <w:sz w:val="24"/>
        </w:rPr>
        <w:t>obtaining a determination or</w:t>
      </w:r>
      <w:r>
        <w:rPr>
          <w:spacing w:val="-1"/>
          <w:sz w:val="24"/>
        </w:rPr>
        <w:t xml:space="preserve"> </w:t>
      </w:r>
      <w:r>
        <w:rPr>
          <w:sz w:val="24"/>
        </w:rPr>
        <w:t>in dealing with any of the levels of the appeals process.</w:t>
      </w:r>
    </w:p>
    <w:p w14:paraId="442224B9" w14:textId="77777777" w:rsidR="00554A13" w:rsidRDefault="00554A13">
      <w:pPr>
        <w:pStyle w:val="BodyText"/>
      </w:pPr>
    </w:p>
    <w:p w14:paraId="442224BA" w14:textId="77777777" w:rsidR="00554A13" w:rsidRDefault="00AA7625">
      <w:pPr>
        <w:pStyle w:val="ListParagraph"/>
        <w:numPr>
          <w:ilvl w:val="0"/>
          <w:numId w:val="17"/>
        </w:numPr>
        <w:tabs>
          <w:tab w:val="left" w:pos="217"/>
        </w:tabs>
        <w:ind w:left="0" w:right="356" w:firstLine="0"/>
        <w:jc w:val="both"/>
        <w:rPr>
          <w:sz w:val="24"/>
        </w:rPr>
      </w:pPr>
      <w:r>
        <w:rPr>
          <w:sz w:val="24"/>
        </w:rPr>
        <w:t>“Expedited</w:t>
      </w:r>
      <w:r>
        <w:rPr>
          <w:spacing w:val="-11"/>
          <w:sz w:val="24"/>
        </w:rPr>
        <w:t xml:space="preserve"> </w:t>
      </w:r>
      <w:r>
        <w:rPr>
          <w:sz w:val="24"/>
        </w:rPr>
        <w:t>Internal</w:t>
      </w:r>
      <w:r>
        <w:rPr>
          <w:spacing w:val="-12"/>
          <w:sz w:val="24"/>
        </w:rPr>
        <w:t xml:space="preserve"> </w:t>
      </w:r>
      <w:r>
        <w:rPr>
          <w:sz w:val="24"/>
        </w:rPr>
        <w:t>Appeal”</w:t>
      </w:r>
      <w:r>
        <w:rPr>
          <w:spacing w:val="-12"/>
          <w:sz w:val="24"/>
        </w:rPr>
        <w:t xml:space="preserve"> </w:t>
      </w:r>
      <w:r>
        <w:rPr>
          <w:sz w:val="24"/>
        </w:rPr>
        <w:t>means</w:t>
      </w:r>
      <w:r>
        <w:rPr>
          <w:spacing w:val="-10"/>
          <w:sz w:val="24"/>
        </w:rPr>
        <w:t xml:space="preserve"> </w:t>
      </w:r>
      <w:r>
        <w:rPr>
          <w:sz w:val="24"/>
        </w:rPr>
        <w:t>an</w:t>
      </w:r>
      <w:r>
        <w:rPr>
          <w:spacing w:val="-11"/>
          <w:sz w:val="24"/>
        </w:rPr>
        <w:t xml:space="preserve"> </w:t>
      </w:r>
      <w:r>
        <w:rPr>
          <w:sz w:val="24"/>
        </w:rPr>
        <w:t>appeal</w:t>
      </w:r>
      <w:r>
        <w:rPr>
          <w:spacing w:val="-12"/>
          <w:sz w:val="24"/>
        </w:rPr>
        <w:t xml:space="preserve"> </w:t>
      </w:r>
      <w:r>
        <w:rPr>
          <w:sz w:val="24"/>
        </w:rPr>
        <w:t>in</w:t>
      </w:r>
      <w:r>
        <w:rPr>
          <w:spacing w:val="-11"/>
          <w:sz w:val="24"/>
        </w:rPr>
        <w:t xml:space="preserve"> </w:t>
      </w:r>
      <w:r>
        <w:rPr>
          <w:sz w:val="24"/>
        </w:rPr>
        <w:t>an</w:t>
      </w:r>
      <w:r>
        <w:rPr>
          <w:spacing w:val="-11"/>
          <w:sz w:val="24"/>
        </w:rPr>
        <w:t xml:space="preserve"> </w:t>
      </w:r>
      <w:r>
        <w:rPr>
          <w:sz w:val="24"/>
        </w:rPr>
        <w:t>emergent</w:t>
      </w:r>
      <w:r>
        <w:rPr>
          <w:spacing w:val="-11"/>
          <w:sz w:val="24"/>
        </w:rPr>
        <w:t xml:space="preserve"> </w:t>
      </w:r>
      <w:r>
        <w:rPr>
          <w:sz w:val="24"/>
        </w:rPr>
        <w:t>situation</w:t>
      </w:r>
      <w:r>
        <w:rPr>
          <w:spacing w:val="-11"/>
          <w:sz w:val="24"/>
        </w:rPr>
        <w:t xml:space="preserve"> </w:t>
      </w:r>
      <w:r>
        <w:rPr>
          <w:sz w:val="24"/>
        </w:rPr>
        <w:t>in</w:t>
      </w:r>
      <w:r>
        <w:rPr>
          <w:spacing w:val="-11"/>
          <w:sz w:val="24"/>
        </w:rPr>
        <w:t xml:space="preserve"> </w:t>
      </w:r>
      <w:r>
        <w:rPr>
          <w:sz w:val="24"/>
        </w:rPr>
        <w:t>which</w:t>
      </w:r>
      <w:r>
        <w:rPr>
          <w:spacing w:val="-11"/>
          <w:sz w:val="24"/>
        </w:rPr>
        <w:t xml:space="preserve"> </w:t>
      </w:r>
      <w:r>
        <w:rPr>
          <w:sz w:val="24"/>
        </w:rPr>
        <w:t>taking</w:t>
      </w:r>
      <w:r>
        <w:rPr>
          <w:spacing w:val="-4"/>
          <w:sz w:val="24"/>
        </w:rPr>
        <w:t xml:space="preserve"> </w:t>
      </w:r>
      <w:r>
        <w:rPr>
          <w:sz w:val="24"/>
        </w:rPr>
        <w:t>the</w:t>
      </w:r>
      <w:r>
        <w:rPr>
          <w:spacing w:val="-12"/>
          <w:sz w:val="24"/>
        </w:rPr>
        <w:t xml:space="preserve"> </w:t>
      </w:r>
      <w:r>
        <w:rPr>
          <w:sz w:val="24"/>
        </w:rPr>
        <w:t>time</w:t>
      </w:r>
      <w:r>
        <w:rPr>
          <w:spacing w:val="-12"/>
          <w:sz w:val="24"/>
        </w:rPr>
        <w:t xml:space="preserve"> </w:t>
      </w:r>
      <w:r>
        <w:rPr>
          <w:sz w:val="24"/>
        </w:rPr>
        <w:t>for</w:t>
      </w:r>
      <w:r>
        <w:rPr>
          <w:spacing w:val="-9"/>
          <w:sz w:val="24"/>
        </w:rPr>
        <w:t xml:space="preserve"> </w:t>
      </w:r>
      <w:r>
        <w:rPr>
          <w:sz w:val="24"/>
        </w:rPr>
        <w:t>a</w:t>
      </w:r>
      <w:r>
        <w:rPr>
          <w:spacing w:val="-12"/>
          <w:sz w:val="24"/>
        </w:rPr>
        <w:t xml:space="preserve"> </w:t>
      </w:r>
      <w:r>
        <w:rPr>
          <w:sz w:val="24"/>
        </w:rPr>
        <w:t>standard resolution could seriously jeopardize the member's life or health or ability to attain, maintain, or regain maximum function.</w:t>
      </w:r>
    </w:p>
    <w:p w14:paraId="442224BB" w14:textId="77777777" w:rsidR="00554A13" w:rsidRDefault="00AA7625">
      <w:pPr>
        <w:pStyle w:val="ListParagraph"/>
        <w:numPr>
          <w:ilvl w:val="0"/>
          <w:numId w:val="17"/>
        </w:numPr>
        <w:tabs>
          <w:tab w:val="left" w:pos="264"/>
        </w:tabs>
        <w:spacing w:before="292"/>
        <w:ind w:left="0" w:right="356" w:firstLine="0"/>
        <w:jc w:val="both"/>
        <w:rPr>
          <w:sz w:val="24"/>
        </w:rPr>
      </w:pPr>
      <w:r>
        <w:rPr>
          <w:sz w:val="24"/>
        </w:rPr>
        <w:t>“Fair</w:t>
      </w:r>
      <w:r>
        <w:rPr>
          <w:spacing w:val="-2"/>
          <w:sz w:val="24"/>
        </w:rPr>
        <w:t xml:space="preserve"> </w:t>
      </w:r>
      <w:r>
        <w:rPr>
          <w:sz w:val="24"/>
        </w:rPr>
        <w:t>Hearing”</w:t>
      </w:r>
      <w:r>
        <w:rPr>
          <w:spacing w:val="-3"/>
          <w:sz w:val="24"/>
        </w:rPr>
        <w:t xml:space="preserve"> </w:t>
      </w:r>
      <w:r>
        <w:rPr>
          <w:sz w:val="24"/>
        </w:rPr>
        <w:t>means</w:t>
      </w:r>
      <w:r>
        <w:rPr>
          <w:spacing w:val="-5"/>
          <w:sz w:val="24"/>
        </w:rPr>
        <w:t xml:space="preserve"> </w:t>
      </w:r>
      <w:r>
        <w:rPr>
          <w:sz w:val="24"/>
        </w:rPr>
        <w:t>an</w:t>
      </w:r>
      <w:r>
        <w:rPr>
          <w:spacing w:val="-2"/>
          <w:sz w:val="24"/>
        </w:rPr>
        <w:t xml:space="preserve"> </w:t>
      </w:r>
      <w:r>
        <w:rPr>
          <w:sz w:val="24"/>
        </w:rPr>
        <w:t>external</w:t>
      </w:r>
      <w:r>
        <w:rPr>
          <w:spacing w:val="-5"/>
          <w:sz w:val="24"/>
        </w:rPr>
        <w:t xml:space="preserve"> </w:t>
      </w:r>
      <w:r>
        <w:rPr>
          <w:sz w:val="24"/>
        </w:rPr>
        <w:t>appeal</w:t>
      </w:r>
      <w:r>
        <w:rPr>
          <w:spacing w:val="-5"/>
          <w:sz w:val="24"/>
        </w:rPr>
        <w:t xml:space="preserve"> </w:t>
      </w:r>
      <w:r>
        <w:rPr>
          <w:sz w:val="24"/>
        </w:rPr>
        <w:t>that</w:t>
      </w:r>
      <w:r>
        <w:rPr>
          <w:spacing w:val="-2"/>
          <w:sz w:val="24"/>
        </w:rPr>
        <w:t xml:space="preserve"> </w:t>
      </w:r>
      <w:r>
        <w:rPr>
          <w:sz w:val="24"/>
        </w:rPr>
        <w:t>is</w:t>
      </w:r>
      <w:r>
        <w:rPr>
          <w:spacing w:val="-3"/>
          <w:sz w:val="24"/>
        </w:rPr>
        <w:t xml:space="preserve"> </w:t>
      </w:r>
      <w:r>
        <w:rPr>
          <w:sz w:val="24"/>
        </w:rPr>
        <w:t>filed</w:t>
      </w:r>
      <w:r>
        <w:rPr>
          <w:spacing w:val="-2"/>
          <w:sz w:val="24"/>
        </w:rPr>
        <w:t xml:space="preserve"> </w:t>
      </w:r>
      <w:r>
        <w:rPr>
          <w:sz w:val="24"/>
        </w:rPr>
        <w:t>with</w:t>
      </w:r>
      <w:r>
        <w:rPr>
          <w:spacing w:val="-4"/>
          <w:sz w:val="24"/>
        </w:rPr>
        <w:t xml:space="preserve"> </w:t>
      </w:r>
      <w:r>
        <w:rPr>
          <w:sz w:val="24"/>
        </w:rPr>
        <w:t>the</w:t>
      </w:r>
      <w:r>
        <w:rPr>
          <w:spacing w:val="-2"/>
          <w:sz w:val="24"/>
        </w:rPr>
        <w:t xml:space="preserve"> </w:t>
      </w:r>
      <w:r>
        <w:rPr>
          <w:sz w:val="24"/>
        </w:rPr>
        <w:t>Human</w:t>
      </w:r>
      <w:r>
        <w:rPr>
          <w:spacing w:val="-4"/>
          <w:sz w:val="24"/>
        </w:rPr>
        <w:t xml:space="preserve"> </w:t>
      </w:r>
      <w:r>
        <w:rPr>
          <w:sz w:val="24"/>
        </w:rPr>
        <w:t>Services</w:t>
      </w:r>
      <w:r>
        <w:rPr>
          <w:spacing w:val="-3"/>
          <w:sz w:val="24"/>
        </w:rPr>
        <w:t xml:space="preserve"> </w:t>
      </w:r>
      <w:r>
        <w:rPr>
          <w:sz w:val="24"/>
        </w:rPr>
        <w:t>Board, and</w:t>
      </w:r>
      <w:r>
        <w:rPr>
          <w:spacing w:val="-4"/>
          <w:sz w:val="24"/>
        </w:rPr>
        <w:t xml:space="preserve"> </w:t>
      </w:r>
      <w:r>
        <w:rPr>
          <w:sz w:val="24"/>
        </w:rPr>
        <w:t>whose</w:t>
      </w:r>
      <w:r>
        <w:rPr>
          <w:spacing w:val="-2"/>
          <w:sz w:val="24"/>
        </w:rPr>
        <w:t xml:space="preserve"> </w:t>
      </w:r>
      <w:r>
        <w:rPr>
          <w:sz w:val="24"/>
        </w:rPr>
        <w:t xml:space="preserve">procedures </w:t>
      </w:r>
      <w:r>
        <w:rPr>
          <w:sz w:val="24"/>
        </w:rPr>
        <w:lastRenderedPageBreak/>
        <w:t>are specified in rules separate from the Medicaid Program grievance and appeal process.</w:t>
      </w:r>
    </w:p>
    <w:p w14:paraId="442224BC" w14:textId="77777777" w:rsidR="00554A13" w:rsidRDefault="00554A13">
      <w:pPr>
        <w:pStyle w:val="BodyText"/>
        <w:spacing w:before="2"/>
      </w:pPr>
    </w:p>
    <w:p w14:paraId="442224BD" w14:textId="77777777" w:rsidR="00554A13" w:rsidRDefault="00AA7625">
      <w:pPr>
        <w:pStyle w:val="ListParagraph"/>
        <w:numPr>
          <w:ilvl w:val="0"/>
          <w:numId w:val="17"/>
        </w:numPr>
        <w:tabs>
          <w:tab w:val="left" w:pos="322"/>
        </w:tabs>
        <w:ind w:left="0" w:right="357" w:firstLine="0"/>
        <w:jc w:val="both"/>
        <w:rPr>
          <w:sz w:val="24"/>
        </w:rPr>
      </w:pPr>
      <w:r>
        <w:rPr>
          <w:sz w:val="24"/>
        </w:rPr>
        <w:t>“Grievance” means an expression of dissatisfaction about any matter that is not an adverse benefit determination, including a member’s right to dispute an extension of time proposed by</w:t>
      </w:r>
      <w:r>
        <w:rPr>
          <w:spacing w:val="-1"/>
          <w:sz w:val="24"/>
        </w:rPr>
        <w:t xml:space="preserve"> </w:t>
      </w:r>
      <w:r>
        <w:rPr>
          <w:sz w:val="24"/>
        </w:rPr>
        <w:t>the Medicaid Program and the denial of a request for an expedited appeal.</w:t>
      </w:r>
    </w:p>
    <w:p w14:paraId="442224BE" w14:textId="77777777" w:rsidR="00554A13" w:rsidRDefault="00554A13">
      <w:pPr>
        <w:pStyle w:val="BodyText"/>
      </w:pPr>
    </w:p>
    <w:p w14:paraId="442224BF" w14:textId="77777777" w:rsidR="00554A13" w:rsidRDefault="00AA7625">
      <w:pPr>
        <w:pStyle w:val="BodyText"/>
        <w:ind w:right="356"/>
        <w:jc w:val="both"/>
      </w:pPr>
      <w:r>
        <w:t>Possible</w:t>
      </w:r>
      <w:r>
        <w:rPr>
          <w:spacing w:val="-1"/>
        </w:rPr>
        <w:t xml:space="preserve"> </w:t>
      </w:r>
      <w:r>
        <w:t>subjects</w:t>
      </w:r>
      <w:r>
        <w:rPr>
          <w:spacing w:val="-2"/>
        </w:rPr>
        <w:t xml:space="preserve"> </w:t>
      </w:r>
      <w:r>
        <w:t>for</w:t>
      </w:r>
      <w:r>
        <w:rPr>
          <w:spacing w:val="-1"/>
        </w:rPr>
        <w:t xml:space="preserve"> </w:t>
      </w:r>
      <w:r>
        <w:t>grievances</w:t>
      </w:r>
      <w:r>
        <w:rPr>
          <w:spacing w:val="-2"/>
        </w:rPr>
        <w:t xml:space="preserve"> </w:t>
      </w:r>
      <w:r>
        <w:t>include,</w:t>
      </w:r>
      <w:r>
        <w:rPr>
          <w:spacing w:val="-3"/>
        </w:rPr>
        <w:t xml:space="preserve"> </w:t>
      </w:r>
      <w:r>
        <w:t>but</w:t>
      </w:r>
      <w:r>
        <w:rPr>
          <w:spacing w:val="-1"/>
        </w:rPr>
        <w:t xml:space="preserve"> </w:t>
      </w:r>
      <w:r>
        <w:t>are</w:t>
      </w:r>
      <w:r>
        <w:rPr>
          <w:spacing w:val="-3"/>
        </w:rPr>
        <w:t xml:space="preserve"> </w:t>
      </w:r>
      <w:r>
        <w:t>not limited</w:t>
      </w:r>
      <w:r>
        <w:rPr>
          <w:spacing w:val="-3"/>
        </w:rPr>
        <w:t xml:space="preserve"> </w:t>
      </w:r>
      <w:r>
        <w:t>to,</w:t>
      </w:r>
      <w:r>
        <w:rPr>
          <w:spacing w:val="-1"/>
        </w:rPr>
        <w:t xml:space="preserve"> </w:t>
      </w:r>
      <w:r>
        <w:t>the</w:t>
      </w:r>
      <w:r>
        <w:rPr>
          <w:spacing w:val="-3"/>
        </w:rPr>
        <w:t xml:space="preserve"> </w:t>
      </w:r>
      <w:r>
        <w:t>quality</w:t>
      </w:r>
      <w:r>
        <w:rPr>
          <w:spacing w:val="-5"/>
        </w:rPr>
        <w:t xml:space="preserve"> </w:t>
      </w:r>
      <w:r>
        <w:t>of care</w:t>
      </w:r>
      <w:r>
        <w:rPr>
          <w:spacing w:val="-1"/>
        </w:rPr>
        <w:t xml:space="preserve"> </w:t>
      </w:r>
      <w:r>
        <w:t>or</w:t>
      </w:r>
      <w:r>
        <w:rPr>
          <w:spacing w:val="-1"/>
        </w:rPr>
        <w:t xml:space="preserve"> </w:t>
      </w:r>
      <w:r>
        <w:t>services</w:t>
      </w:r>
      <w:r>
        <w:rPr>
          <w:spacing w:val="-4"/>
        </w:rPr>
        <w:t xml:space="preserve"> </w:t>
      </w:r>
      <w:r>
        <w:t>provided,</w:t>
      </w:r>
      <w:r>
        <w:rPr>
          <w:spacing w:val="-2"/>
        </w:rPr>
        <w:t xml:space="preserve"> </w:t>
      </w:r>
      <w:r>
        <w:t xml:space="preserve">aspects of interpersonal relationships such as rudeness of a provider or employee, or failure to respect the member’s </w:t>
      </w:r>
      <w:r>
        <w:rPr>
          <w:spacing w:val="-2"/>
        </w:rPr>
        <w:t>rights.</w:t>
      </w:r>
    </w:p>
    <w:p w14:paraId="442224C0" w14:textId="77777777" w:rsidR="00554A13" w:rsidRDefault="00AA7625">
      <w:pPr>
        <w:pStyle w:val="BodyText"/>
        <w:spacing w:before="292"/>
        <w:ind w:right="355"/>
        <w:jc w:val="both"/>
      </w:pPr>
      <w:r>
        <w:t>If a grievance is not acted upon within</w:t>
      </w:r>
      <w:r>
        <w:rPr>
          <w:spacing w:val="-1"/>
        </w:rPr>
        <w:t xml:space="preserve"> </w:t>
      </w:r>
      <w:r>
        <w:t>the</w:t>
      </w:r>
      <w:r>
        <w:rPr>
          <w:spacing w:val="-1"/>
        </w:rPr>
        <w:t xml:space="preserve"> </w:t>
      </w:r>
      <w:r>
        <w:t>timeframes specified in rule,</w:t>
      </w:r>
      <w:r>
        <w:rPr>
          <w:spacing w:val="-1"/>
        </w:rPr>
        <w:t xml:space="preserve"> </w:t>
      </w:r>
      <w:r>
        <w:t>the member may ask for a</w:t>
      </w:r>
      <w:r>
        <w:rPr>
          <w:spacing w:val="-2"/>
        </w:rPr>
        <w:t xml:space="preserve"> </w:t>
      </w:r>
      <w:r>
        <w:t>fair hearing under</w:t>
      </w:r>
      <w:r>
        <w:rPr>
          <w:spacing w:val="-6"/>
        </w:rPr>
        <w:t xml:space="preserve"> </w:t>
      </w:r>
      <w:r>
        <w:t>the</w:t>
      </w:r>
      <w:r>
        <w:rPr>
          <w:spacing w:val="-6"/>
        </w:rPr>
        <w:t xml:space="preserve"> </w:t>
      </w:r>
      <w:r>
        <w:t>definition</w:t>
      </w:r>
      <w:r>
        <w:rPr>
          <w:spacing w:val="-5"/>
        </w:rPr>
        <w:t xml:space="preserve"> </w:t>
      </w:r>
      <w:r>
        <w:t>above</w:t>
      </w:r>
      <w:r>
        <w:rPr>
          <w:spacing w:val="-6"/>
        </w:rPr>
        <w:t xml:space="preserve"> </w:t>
      </w:r>
      <w:r>
        <w:t>of</w:t>
      </w:r>
      <w:r>
        <w:rPr>
          <w:spacing w:val="-5"/>
        </w:rPr>
        <w:t xml:space="preserve"> </w:t>
      </w:r>
      <w:r>
        <w:t>an</w:t>
      </w:r>
      <w:r>
        <w:rPr>
          <w:spacing w:val="-5"/>
        </w:rPr>
        <w:t xml:space="preserve"> </w:t>
      </w:r>
      <w:r>
        <w:t>action</w:t>
      </w:r>
      <w:r>
        <w:rPr>
          <w:spacing w:val="-5"/>
        </w:rPr>
        <w:t xml:space="preserve"> </w:t>
      </w:r>
      <w:r>
        <w:t>as</w:t>
      </w:r>
      <w:r>
        <w:rPr>
          <w:spacing w:val="-9"/>
        </w:rPr>
        <w:t xml:space="preserve"> </w:t>
      </w:r>
      <w:r>
        <w:t>being</w:t>
      </w:r>
      <w:r>
        <w:rPr>
          <w:spacing w:val="-7"/>
        </w:rPr>
        <w:t xml:space="preserve"> </w:t>
      </w:r>
      <w:r>
        <w:t>“failure</w:t>
      </w:r>
      <w:r>
        <w:rPr>
          <w:spacing w:val="-6"/>
        </w:rPr>
        <w:t xml:space="preserve"> </w:t>
      </w:r>
      <w:r>
        <w:t>to</w:t>
      </w:r>
      <w:r>
        <w:rPr>
          <w:spacing w:val="-6"/>
        </w:rPr>
        <w:t xml:space="preserve"> </w:t>
      </w:r>
      <w:r>
        <w:t>act</w:t>
      </w:r>
      <w:r>
        <w:rPr>
          <w:spacing w:val="-5"/>
        </w:rPr>
        <w:t xml:space="preserve"> </w:t>
      </w:r>
      <w:r>
        <w:t>in</w:t>
      </w:r>
      <w:r>
        <w:rPr>
          <w:spacing w:val="-5"/>
        </w:rPr>
        <w:t xml:space="preserve"> </w:t>
      </w:r>
      <w:r>
        <w:t>a</w:t>
      </w:r>
      <w:r>
        <w:rPr>
          <w:spacing w:val="-1"/>
        </w:rPr>
        <w:t xml:space="preserve"> </w:t>
      </w:r>
      <w:r>
        <w:t>timely</w:t>
      </w:r>
      <w:r>
        <w:rPr>
          <w:spacing w:val="-9"/>
        </w:rPr>
        <w:t xml:space="preserve"> </w:t>
      </w:r>
      <w:r>
        <w:t>manner</w:t>
      </w:r>
      <w:r>
        <w:rPr>
          <w:spacing w:val="-6"/>
        </w:rPr>
        <w:t xml:space="preserve"> </w:t>
      </w:r>
      <w:r>
        <w:t>when</w:t>
      </w:r>
      <w:r>
        <w:rPr>
          <w:spacing w:val="-5"/>
        </w:rPr>
        <w:t xml:space="preserve"> </w:t>
      </w:r>
      <w:r>
        <w:t>required</w:t>
      </w:r>
      <w:r>
        <w:rPr>
          <w:spacing w:val="-8"/>
        </w:rPr>
        <w:t xml:space="preserve"> </w:t>
      </w:r>
      <w:r>
        <w:t>by</w:t>
      </w:r>
      <w:r>
        <w:rPr>
          <w:spacing w:val="-7"/>
        </w:rPr>
        <w:t xml:space="preserve"> </w:t>
      </w:r>
      <w:r>
        <w:t>state</w:t>
      </w:r>
      <w:r>
        <w:rPr>
          <w:spacing w:val="-6"/>
        </w:rPr>
        <w:t xml:space="preserve"> </w:t>
      </w:r>
      <w:r>
        <w:t>rule.”</w:t>
      </w:r>
    </w:p>
    <w:p w14:paraId="442224C1" w14:textId="77777777" w:rsidR="00554A13" w:rsidRDefault="00554A13">
      <w:pPr>
        <w:pStyle w:val="BodyText"/>
      </w:pPr>
    </w:p>
    <w:p w14:paraId="442224C2" w14:textId="77777777" w:rsidR="00554A13" w:rsidRDefault="00AA7625">
      <w:pPr>
        <w:pStyle w:val="BodyText"/>
        <w:ind w:right="354"/>
        <w:jc w:val="both"/>
      </w:pPr>
      <w:r>
        <w:t>If a grievance is composed of a clear report of alleged physical harm or potential harm, the Medicaid Program will immediately investigate or refer to the appropriate investigatory body (fraud, malpractice, professional regulation board, Adult Protective Services).</w:t>
      </w:r>
    </w:p>
    <w:p w14:paraId="442224C3" w14:textId="77777777" w:rsidR="00554A13" w:rsidRDefault="00554A13">
      <w:pPr>
        <w:pStyle w:val="BodyText"/>
        <w:spacing w:before="1"/>
      </w:pPr>
    </w:p>
    <w:p w14:paraId="442224C4" w14:textId="77777777" w:rsidR="00554A13" w:rsidRDefault="00AA7625">
      <w:pPr>
        <w:pStyle w:val="ListParagraph"/>
        <w:numPr>
          <w:ilvl w:val="0"/>
          <w:numId w:val="17"/>
        </w:numPr>
        <w:tabs>
          <w:tab w:val="left" w:pos="171"/>
        </w:tabs>
        <w:ind w:left="0" w:right="354" w:firstLine="0"/>
        <w:jc w:val="both"/>
        <w:rPr>
          <w:sz w:val="24"/>
        </w:rPr>
      </w:pPr>
      <w:r>
        <w:rPr>
          <w:sz w:val="24"/>
        </w:rPr>
        <w:t>"Medicaid</w:t>
      </w:r>
      <w:r>
        <w:rPr>
          <w:spacing w:val="-6"/>
          <w:sz w:val="24"/>
        </w:rPr>
        <w:t xml:space="preserve"> </w:t>
      </w:r>
      <w:r>
        <w:rPr>
          <w:sz w:val="24"/>
        </w:rPr>
        <w:t>Program”</w:t>
      </w:r>
      <w:r>
        <w:rPr>
          <w:spacing w:val="-7"/>
          <w:sz w:val="24"/>
        </w:rPr>
        <w:t xml:space="preserve"> </w:t>
      </w:r>
      <w:r>
        <w:rPr>
          <w:sz w:val="24"/>
        </w:rPr>
        <w:t>means</w:t>
      </w:r>
      <w:r>
        <w:rPr>
          <w:spacing w:val="-6"/>
          <w:sz w:val="24"/>
        </w:rPr>
        <w:t xml:space="preserve"> </w:t>
      </w:r>
      <w:r>
        <w:rPr>
          <w:sz w:val="24"/>
        </w:rPr>
        <w:t>(1)</w:t>
      </w:r>
      <w:r>
        <w:rPr>
          <w:spacing w:val="-8"/>
          <w:sz w:val="24"/>
        </w:rPr>
        <w:t xml:space="preserve"> </w:t>
      </w:r>
      <w:r>
        <w:rPr>
          <w:sz w:val="24"/>
        </w:rPr>
        <w:t>DVHA</w:t>
      </w:r>
      <w:r>
        <w:rPr>
          <w:spacing w:val="-6"/>
          <w:sz w:val="24"/>
        </w:rPr>
        <w:t xml:space="preserve"> </w:t>
      </w:r>
      <w:r>
        <w:rPr>
          <w:sz w:val="24"/>
        </w:rPr>
        <w:t>in</w:t>
      </w:r>
      <w:r>
        <w:rPr>
          <w:spacing w:val="-6"/>
          <w:sz w:val="24"/>
        </w:rPr>
        <w:t xml:space="preserve"> </w:t>
      </w:r>
      <w:r>
        <w:rPr>
          <w:sz w:val="24"/>
        </w:rPr>
        <w:t>its</w:t>
      </w:r>
      <w:r>
        <w:rPr>
          <w:spacing w:val="-8"/>
          <w:sz w:val="24"/>
        </w:rPr>
        <w:t xml:space="preserve"> </w:t>
      </w:r>
      <w:r>
        <w:rPr>
          <w:sz w:val="24"/>
        </w:rPr>
        <w:t>managed care</w:t>
      </w:r>
      <w:r>
        <w:rPr>
          <w:spacing w:val="-7"/>
          <w:sz w:val="24"/>
        </w:rPr>
        <w:t xml:space="preserve"> </w:t>
      </w:r>
      <w:r>
        <w:rPr>
          <w:sz w:val="24"/>
        </w:rPr>
        <w:t>function</w:t>
      </w:r>
      <w:r>
        <w:rPr>
          <w:spacing w:val="-6"/>
          <w:sz w:val="24"/>
        </w:rPr>
        <w:t xml:space="preserve"> </w:t>
      </w:r>
      <w:r>
        <w:rPr>
          <w:sz w:val="24"/>
        </w:rPr>
        <w:t>of</w:t>
      </w:r>
      <w:r>
        <w:rPr>
          <w:spacing w:val="-6"/>
          <w:sz w:val="24"/>
        </w:rPr>
        <w:t xml:space="preserve"> </w:t>
      </w:r>
      <w:r>
        <w:rPr>
          <w:sz w:val="24"/>
        </w:rPr>
        <w:t>administering</w:t>
      </w:r>
      <w:r>
        <w:rPr>
          <w:spacing w:val="-6"/>
          <w:sz w:val="24"/>
        </w:rPr>
        <w:t xml:space="preserve"> </w:t>
      </w:r>
      <w:r>
        <w:rPr>
          <w:sz w:val="24"/>
        </w:rPr>
        <w:t>services,</w:t>
      </w:r>
      <w:r>
        <w:rPr>
          <w:spacing w:val="-6"/>
          <w:sz w:val="24"/>
        </w:rPr>
        <w:t xml:space="preserve"> </w:t>
      </w:r>
      <w:r>
        <w:rPr>
          <w:sz w:val="24"/>
        </w:rPr>
        <w:t>including</w:t>
      </w:r>
      <w:r>
        <w:rPr>
          <w:spacing w:val="-8"/>
          <w:sz w:val="24"/>
        </w:rPr>
        <w:t xml:space="preserve"> </w:t>
      </w:r>
      <w:r>
        <w:rPr>
          <w:sz w:val="24"/>
        </w:rPr>
        <w:t>service authorization</w:t>
      </w:r>
      <w:r>
        <w:rPr>
          <w:spacing w:val="-9"/>
          <w:sz w:val="24"/>
        </w:rPr>
        <w:t xml:space="preserve"> </w:t>
      </w:r>
      <w:r>
        <w:rPr>
          <w:sz w:val="24"/>
        </w:rPr>
        <w:t>decisions,</w:t>
      </w:r>
      <w:r>
        <w:rPr>
          <w:spacing w:val="-12"/>
          <w:sz w:val="24"/>
        </w:rPr>
        <w:t xml:space="preserve"> </w:t>
      </w:r>
      <w:r>
        <w:rPr>
          <w:sz w:val="24"/>
        </w:rPr>
        <w:t>under</w:t>
      </w:r>
      <w:r>
        <w:rPr>
          <w:spacing w:val="-9"/>
          <w:sz w:val="24"/>
        </w:rPr>
        <w:t xml:space="preserve"> </w:t>
      </w:r>
      <w:r>
        <w:rPr>
          <w:sz w:val="24"/>
        </w:rPr>
        <w:t>the</w:t>
      </w:r>
      <w:r>
        <w:rPr>
          <w:spacing w:val="-9"/>
          <w:sz w:val="24"/>
        </w:rPr>
        <w:t xml:space="preserve"> </w:t>
      </w:r>
      <w:r>
        <w:rPr>
          <w:sz w:val="24"/>
        </w:rPr>
        <w:t>Global</w:t>
      </w:r>
      <w:r>
        <w:rPr>
          <w:spacing w:val="-9"/>
          <w:sz w:val="24"/>
        </w:rPr>
        <w:t xml:space="preserve"> </w:t>
      </w:r>
      <w:r>
        <w:rPr>
          <w:sz w:val="24"/>
        </w:rPr>
        <w:t>Commitment</w:t>
      </w:r>
      <w:r>
        <w:rPr>
          <w:spacing w:val="-11"/>
          <w:sz w:val="24"/>
        </w:rPr>
        <w:t xml:space="preserve"> </w:t>
      </w:r>
      <w:r>
        <w:rPr>
          <w:sz w:val="24"/>
        </w:rPr>
        <w:t>to</w:t>
      </w:r>
      <w:r>
        <w:rPr>
          <w:spacing w:val="-3"/>
          <w:sz w:val="24"/>
        </w:rPr>
        <w:t xml:space="preserve"> </w:t>
      </w:r>
      <w:r>
        <w:rPr>
          <w:sz w:val="24"/>
        </w:rPr>
        <w:t>Health</w:t>
      </w:r>
      <w:r>
        <w:rPr>
          <w:spacing w:val="-9"/>
          <w:sz w:val="24"/>
        </w:rPr>
        <w:t xml:space="preserve"> </w:t>
      </w:r>
      <w:r>
        <w:rPr>
          <w:sz w:val="24"/>
        </w:rPr>
        <w:t>Waiver</w:t>
      </w:r>
      <w:r>
        <w:rPr>
          <w:spacing w:val="-9"/>
          <w:sz w:val="24"/>
        </w:rPr>
        <w:t xml:space="preserve"> </w:t>
      </w:r>
      <w:r>
        <w:rPr>
          <w:sz w:val="24"/>
        </w:rPr>
        <w:t>(“the</w:t>
      </w:r>
      <w:r>
        <w:rPr>
          <w:spacing w:val="-9"/>
          <w:sz w:val="24"/>
        </w:rPr>
        <w:t xml:space="preserve"> </w:t>
      </w:r>
      <w:r>
        <w:rPr>
          <w:sz w:val="24"/>
        </w:rPr>
        <w:t>Waiver”),</w:t>
      </w:r>
      <w:r>
        <w:rPr>
          <w:spacing w:val="-10"/>
          <w:sz w:val="24"/>
        </w:rPr>
        <w:t xml:space="preserve"> </w:t>
      </w:r>
      <w:r>
        <w:rPr>
          <w:sz w:val="24"/>
        </w:rPr>
        <w:t>(2)</w:t>
      </w:r>
      <w:r>
        <w:rPr>
          <w:spacing w:val="-11"/>
          <w:sz w:val="24"/>
        </w:rPr>
        <w:t xml:space="preserve"> </w:t>
      </w:r>
      <w:r>
        <w:rPr>
          <w:sz w:val="24"/>
        </w:rPr>
        <w:t>a</w:t>
      </w:r>
      <w:r>
        <w:rPr>
          <w:spacing w:val="-10"/>
          <w:sz w:val="24"/>
        </w:rPr>
        <w:t xml:space="preserve"> </w:t>
      </w:r>
      <w:r>
        <w:rPr>
          <w:sz w:val="24"/>
        </w:rPr>
        <w:t>State</w:t>
      </w:r>
      <w:r>
        <w:rPr>
          <w:spacing w:val="-12"/>
          <w:sz w:val="24"/>
        </w:rPr>
        <w:t xml:space="preserve"> </w:t>
      </w:r>
      <w:r>
        <w:rPr>
          <w:sz w:val="24"/>
        </w:rPr>
        <w:t>department of AHS (i.e., Department for Children and Families; Department of Disabilities, Aging, and Independent Living; Department of Health; and Department of Mental Health) with which DVHA enters into an agreement delegating its managed care functions including providing and administering services such as service authorization</w:t>
      </w:r>
      <w:r>
        <w:rPr>
          <w:spacing w:val="-14"/>
          <w:sz w:val="24"/>
        </w:rPr>
        <w:t xml:space="preserve"> </w:t>
      </w:r>
      <w:r>
        <w:rPr>
          <w:sz w:val="24"/>
        </w:rPr>
        <w:t>decisions,</w:t>
      </w:r>
      <w:r>
        <w:rPr>
          <w:spacing w:val="-14"/>
          <w:sz w:val="24"/>
        </w:rPr>
        <w:t xml:space="preserve"> </w:t>
      </w:r>
      <w:r>
        <w:rPr>
          <w:sz w:val="24"/>
        </w:rPr>
        <w:t>under</w:t>
      </w:r>
      <w:r>
        <w:rPr>
          <w:spacing w:val="-12"/>
          <w:sz w:val="24"/>
        </w:rPr>
        <w:t xml:space="preserve"> </w:t>
      </w:r>
      <w:r>
        <w:rPr>
          <w:sz w:val="24"/>
        </w:rPr>
        <w:t>the</w:t>
      </w:r>
      <w:r>
        <w:rPr>
          <w:spacing w:val="-13"/>
          <w:sz w:val="24"/>
        </w:rPr>
        <w:t xml:space="preserve"> </w:t>
      </w:r>
      <w:r>
        <w:rPr>
          <w:sz w:val="24"/>
        </w:rPr>
        <w:t>Waiver,</w:t>
      </w:r>
      <w:r>
        <w:rPr>
          <w:spacing w:val="-13"/>
          <w:sz w:val="24"/>
        </w:rPr>
        <w:t xml:space="preserve"> </w:t>
      </w:r>
      <w:r>
        <w:rPr>
          <w:sz w:val="24"/>
        </w:rPr>
        <w:t>(3)</w:t>
      </w:r>
      <w:r>
        <w:rPr>
          <w:spacing w:val="-12"/>
          <w:sz w:val="24"/>
        </w:rPr>
        <w:t xml:space="preserve"> </w:t>
      </w:r>
      <w:r>
        <w:rPr>
          <w:sz w:val="24"/>
        </w:rPr>
        <w:t>a</w:t>
      </w:r>
      <w:r>
        <w:rPr>
          <w:spacing w:val="-9"/>
          <w:sz w:val="24"/>
        </w:rPr>
        <w:t xml:space="preserve"> </w:t>
      </w:r>
      <w:r>
        <w:rPr>
          <w:sz w:val="24"/>
        </w:rPr>
        <w:t>Designated</w:t>
      </w:r>
      <w:r>
        <w:rPr>
          <w:spacing w:val="-10"/>
          <w:sz w:val="24"/>
        </w:rPr>
        <w:t xml:space="preserve"> </w:t>
      </w:r>
      <w:r>
        <w:rPr>
          <w:sz w:val="24"/>
        </w:rPr>
        <w:t>Agency</w:t>
      </w:r>
      <w:r>
        <w:rPr>
          <w:spacing w:val="-12"/>
          <w:sz w:val="24"/>
        </w:rPr>
        <w:t xml:space="preserve"> </w:t>
      </w:r>
      <w:r>
        <w:rPr>
          <w:sz w:val="24"/>
        </w:rPr>
        <w:t>or</w:t>
      </w:r>
      <w:r>
        <w:rPr>
          <w:spacing w:val="-12"/>
          <w:sz w:val="24"/>
        </w:rPr>
        <w:t xml:space="preserve"> </w:t>
      </w:r>
      <w:r>
        <w:rPr>
          <w:sz w:val="24"/>
        </w:rPr>
        <w:t>a</w:t>
      </w:r>
      <w:r>
        <w:rPr>
          <w:spacing w:val="-11"/>
          <w:sz w:val="24"/>
        </w:rPr>
        <w:t xml:space="preserve"> </w:t>
      </w:r>
      <w:r>
        <w:rPr>
          <w:sz w:val="24"/>
        </w:rPr>
        <w:t>Specialized</w:t>
      </w:r>
      <w:r>
        <w:rPr>
          <w:spacing w:val="-12"/>
          <w:sz w:val="24"/>
        </w:rPr>
        <w:t xml:space="preserve"> </w:t>
      </w:r>
      <w:r>
        <w:rPr>
          <w:sz w:val="24"/>
        </w:rPr>
        <w:t>Service</w:t>
      </w:r>
      <w:r>
        <w:rPr>
          <w:spacing w:val="-13"/>
          <w:sz w:val="24"/>
        </w:rPr>
        <w:t xml:space="preserve"> </w:t>
      </w:r>
      <w:r>
        <w:rPr>
          <w:sz w:val="24"/>
        </w:rPr>
        <w:t>Agency</w:t>
      </w:r>
      <w:r>
        <w:rPr>
          <w:spacing w:val="-14"/>
          <w:sz w:val="24"/>
        </w:rPr>
        <w:t xml:space="preserve"> </w:t>
      </w:r>
      <w:r>
        <w:rPr>
          <w:sz w:val="24"/>
        </w:rPr>
        <w:t>to</w:t>
      </w:r>
      <w:r>
        <w:rPr>
          <w:spacing w:val="-12"/>
          <w:sz w:val="24"/>
        </w:rPr>
        <w:t xml:space="preserve"> </w:t>
      </w:r>
      <w:r>
        <w:rPr>
          <w:sz w:val="24"/>
        </w:rPr>
        <w:t>the</w:t>
      </w:r>
      <w:r>
        <w:rPr>
          <w:spacing w:val="-13"/>
          <w:sz w:val="24"/>
        </w:rPr>
        <w:t xml:space="preserve"> </w:t>
      </w:r>
      <w:r>
        <w:rPr>
          <w:sz w:val="24"/>
        </w:rPr>
        <w:t>extent that</w:t>
      </w:r>
      <w:r>
        <w:rPr>
          <w:spacing w:val="-14"/>
          <w:sz w:val="24"/>
        </w:rPr>
        <w:t xml:space="preserve"> </w:t>
      </w:r>
      <w:r>
        <w:rPr>
          <w:sz w:val="24"/>
        </w:rPr>
        <w:t>it</w:t>
      </w:r>
      <w:r>
        <w:rPr>
          <w:spacing w:val="-14"/>
          <w:sz w:val="24"/>
        </w:rPr>
        <w:t xml:space="preserve"> </w:t>
      </w:r>
      <w:r>
        <w:rPr>
          <w:sz w:val="24"/>
        </w:rPr>
        <w:t>carries</w:t>
      </w:r>
      <w:r>
        <w:rPr>
          <w:spacing w:val="-13"/>
          <w:sz w:val="24"/>
        </w:rPr>
        <w:t xml:space="preserve"> </w:t>
      </w:r>
      <w:r>
        <w:rPr>
          <w:sz w:val="24"/>
        </w:rPr>
        <w:t>out</w:t>
      </w:r>
      <w:r>
        <w:rPr>
          <w:spacing w:val="-14"/>
          <w:sz w:val="24"/>
        </w:rPr>
        <w:t xml:space="preserve"> </w:t>
      </w:r>
      <w:r>
        <w:rPr>
          <w:sz w:val="24"/>
        </w:rPr>
        <w:t>managed</w:t>
      </w:r>
      <w:r>
        <w:rPr>
          <w:spacing w:val="-13"/>
          <w:sz w:val="24"/>
        </w:rPr>
        <w:t xml:space="preserve"> </w:t>
      </w:r>
      <w:r>
        <w:rPr>
          <w:sz w:val="24"/>
        </w:rPr>
        <w:t>care</w:t>
      </w:r>
      <w:r>
        <w:rPr>
          <w:spacing w:val="-14"/>
          <w:sz w:val="24"/>
        </w:rPr>
        <w:t xml:space="preserve"> </w:t>
      </w:r>
      <w:r>
        <w:rPr>
          <w:sz w:val="24"/>
        </w:rPr>
        <w:t>functions</w:t>
      </w:r>
      <w:r>
        <w:rPr>
          <w:spacing w:val="-13"/>
          <w:sz w:val="24"/>
        </w:rPr>
        <w:t xml:space="preserve"> </w:t>
      </w:r>
      <w:r>
        <w:rPr>
          <w:sz w:val="24"/>
        </w:rPr>
        <w:t>under</w:t>
      </w:r>
      <w:r>
        <w:rPr>
          <w:spacing w:val="-14"/>
          <w:sz w:val="24"/>
        </w:rPr>
        <w:t xml:space="preserve"> </w:t>
      </w:r>
      <w:r>
        <w:rPr>
          <w:sz w:val="24"/>
        </w:rPr>
        <w:t>the</w:t>
      </w:r>
      <w:r>
        <w:rPr>
          <w:spacing w:val="-14"/>
          <w:sz w:val="24"/>
        </w:rPr>
        <w:t xml:space="preserve"> </w:t>
      </w:r>
      <w:r>
        <w:rPr>
          <w:sz w:val="24"/>
        </w:rPr>
        <w:t>Waiver,</w:t>
      </w:r>
      <w:r>
        <w:rPr>
          <w:spacing w:val="-13"/>
          <w:sz w:val="24"/>
        </w:rPr>
        <w:t xml:space="preserve"> </w:t>
      </w:r>
      <w:r>
        <w:rPr>
          <w:sz w:val="24"/>
        </w:rPr>
        <w:t>including</w:t>
      </w:r>
      <w:r>
        <w:rPr>
          <w:spacing w:val="-14"/>
          <w:sz w:val="24"/>
        </w:rPr>
        <w:t xml:space="preserve"> </w:t>
      </w:r>
      <w:r>
        <w:rPr>
          <w:sz w:val="24"/>
        </w:rPr>
        <w:t>providing</w:t>
      </w:r>
      <w:r>
        <w:rPr>
          <w:spacing w:val="-13"/>
          <w:sz w:val="24"/>
        </w:rPr>
        <w:t xml:space="preserve"> </w:t>
      </w:r>
      <w:r>
        <w:rPr>
          <w:sz w:val="24"/>
        </w:rPr>
        <w:t>and</w:t>
      </w:r>
      <w:r>
        <w:rPr>
          <w:spacing w:val="-14"/>
          <w:sz w:val="24"/>
        </w:rPr>
        <w:t xml:space="preserve"> </w:t>
      </w:r>
      <w:r>
        <w:rPr>
          <w:sz w:val="24"/>
        </w:rPr>
        <w:t>administering</w:t>
      </w:r>
      <w:r>
        <w:rPr>
          <w:spacing w:val="-12"/>
          <w:sz w:val="24"/>
        </w:rPr>
        <w:t xml:space="preserve"> </w:t>
      </w:r>
      <w:r>
        <w:rPr>
          <w:sz w:val="24"/>
        </w:rPr>
        <w:t>services</w:t>
      </w:r>
      <w:r>
        <w:rPr>
          <w:spacing w:val="-13"/>
          <w:sz w:val="24"/>
        </w:rPr>
        <w:t xml:space="preserve"> </w:t>
      </w:r>
      <w:r>
        <w:rPr>
          <w:sz w:val="24"/>
        </w:rPr>
        <w:t>such as service authorization decisions, based upon an agreement with a State department of AHS, and (4) any subcontractor performing service authorization decisions on behalf of a State department of AHS.</w:t>
      </w:r>
    </w:p>
    <w:p w14:paraId="442224C5" w14:textId="77777777" w:rsidR="00554A13" w:rsidRDefault="00554A13">
      <w:pPr>
        <w:pStyle w:val="ListParagraph"/>
        <w:jc w:val="both"/>
        <w:rPr>
          <w:sz w:val="24"/>
        </w:rPr>
        <w:sectPr w:rsidR="00554A13">
          <w:pgSz w:w="12240" w:h="15840"/>
          <w:pgMar w:top="960" w:right="360" w:bottom="1200" w:left="720" w:header="0" w:footer="1019" w:gutter="0"/>
          <w:cols w:space="720"/>
        </w:sectPr>
      </w:pPr>
    </w:p>
    <w:p w14:paraId="442224C6" w14:textId="77777777" w:rsidR="00554A13" w:rsidRDefault="00AA7625">
      <w:pPr>
        <w:pStyle w:val="ListParagraph"/>
        <w:numPr>
          <w:ilvl w:val="0"/>
          <w:numId w:val="17"/>
        </w:numPr>
        <w:tabs>
          <w:tab w:val="left" w:pos="183"/>
        </w:tabs>
        <w:spacing w:before="28"/>
        <w:ind w:left="0" w:right="355" w:firstLine="0"/>
        <w:rPr>
          <w:sz w:val="24"/>
        </w:rPr>
      </w:pPr>
      <w:r>
        <w:rPr>
          <w:sz w:val="24"/>
        </w:rPr>
        <w:lastRenderedPageBreak/>
        <w:t>“Network”</w:t>
      </w:r>
      <w:r>
        <w:rPr>
          <w:spacing w:val="-9"/>
          <w:sz w:val="24"/>
        </w:rPr>
        <w:t xml:space="preserve"> </w:t>
      </w:r>
      <w:r>
        <w:rPr>
          <w:sz w:val="24"/>
        </w:rPr>
        <w:t>means</w:t>
      </w:r>
      <w:r>
        <w:rPr>
          <w:spacing w:val="-12"/>
          <w:sz w:val="24"/>
        </w:rPr>
        <w:t xml:space="preserve"> </w:t>
      </w:r>
      <w:r>
        <w:rPr>
          <w:sz w:val="24"/>
        </w:rPr>
        <w:t>the</w:t>
      </w:r>
      <w:r>
        <w:rPr>
          <w:spacing w:val="-12"/>
          <w:sz w:val="24"/>
        </w:rPr>
        <w:t xml:space="preserve"> </w:t>
      </w:r>
      <w:r>
        <w:rPr>
          <w:sz w:val="24"/>
        </w:rPr>
        <w:t>providers</w:t>
      </w:r>
      <w:r>
        <w:rPr>
          <w:spacing w:val="-10"/>
          <w:sz w:val="24"/>
        </w:rPr>
        <w:t xml:space="preserve"> </w:t>
      </w:r>
      <w:r>
        <w:rPr>
          <w:sz w:val="24"/>
        </w:rPr>
        <w:t>who</w:t>
      </w:r>
      <w:r>
        <w:rPr>
          <w:spacing w:val="-12"/>
          <w:sz w:val="24"/>
        </w:rPr>
        <w:t xml:space="preserve"> </w:t>
      </w:r>
      <w:r>
        <w:rPr>
          <w:sz w:val="24"/>
        </w:rPr>
        <w:t>are</w:t>
      </w:r>
      <w:r>
        <w:rPr>
          <w:spacing w:val="-9"/>
          <w:sz w:val="24"/>
        </w:rPr>
        <w:t xml:space="preserve"> </w:t>
      </w:r>
      <w:r>
        <w:rPr>
          <w:sz w:val="24"/>
        </w:rPr>
        <w:t>enrolled</w:t>
      </w:r>
      <w:r>
        <w:rPr>
          <w:spacing w:val="-8"/>
          <w:sz w:val="24"/>
        </w:rPr>
        <w:t xml:space="preserve"> </w:t>
      </w:r>
      <w:r>
        <w:rPr>
          <w:sz w:val="24"/>
        </w:rPr>
        <w:t>in</w:t>
      </w:r>
      <w:r>
        <w:rPr>
          <w:spacing w:val="-11"/>
          <w:sz w:val="24"/>
        </w:rPr>
        <w:t xml:space="preserve"> </w:t>
      </w:r>
      <w:r>
        <w:rPr>
          <w:sz w:val="24"/>
        </w:rPr>
        <w:t>the</w:t>
      </w:r>
      <w:r>
        <w:rPr>
          <w:spacing w:val="-12"/>
          <w:sz w:val="24"/>
        </w:rPr>
        <w:t xml:space="preserve"> </w:t>
      </w:r>
      <w:r>
        <w:rPr>
          <w:sz w:val="24"/>
        </w:rPr>
        <w:t>Vermont</w:t>
      </w:r>
      <w:r>
        <w:rPr>
          <w:spacing w:val="-13"/>
          <w:sz w:val="24"/>
        </w:rPr>
        <w:t xml:space="preserve"> </w:t>
      </w:r>
      <w:r>
        <w:rPr>
          <w:sz w:val="24"/>
        </w:rPr>
        <w:t>Medicaid</w:t>
      </w:r>
      <w:r>
        <w:rPr>
          <w:spacing w:val="-11"/>
          <w:sz w:val="24"/>
        </w:rPr>
        <w:t xml:space="preserve"> </w:t>
      </w:r>
      <w:r>
        <w:rPr>
          <w:sz w:val="24"/>
        </w:rPr>
        <w:t>program</w:t>
      </w:r>
      <w:r>
        <w:rPr>
          <w:spacing w:val="-12"/>
          <w:sz w:val="24"/>
        </w:rPr>
        <w:t xml:space="preserve"> </w:t>
      </w:r>
      <w:r>
        <w:rPr>
          <w:sz w:val="24"/>
        </w:rPr>
        <w:t>and</w:t>
      </w:r>
      <w:r>
        <w:rPr>
          <w:spacing w:val="-7"/>
          <w:sz w:val="24"/>
        </w:rPr>
        <w:t xml:space="preserve"> </w:t>
      </w:r>
      <w:r>
        <w:rPr>
          <w:sz w:val="24"/>
        </w:rPr>
        <w:t>who</w:t>
      </w:r>
      <w:r>
        <w:rPr>
          <w:spacing w:val="-12"/>
          <w:sz w:val="24"/>
        </w:rPr>
        <w:t xml:space="preserve"> </w:t>
      </w:r>
      <w:r>
        <w:rPr>
          <w:sz w:val="24"/>
        </w:rPr>
        <w:t>provide</w:t>
      </w:r>
      <w:r>
        <w:rPr>
          <w:spacing w:val="-9"/>
          <w:sz w:val="24"/>
        </w:rPr>
        <w:t xml:space="preserve"> </w:t>
      </w:r>
      <w:r>
        <w:rPr>
          <w:sz w:val="24"/>
        </w:rPr>
        <w:t>services on an ongoing basis to beneficiaries.</w:t>
      </w:r>
    </w:p>
    <w:p w14:paraId="442224C7" w14:textId="77777777" w:rsidR="00554A13" w:rsidRDefault="00554A13">
      <w:pPr>
        <w:pStyle w:val="BodyText"/>
      </w:pPr>
    </w:p>
    <w:p w14:paraId="442224C8" w14:textId="77777777" w:rsidR="00554A13" w:rsidRDefault="00AA7625">
      <w:pPr>
        <w:pStyle w:val="ListParagraph"/>
        <w:numPr>
          <w:ilvl w:val="0"/>
          <w:numId w:val="17"/>
        </w:numPr>
        <w:tabs>
          <w:tab w:val="left" w:pos="248"/>
        </w:tabs>
        <w:ind w:left="0" w:right="357" w:firstLine="0"/>
        <w:rPr>
          <w:sz w:val="24"/>
        </w:rPr>
      </w:pPr>
      <w:r>
        <w:rPr>
          <w:sz w:val="24"/>
        </w:rPr>
        <w:t>“Provider” means a person, facility, institution, partnership, or corporation licensed, certified or authorized by law to provide services to a beneficiary.</w:t>
      </w:r>
    </w:p>
    <w:p w14:paraId="442224C9" w14:textId="77777777" w:rsidR="00554A13" w:rsidRDefault="00AA7625">
      <w:pPr>
        <w:pStyle w:val="ListParagraph"/>
        <w:numPr>
          <w:ilvl w:val="0"/>
          <w:numId w:val="17"/>
        </w:numPr>
        <w:tabs>
          <w:tab w:val="left" w:pos="213"/>
        </w:tabs>
        <w:spacing w:before="292"/>
        <w:ind w:left="213" w:hanging="213"/>
        <w:rPr>
          <w:sz w:val="24"/>
        </w:rPr>
      </w:pPr>
      <w:r>
        <w:rPr>
          <w:sz w:val="24"/>
        </w:rPr>
        <w:t>“Service</w:t>
      </w:r>
      <w:r>
        <w:rPr>
          <w:spacing w:val="-1"/>
          <w:sz w:val="24"/>
        </w:rPr>
        <w:t xml:space="preserve"> </w:t>
      </w:r>
      <w:r>
        <w:rPr>
          <w:sz w:val="24"/>
        </w:rPr>
        <w:t>“means</w:t>
      </w:r>
      <w:r>
        <w:rPr>
          <w:spacing w:val="-1"/>
          <w:sz w:val="24"/>
        </w:rPr>
        <w:t xml:space="preserve"> </w:t>
      </w:r>
      <w:r>
        <w:rPr>
          <w:sz w:val="24"/>
        </w:rPr>
        <w:t>a</w:t>
      </w:r>
      <w:r>
        <w:rPr>
          <w:spacing w:val="-2"/>
          <w:sz w:val="24"/>
        </w:rPr>
        <w:t xml:space="preserve"> benefit</w:t>
      </w:r>
    </w:p>
    <w:p w14:paraId="442224CA" w14:textId="77777777" w:rsidR="00554A13" w:rsidRDefault="00AA7625">
      <w:pPr>
        <w:pStyle w:val="ListParagraph"/>
        <w:numPr>
          <w:ilvl w:val="0"/>
          <w:numId w:val="16"/>
        </w:numPr>
        <w:tabs>
          <w:tab w:val="left" w:pos="1038"/>
        </w:tabs>
        <w:spacing w:before="3"/>
        <w:ind w:left="1038" w:hanging="318"/>
        <w:rPr>
          <w:sz w:val="24"/>
        </w:rPr>
      </w:pPr>
      <w:r>
        <w:rPr>
          <w:sz w:val="24"/>
        </w:rPr>
        <w:t>covered</w:t>
      </w:r>
      <w:r>
        <w:rPr>
          <w:spacing w:val="-4"/>
          <w:sz w:val="24"/>
        </w:rPr>
        <w:t xml:space="preserve"> </w:t>
      </w:r>
      <w:r>
        <w:rPr>
          <w:sz w:val="24"/>
        </w:rPr>
        <w:t>under</w:t>
      </w:r>
      <w:r>
        <w:rPr>
          <w:spacing w:val="-3"/>
          <w:sz w:val="24"/>
        </w:rPr>
        <w:t xml:space="preserve"> </w:t>
      </w:r>
      <w:r>
        <w:rPr>
          <w:sz w:val="24"/>
        </w:rPr>
        <w:t>the</w:t>
      </w:r>
      <w:r>
        <w:rPr>
          <w:spacing w:val="-1"/>
          <w:sz w:val="24"/>
        </w:rPr>
        <w:t xml:space="preserve"> </w:t>
      </w:r>
      <w:r>
        <w:rPr>
          <w:sz w:val="24"/>
        </w:rPr>
        <w:t>Global</w:t>
      </w:r>
      <w:r>
        <w:rPr>
          <w:spacing w:val="-2"/>
          <w:sz w:val="24"/>
        </w:rPr>
        <w:t xml:space="preserve"> </w:t>
      </w:r>
      <w:r>
        <w:rPr>
          <w:sz w:val="24"/>
        </w:rPr>
        <w:t>Commitment</w:t>
      </w:r>
      <w:r>
        <w:rPr>
          <w:spacing w:val="-3"/>
          <w:sz w:val="24"/>
        </w:rPr>
        <w:t xml:space="preserve"> </w:t>
      </w:r>
      <w:r>
        <w:rPr>
          <w:sz w:val="24"/>
        </w:rPr>
        <w:t>to</w:t>
      </w:r>
      <w:r>
        <w:rPr>
          <w:spacing w:val="-4"/>
          <w:sz w:val="24"/>
        </w:rPr>
        <w:t xml:space="preserve"> </w:t>
      </w:r>
      <w:r>
        <w:rPr>
          <w:sz w:val="24"/>
        </w:rPr>
        <w:t>Health</w:t>
      </w:r>
      <w:r>
        <w:rPr>
          <w:spacing w:val="-3"/>
          <w:sz w:val="24"/>
        </w:rPr>
        <w:t xml:space="preserve"> </w:t>
      </w:r>
      <w:r>
        <w:rPr>
          <w:spacing w:val="-2"/>
          <w:sz w:val="24"/>
        </w:rPr>
        <w:t>Waiver,</w:t>
      </w:r>
    </w:p>
    <w:p w14:paraId="442224CB" w14:textId="77777777" w:rsidR="00554A13" w:rsidRDefault="00AA7625">
      <w:pPr>
        <w:pStyle w:val="ListParagraph"/>
        <w:numPr>
          <w:ilvl w:val="0"/>
          <w:numId w:val="16"/>
        </w:numPr>
        <w:tabs>
          <w:tab w:val="left" w:pos="1038"/>
        </w:tabs>
        <w:ind w:left="1038" w:hanging="318"/>
        <w:rPr>
          <w:sz w:val="24"/>
        </w:rPr>
      </w:pPr>
      <w:r>
        <w:rPr>
          <w:sz w:val="24"/>
        </w:rPr>
        <w:t>included</w:t>
      </w:r>
      <w:r>
        <w:rPr>
          <w:spacing w:val="-2"/>
          <w:sz w:val="24"/>
        </w:rPr>
        <w:t xml:space="preserve"> </w:t>
      </w:r>
      <w:r>
        <w:rPr>
          <w:sz w:val="24"/>
        </w:rPr>
        <w:t>in</w:t>
      </w:r>
      <w:r>
        <w:rPr>
          <w:spacing w:val="-3"/>
          <w:sz w:val="24"/>
        </w:rPr>
        <w:t xml:space="preserve"> </w:t>
      </w:r>
      <w:r>
        <w:rPr>
          <w:sz w:val="24"/>
        </w:rPr>
        <w:t>the</w:t>
      </w:r>
      <w:r>
        <w:rPr>
          <w:spacing w:val="-5"/>
          <w:sz w:val="24"/>
        </w:rPr>
        <w:t xml:space="preserve"> </w:t>
      </w:r>
      <w:r>
        <w:rPr>
          <w:sz w:val="24"/>
        </w:rPr>
        <w:t>State</w:t>
      </w:r>
      <w:r>
        <w:rPr>
          <w:spacing w:val="-6"/>
          <w:sz w:val="24"/>
        </w:rPr>
        <w:t xml:space="preserve"> </w:t>
      </w:r>
      <w:r>
        <w:rPr>
          <w:sz w:val="24"/>
        </w:rPr>
        <w:t>Medicaid</w:t>
      </w:r>
      <w:r>
        <w:rPr>
          <w:spacing w:val="-1"/>
          <w:sz w:val="24"/>
        </w:rPr>
        <w:t xml:space="preserve"> </w:t>
      </w:r>
      <w:r>
        <w:rPr>
          <w:spacing w:val="-4"/>
          <w:sz w:val="24"/>
        </w:rPr>
        <w:t>Plan,</w:t>
      </w:r>
    </w:p>
    <w:p w14:paraId="442224CC" w14:textId="77777777" w:rsidR="00554A13" w:rsidRDefault="00AA7625">
      <w:pPr>
        <w:pStyle w:val="ListParagraph"/>
        <w:numPr>
          <w:ilvl w:val="0"/>
          <w:numId w:val="16"/>
        </w:numPr>
        <w:tabs>
          <w:tab w:val="left" w:pos="1038"/>
        </w:tabs>
        <w:ind w:left="1038" w:hanging="318"/>
        <w:rPr>
          <w:sz w:val="24"/>
        </w:rPr>
      </w:pPr>
      <w:r>
        <w:rPr>
          <w:sz w:val="24"/>
        </w:rPr>
        <w:t>authorized</w:t>
      </w:r>
      <w:r>
        <w:rPr>
          <w:spacing w:val="-4"/>
          <w:sz w:val="24"/>
        </w:rPr>
        <w:t xml:space="preserve"> </w:t>
      </w:r>
      <w:r>
        <w:rPr>
          <w:sz w:val="24"/>
        </w:rPr>
        <w:t>by</w:t>
      </w:r>
      <w:r>
        <w:rPr>
          <w:spacing w:val="-3"/>
          <w:sz w:val="24"/>
        </w:rPr>
        <w:t xml:space="preserve"> </w:t>
      </w:r>
      <w:r>
        <w:rPr>
          <w:sz w:val="24"/>
        </w:rPr>
        <w:t>state</w:t>
      </w:r>
      <w:r>
        <w:rPr>
          <w:spacing w:val="-5"/>
          <w:sz w:val="24"/>
        </w:rPr>
        <w:t xml:space="preserve"> </w:t>
      </w:r>
      <w:r>
        <w:rPr>
          <w:sz w:val="24"/>
        </w:rPr>
        <w:t>rule</w:t>
      </w:r>
      <w:r>
        <w:rPr>
          <w:spacing w:val="-2"/>
          <w:sz w:val="24"/>
        </w:rPr>
        <w:t xml:space="preserve"> </w:t>
      </w:r>
      <w:r>
        <w:rPr>
          <w:sz w:val="24"/>
        </w:rPr>
        <w:t>or</w:t>
      </w:r>
      <w:r>
        <w:rPr>
          <w:spacing w:val="-2"/>
          <w:sz w:val="24"/>
        </w:rPr>
        <w:t xml:space="preserve"> </w:t>
      </w:r>
      <w:r>
        <w:rPr>
          <w:sz w:val="24"/>
        </w:rPr>
        <w:t>other</w:t>
      </w:r>
      <w:r>
        <w:rPr>
          <w:spacing w:val="-1"/>
          <w:sz w:val="24"/>
        </w:rPr>
        <w:t xml:space="preserve"> </w:t>
      </w:r>
      <w:r>
        <w:rPr>
          <w:spacing w:val="-4"/>
          <w:sz w:val="24"/>
        </w:rPr>
        <w:t>law,</w:t>
      </w:r>
    </w:p>
    <w:p w14:paraId="442224CD" w14:textId="77777777" w:rsidR="00554A13" w:rsidRDefault="00AA7625">
      <w:pPr>
        <w:pStyle w:val="ListParagraph"/>
        <w:numPr>
          <w:ilvl w:val="0"/>
          <w:numId w:val="16"/>
        </w:numPr>
        <w:tabs>
          <w:tab w:val="left" w:pos="1039"/>
        </w:tabs>
        <w:ind w:left="1039" w:hanging="319"/>
        <w:rPr>
          <w:sz w:val="24"/>
        </w:rPr>
      </w:pPr>
      <w:r>
        <w:rPr>
          <w:sz w:val="24"/>
        </w:rPr>
        <w:t>required</w:t>
      </w:r>
      <w:r>
        <w:rPr>
          <w:spacing w:val="-4"/>
          <w:sz w:val="24"/>
        </w:rPr>
        <w:t xml:space="preserve"> </w:t>
      </w:r>
      <w:r>
        <w:rPr>
          <w:sz w:val="24"/>
        </w:rPr>
        <w:t>by</w:t>
      </w:r>
      <w:r>
        <w:rPr>
          <w:spacing w:val="-5"/>
          <w:sz w:val="24"/>
        </w:rPr>
        <w:t xml:space="preserve"> </w:t>
      </w:r>
      <w:r>
        <w:rPr>
          <w:sz w:val="24"/>
        </w:rPr>
        <w:t>federal</w:t>
      </w:r>
      <w:r>
        <w:rPr>
          <w:spacing w:val="-2"/>
          <w:sz w:val="24"/>
        </w:rPr>
        <w:t xml:space="preserve"> </w:t>
      </w:r>
      <w:r>
        <w:rPr>
          <w:sz w:val="24"/>
        </w:rPr>
        <w:t>law,</w:t>
      </w:r>
      <w:r>
        <w:rPr>
          <w:spacing w:val="-2"/>
          <w:sz w:val="24"/>
        </w:rPr>
        <w:t xml:space="preserve"> </w:t>
      </w:r>
      <w:r>
        <w:rPr>
          <w:spacing w:val="-5"/>
          <w:sz w:val="24"/>
        </w:rPr>
        <w:t>or</w:t>
      </w:r>
    </w:p>
    <w:p w14:paraId="442224CE" w14:textId="77777777" w:rsidR="00554A13" w:rsidRDefault="00AA7625">
      <w:pPr>
        <w:pStyle w:val="ListParagraph"/>
        <w:numPr>
          <w:ilvl w:val="0"/>
          <w:numId w:val="16"/>
        </w:numPr>
        <w:tabs>
          <w:tab w:val="left" w:pos="1038"/>
        </w:tabs>
        <w:ind w:left="1038" w:hanging="318"/>
        <w:rPr>
          <w:sz w:val="24"/>
        </w:rPr>
      </w:pPr>
      <w:r>
        <w:rPr>
          <w:sz w:val="24"/>
        </w:rPr>
        <w:t>identified</w:t>
      </w:r>
      <w:r>
        <w:rPr>
          <w:spacing w:val="-4"/>
          <w:sz w:val="24"/>
        </w:rPr>
        <w:t xml:space="preserve"> </w:t>
      </w:r>
      <w:r>
        <w:rPr>
          <w:sz w:val="24"/>
        </w:rPr>
        <w:t>in</w:t>
      </w:r>
      <w:r>
        <w:rPr>
          <w:spacing w:val="-7"/>
          <w:sz w:val="24"/>
        </w:rPr>
        <w:t xml:space="preserve"> </w:t>
      </w:r>
      <w:r>
        <w:rPr>
          <w:sz w:val="24"/>
        </w:rPr>
        <w:t>the</w:t>
      </w:r>
      <w:r>
        <w:rPr>
          <w:spacing w:val="-4"/>
          <w:sz w:val="24"/>
        </w:rPr>
        <w:t xml:space="preserve"> </w:t>
      </w:r>
      <w:r>
        <w:rPr>
          <w:sz w:val="24"/>
        </w:rPr>
        <w:t>Intergovernmental</w:t>
      </w:r>
      <w:r>
        <w:rPr>
          <w:spacing w:val="-8"/>
          <w:sz w:val="24"/>
        </w:rPr>
        <w:t xml:space="preserve"> </w:t>
      </w:r>
      <w:r>
        <w:rPr>
          <w:sz w:val="24"/>
        </w:rPr>
        <w:t>Agreement</w:t>
      </w:r>
      <w:r>
        <w:rPr>
          <w:spacing w:val="-4"/>
          <w:sz w:val="24"/>
        </w:rPr>
        <w:t xml:space="preserve"> </w:t>
      </w:r>
      <w:r>
        <w:rPr>
          <w:spacing w:val="-2"/>
          <w:sz w:val="24"/>
        </w:rPr>
        <w:t>between</w:t>
      </w:r>
    </w:p>
    <w:p w14:paraId="442224CF" w14:textId="77777777" w:rsidR="00554A13" w:rsidRDefault="00AA7625">
      <w:pPr>
        <w:pStyle w:val="BodyText"/>
        <w:spacing w:before="292"/>
        <w:ind w:right="2578"/>
      </w:pPr>
      <w:r>
        <w:t>DVHA</w:t>
      </w:r>
      <w:r>
        <w:rPr>
          <w:spacing w:val="-3"/>
        </w:rPr>
        <w:t xml:space="preserve"> </w:t>
      </w:r>
      <w:r>
        <w:t>and</w:t>
      </w:r>
      <w:r>
        <w:rPr>
          <w:spacing w:val="-3"/>
        </w:rPr>
        <w:t xml:space="preserve"> </w:t>
      </w:r>
      <w:r>
        <w:t>AHS</w:t>
      </w:r>
      <w:r>
        <w:rPr>
          <w:spacing w:val="-7"/>
        </w:rPr>
        <w:t xml:space="preserve"> </w:t>
      </w:r>
      <w:r>
        <w:t>for</w:t>
      </w:r>
      <w:r>
        <w:rPr>
          <w:spacing w:val="-5"/>
        </w:rPr>
        <w:t xml:space="preserve"> </w:t>
      </w:r>
      <w:r>
        <w:t>the</w:t>
      </w:r>
      <w:r>
        <w:rPr>
          <w:spacing w:val="-5"/>
        </w:rPr>
        <w:t xml:space="preserve"> </w:t>
      </w:r>
      <w:r>
        <w:t>administration</w:t>
      </w:r>
      <w:r>
        <w:rPr>
          <w:spacing w:val="-2"/>
        </w:rPr>
        <w:t xml:space="preserve"> </w:t>
      </w:r>
      <w:r>
        <w:t>and</w:t>
      </w:r>
      <w:r>
        <w:rPr>
          <w:spacing w:val="-5"/>
        </w:rPr>
        <w:t xml:space="preserve"> </w:t>
      </w:r>
      <w:r>
        <w:t>operation</w:t>
      </w:r>
      <w:r>
        <w:rPr>
          <w:spacing w:val="-2"/>
        </w:rPr>
        <w:t xml:space="preserve"> </w:t>
      </w:r>
      <w:r>
        <w:t>of</w:t>
      </w:r>
      <w:r>
        <w:rPr>
          <w:spacing w:val="-5"/>
        </w:rPr>
        <w:t xml:space="preserve"> </w:t>
      </w:r>
      <w:r>
        <w:t>the</w:t>
      </w:r>
      <w:r>
        <w:rPr>
          <w:spacing w:val="-6"/>
        </w:rPr>
        <w:t xml:space="preserve"> </w:t>
      </w:r>
      <w:r>
        <w:t>Global</w:t>
      </w:r>
      <w:r>
        <w:rPr>
          <w:spacing w:val="-3"/>
        </w:rPr>
        <w:t xml:space="preserve"> </w:t>
      </w:r>
      <w:r>
        <w:t>Commitment</w:t>
      </w:r>
      <w:r>
        <w:rPr>
          <w:spacing w:val="-5"/>
        </w:rPr>
        <w:t xml:space="preserve"> </w:t>
      </w:r>
      <w:r>
        <w:t>to Health Waiver.</w:t>
      </w:r>
    </w:p>
    <w:p w14:paraId="442224D0" w14:textId="77777777" w:rsidR="00554A13" w:rsidRDefault="00AA7625">
      <w:pPr>
        <w:pStyle w:val="BodyText"/>
        <w:spacing w:before="293"/>
      </w:pPr>
      <w:r>
        <w:t>Staff</w:t>
      </w:r>
      <w:r>
        <w:rPr>
          <w:spacing w:val="-4"/>
        </w:rPr>
        <w:t xml:space="preserve"> </w:t>
      </w:r>
      <w:r>
        <w:t>Support</w:t>
      </w:r>
      <w:r>
        <w:rPr>
          <w:spacing w:val="-2"/>
        </w:rPr>
        <w:t xml:space="preserve"> </w:t>
      </w:r>
      <w:r>
        <w:t>–</w:t>
      </w:r>
      <w:r>
        <w:rPr>
          <w:spacing w:val="-4"/>
        </w:rPr>
        <w:t xml:space="preserve"> </w:t>
      </w:r>
      <w:r>
        <w:t>Medicaid</w:t>
      </w:r>
      <w:r>
        <w:rPr>
          <w:spacing w:val="-3"/>
        </w:rPr>
        <w:t xml:space="preserve"> </w:t>
      </w:r>
      <w:r>
        <w:t>Program</w:t>
      </w:r>
      <w:r>
        <w:rPr>
          <w:spacing w:val="-5"/>
        </w:rPr>
        <w:t xml:space="preserve"> </w:t>
      </w:r>
      <w:r>
        <w:t>Grievance</w:t>
      </w:r>
      <w:r>
        <w:rPr>
          <w:spacing w:val="-4"/>
        </w:rPr>
        <w:t xml:space="preserve"> </w:t>
      </w:r>
      <w:r>
        <w:t>and</w:t>
      </w:r>
      <w:r>
        <w:rPr>
          <w:spacing w:val="-4"/>
        </w:rPr>
        <w:t xml:space="preserve"> </w:t>
      </w:r>
      <w:r>
        <w:t>Appeals</w:t>
      </w:r>
      <w:r>
        <w:rPr>
          <w:spacing w:val="-4"/>
        </w:rPr>
        <w:t xml:space="preserve"> </w:t>
      </w:r>
      <w:r>
        <w:rPr>
          <w:spacing w:val="-2"/>
        </w:rPr>
        <w:t>Manager</w:t>
      </w:r>
    </w:p>
    <w:p w14:paraId="442224D1" w14:textId="77777777" w:rsidR="00554A13" w:rsidRDefault="00AA7625">
      <w:pPr>
        <w:pStyle w:val="BodyText"/>
        <w:ind w:right="1800"/>
      </w:pPr>
      <w:r>
        <w:t>DVHA</w:t>
      </w:r>
      <w:r>
        <w:rPr>
          <w:spacing w:val="-3"/>
        </w:rPr>
        <w:t xml:space="preserve"> </w:t>
      </w:r>
      <w:r>
        <w:t>will</w:t>
      </w:r>
      <w:r>
        <w:rPr>
          <w:spacing w:val="-4"/>
        </w:rPr>
        <w:t xml:space="preserve"> </w:t>
      </w:r>
      <w:r>
        <w:t>designate</w:t>
      </w:r>
      <w:r>
        <w:rPr>
          <w:spacing w:val="-3"/>
        </w:rPr>
        <w:t xml:space="preserve"> </w:t>
      </w:r>
      <w:r>
        <w:t>an</w:t>
      </w:r>
      <w:r>
        <w:rPr>
          <w:spacing w:val="-3"/>
        </w:rPr>
        <w:t xml:space="preserve"> </w:t>
      </w:r>
      <w:r>
        <w:t>individual</w:t>
      </w:r>
      <w:r>
        <w:rPr>
          <w:spacing w:val="-3"/>
        </w:rPr>
        <w:t xml:space="preserve"> </w:t>
      </w:r>
      <w:r>
        <w:t>as</w:t>
      </w:r>
      <w:r>
        <w:rPr>
          <w:spacing w:val="-6"/>
        </w:rPr>
        <w:t xml:space="preserve"> </w:t>
      </w:r>
      <w:r>
        <w:t>the</w:t>
      </w:r>
      <w:r>
        <w:rPr>
          <w:spacing w:val="-5"/>
        </w:rPr>
        <w:t xml:space="preserve"> </w:t>
      </w:r>
      <w:r>
        <w:t>Medicaid</w:t>
      </w:r>
      <w:r>
        <w:rPr>
          <w:spacing w:val="-3"/>
        </w:rPr>
        <w:t xml:space="preserve"> </w:t>
      </w:r>
      <w:r>
        <w:t>Program</w:t>
      </w:r>
      <w:r>
        <w:rPr>
          <w:spacing w:val="-3"/>
        </w:rPr>
        <w:t xml:space="preserve"> </w:t>
      </w:r>
      <w:r>
        <w:t>Grievance</w:t>
      </w:r>
      <w:r>
        <w:rPr>
          <w:spacing w:val="-3"/>
        </w:rPr>
        <w:t xml:space="preserve"> </w:t>
      </w:r>
      <w:r>
        <w:t>and</w:t>
      </w:r>
      <w:r>
        <w:rPr>
          <w:spacing w:val="-3"/>
        </w:rPr>
        <w:t xml:space="preserve"> </w:t>
      </w:r>
      <w:r>
        <w:t>Appeals</w:t>
      </w:r>
      <w:r>
        <w:rPr>
          <w:spacing w:val="-6"/>
        </w:rPr>
        <w:t xml:space="preserve"> </w:t>
      </w:r>
      <w:r>
        <w:t>Manager. This person will have responsibility for:</w:t>
      </w:r>
    </w:p>
    <w:p w14:paraId="442224D2" w14:textId="77777777" w:rsidR="00554A13" w:rsidRDefault="00AA7625">
      <w:pPr>
        <w:pStyle w:val="ListParagraph"/>
        <w:numPr>
          <w:ilvl w:val="0"/>
          <w:numId w:val="15"/>
        </w:numPr>
        <w:tabs>
          <w:tab w:val="left" w:pos="720"/>
        </w:tabs>
        <w:spacing w:before="291" w:line="242" w:lineRule="auto"/>
        <w:ind w:right="354"/>
        <w:rPr>
          <w:sz w:val="24"/>
        </w:rPr>
      </w:pPr>
      <w:r>
        <w:rPr>
          <w:sz w:val="24"/>
        </w:rPr>
        <w:t>Assisting</w:t>
      </w:r>
      <w:r>
        <w:rPr>
          <w:spacing w:val="-1"/>
          <w:sz w:val="24"/>
        </w:rPr>
        <w:t xml:space="preserve"> </w:t>
      </w:r>
      <w:r>
        <w:rPr>
          <w:sz w:val="24"/>
        </w:rPr>
        <w:t>the departments and agencies that are</w:t>
      </w:r>
      <w:r>
        <w:rPr>
          <w:spacing w:val="-2"/>
          <w:sz w:val="24"/>
        </w:rPr>
        <w:t xml:space="preserve"> </w:t>
      </w:r>
      <w:r>
        <w:rPr>
          <w:sz w:val="24"/>
        </w:rPr>
        <w:t>part of the Medicaid</w:t>
      </w:r>
      <w:r>
        <w:rPr>
          <w:spacing w:val="-2"/>
          <w:sz w:val="24"/>
        </w:rPr>
        <w:t xml:space="preserve"> </w:t>
      </w:r>
      <w:r>
        <w:rPr>
          <w:sz w:val="24"/>
        </w:rPr>
        <w:t>Program in the development and operation of their grievance and appeal procedures</w:t>
      </w:r>
    </w:p>
    <w:p w14:paraId="442224D3" w14:textId="77777777" w:rsidR="00554A13" w:rsidRDefault="00AA7625">
      <w:pPr>
        <w:pStyle w:val="ListParagraph"/>
        <w:numPr>
          <w:ilvl w:val="0"/>
          <w:numId w:val="15"/>
        </w:numPr>
        <w:tabs>
          <w:tab w:val="left" w:pos="720"/>
        </w:tabs>
        <w:spacing w:line="301" w:lineRule="exact"/>
        <w:ind w:hanging="360"/>
        <w:rPr>
          <w:sz w:val="24"/>
        </w:rPr>
      </w:pPr>
      <w:r>
        <w:rPr>
          <w:sz w:val="24"/>
        </w:rPr>
        <w:t>Maintaining</w:t>
      </w:r>
      <w:r>
        <w:rPr>
          <w:spacing w:val="-6"/>
          <w:sz w:val="24"/>
        </w:rPr>
        <w:t xml:space="preserve"> </w:t>
      </w:r>
      <w:r>
        <w:rPr>
          <w:sz w:val="24"/>
        </w:rPr>
        <w:t>data</w:t>
      </w:r>
      <w:r>
        <w:rPr>
          <w:spacing w:val="-4"/>
          <w:sz w:val="24"/>
        </w:rPr>
        <w:t xml:space="preserve"> </w:t>
      </w:r>
      <w:r>
        <w:rPr>
          <w:sz w:val="24"/>
        </w:rPr>
        <w:t>on</w:t>
      </w:r>
      <w:r>
        <w:rPr>
          <w:spacing w:val="-4"/>
          <w:sz w:val="24"/>
        </w:rPr>
        <w:t xml:space="preserve"> </w:t>
      </w:r>
      <w:r>
        <w:rPr>
          <w:sz w:val="24"/>
        </w:rPr>
        <w:t>Medicaid</w:t>
      </w:r>
      <w:r>
        <w:rPr>
          <w:spacing w:val="-4"/>
          <w:sz w:val="24"/>
        </w:rPr>
        <w:t xml:space="preserve"> </w:t>
      </w:r>
      <w:r>
        <w:rPr>
          <w:sz w:val="24"/>
        </w:rPr>
        <w:t>Program</w:t>
      </w:r>
      <w:r>
        <w:rPr>
          <w:spacing w:val="-5"/>
          <w:sz w:val="24"/>
        </w:rPr>
        <w:t xml:space="preserve"> </w:t>
      </w:r>
      <w:r>
        <w:rPr>
          <w:sz w:val="24"/>
        </w:rPr>
        <w:t>appeals</w:t>
      </w:r>
      <w:r>
        <w:rPr>
          <w:spacing w:val="-3"/>
          <w:sz w:val="24"/>
        </w:rPr>
        <w:t xml:space="preserve"> </w:t>
      </w:r>
      <w:r>
        <w:rPr>
          <w:sz w:val="24"/>
        </w:rPr>
        <w:t>and</w:t>
      </w:r>
      <w:r>
        <w:rPr>
          <w:spacing w:val="-2"/>
          <w:sz w:val="24"/>
        </w:rPr>
        <w:t xml:space="preserve"> grievances</w:t>
      </w:r>
    </w:p>
    <w:p w14:paraId="442224D4" w14:textId="77777777" w:rsidR="00554A13" w:rsidRDefault="00AA7625">
      <w:pPr>
        <w:pStyle w:val="ListParagraph"/>
        <w:numPr>
          <w:ilvl w:val="0"/>
          <w:numId w:val="15"/>
        </w:numPr>
        <w:tabs>
          <w:tab w:val="left" w:pos="720"/>
        </w:tabs>
        <w:spacing w:line="305" w:lineRule="exact"/>
        <w:ind w:hanging="360"/>
        <w:rPr>
          <w:sz w:val="24"/>
        </w:rPr>
      </w:pPr>
      <w:r>
        <w:rPr>
          <w:sz w:val="24"/>
        </w:rPr>
        <w:t>Receiving</w:t>
      </w:r>
      <w:r>
        <w:rPr>
          <w:spacing w:val="-6"/>
          <w:sz w:val="24"/>
        </w:rPr>
        <w:t xml:space="preserve"> </w:t>
      </w:r>
      <w:r>
        <w:rPr>
          <w:sz w:val="24"/>
        </w:rPr>
        <w:t>grievances</w:t>
      </w:r>
      <w:r>
        <w:rPr>
          <w:spacing w:val="-6"/>
          <w:sz w:val="24"/>
        </w:rPr>
        <w:t xml:space="preserve"> </w:t>
      </w:r>
      <w:r>
        <w:rPr>
          <w:sz w:val="24"/>
        </w:rPr>
        <w:t>information</w:t>
      </w:r>
      <w:r>
        <w:rPr>
          <w:spacing w:val="-3"/>
          <w:sz w:val="24"/>
        </w:rPr>
        <w:t xml:space="preserve"> </w:t>
      </w:r>
      <w:r>
        <w:rPr>
          <w:sz w:val="24"/>
        </w:rPr>
        <w:t>summaries</w:t>
      </w:r>
      <w:r>
        <w:rPr>
          <w:spacing w:val="-6"/>
          <w:sz w:val="24"/>
        </w:rPr>
        <w:t xml:space="preserve"> </w:t>
      </w:r>
      <w:r>
        <w:rPr>
          <w:sz w:val="24"/>
        </w:rPr>
        <w:t>from</w:t>
      </w:r>
      <w:r>
        <w:rPr>
          <w:spacing w:val="-5"/>
          <w:sz w:val="24"/>
        </w:rPr>
        <w:t xml:space="preserve"> </w:t>
      </w:r>
      <w:r>
        <w:rPr>
          <w:sz w:val="24"/>
        </w:rPr>
        <w:t>each</w:t>
      </w:r>
      <w:r>
        <w:rPr>
          <w:spacing w:val="-5"/>
          <w:sz w:val="24"/>
        </w:rPr>
        <w:t xml:space="preserve"> </w:t>
      </w:r>
      <w:r>
        <w:rPr>
          <w:sz w:val="24"/>
        </w:rPr>
        <w:t>part</w:t>
      </w:r>
      <w:r>
        <w:rPr>
          <w:spacing w:val="-4"/>
          <w:sz w:val="24"/>
        </w:rPr>
        <w:t xml:space="preserve"> </w:t>
      </w:r>
      <w:r>
        <w:rPr>
          <w:sz w:val="24"/>
        </w:rPr>
        <w:t>of</w:t>
      </w:r>
      <w:r>
        <w:rPr>
          <w:spacing w:val="-3"/>
          <w:sz w:val="24"/>
        </w:rPr>
        <w:t xml:space="preserve"> </w:t>
      </w:r>
      <w:r>
        <w:rPr>
          <w:sz w:val="24"/>
        </w:rPr>
        <w:t>the</w:t>
      </w:r>
      <w:r>
        <w:rPr>
          <w:spacing w:val="-6"/>
          <w:sz w:val="24"/>
        </w:rPr>
        <w:t xml:space="preserve"> </w:t>
      </w:r>
      <w:r>
        <w:rPr>
          <w:sz w:val="24"/>
        </w:rPr>
        <w:t>Medicaid</w:t>
      </w:r>
      <w:r>
        <w:rPr>
          <w:spacing w:val="-2"/>
          <w:sz w:val="24"/>
        </w:rPr>
        <w:t xml:space="preserve"> Program</w:t>
      </w:r>
    </w:p>
    <w:p w14:paraId="442224D5" w14:textId="77777777" w:rsidR="00554A13" w:rsidRDefault="00AA7625">
      <w:pPr>
        <w:pStyle w:val="ListParagraph"/>
        <w:numPr>
          <w:ilvl w:val="0"/>
          <w:numId w:val="15"/>
        </w:numPr>
        <w:tabs>
          <w:tab w:val="left" w:pos="720"/>
        </w:tabs>
        <w:spacing w:before="2" w:line="305" w:lineRule="exact"/>
        <w:ind w:hanging="360"/>
        <w:rPr>
          <w:sz w:val="24"/>
        </w:rPr>
      </w:pPr>
      <w:r>
        <w:rPr>
          <w:sz w:val="24"/>
        </w:rPr>
        <w:t>Analyzing</w:t>
      </w:r>
      <w:r>
        <w:rPr>
          <w:spacing w:val="-6"/>
          <w:sz w:val="24"/>
        </w:rPr>
        <w:t xml:space="preserve"> </w:t>
      </w:r>
      <w:r>
        <w:rPr>
          <w:sz w:val="24"/>
        </w:rPr>
        <w:t>appeal</w:t>
      </w:r>
      <w:r>
        <w:rPr>
          <w:spacing w:val="-3"/>
          <w:sz w:val="24"/>
        </w:rPr>
        <w:t xml:space="preserve"> </w:t>
      </w:r>
      <w:r>
        <w:rPr>
          <w:sz w:val="24"/>
        </w:rPr>
        <w:t>and</w:t>
      </w:r>
      <w:r>
        <w:rPr>
          <w:spacing w:val="-3"/>
          <w:sz w:val="24"/>
        </w:rPr>
        <w:t xml:space="preserve"> </w:t>
      </w:r>
      <w:r>
        <w:rPr>
          <w:sz w:val="24"/>
        </w:rPr>
        <w:t>grievances</w:t>
      </w:r>
      <w:r>
        <w:rPr>
          <w:spacing w:val="-3"/>
          <w:sz w:val="24"/>
        </w:rPr>
        <w:t xml:space="preserve"> </w:t>
      </w:r>
      <w:r>
        <w:rPr>
          <w:spacing w:val="-2"/>
          <w:sz w:val="24"/>
        </w:rPr>
        <w:t>trends</w:t>
      </w:r>
    </w:p>
    <w:p w14:paraId="442224D6" w14:textId="77777777" w:rsidR="00554A13" w:rsidRDefault="00AA7625">
      <w:pPr>
        <w:pStyle w:val="ListParagraph"/>
        <w:numPr>
          <w:ilvl w:val="0"/>
          <w:numId w:val="15"/>
        </w:numPr>
        <w:tabs>
          <w:tab w:val="left" w:pos="720"/>
        </w:tabs>
        <w:spacing w:line="305" w:lineRule="exact"/>
        <w:ind w:hanging="360"/>
        <w:rPr>
          <w:sz w:val="24"/>
        </w:rPr>
      </w:pPr>
      <w:r>
        <w:rPr>
          <w:sz w:val="24"/>
        </w:rPr>
        <w:t>Identifying</w:t>
      </w:r>
      <w:r>
        <w:rPr>
          <w:spacing w:val="-6"/>
          <w:sz w:val="24"/>
        </w:rPr>
        <w:t xml:space="preserve"> </w:t>
      </w:r>
      <w:r>
        <w:rPr>
          <w:sz w:val="24"/>
        </w:rPr>
        <w:t>areas</w:t>
      </w:r>
      <w:r>
        <w:rPr>
          <w:spacing w:val="-3"/>
          <w:sz w:val="24"/>
        </w:rPr>
        <w:t xml:space="preserve"> </w:t>
      </w:r>
      <w:r>
        <w:rPr>
          <w:sz w:val="24"/>
        </w:rPr>
        <w:t>where</w:t>
      </w:r>
      <w:r>
        <w:rPr>
          <w:spacing w:val="-2"/>
          <w:sz w:val="24"/>
        </w:rPr>
        <w:t xml:space="preserve"> </w:t>
      </w:r>
      <w:r>
        <w:rPr>
          <w:sz w:val="24"/>
        </w:rPr>
        <w:t>standards</w:t>
      </w:r>
      <w:r>
        <w:rPr>
          <w:spacing w:val="-5"/>
          <w:sz w:val="24"/>
        </w:rPr>
        <w:t xml:space="preserve"> </w:t>
      </w:r>
      <w:r>
        <w:rPr>
          <w:sz w:val="24"/>
        </w:rPr>
        <w:t>are</w:t>
      </w:r>
      <w:r>
        <w:rPr>
          <w:spacing w:val="-4"/>
          <w:sz w:val="24"/>
        </w:rPr>
        <w:t xml:space="preserve"> </w:t>
      </w:r>
      <w:r>
        <w:rPr>
          <w:sz w:val="24"/>
        </w:rPr>
        <w:t>not</w:t>
      </w:r>
      <w:r>
        <w:rPr>
          <w:spacing w:val="-2"/>
          <w:sz w:val="24"/>
        </w:rPr>
        <w:t xml:space="preserve"> </w:t>
      </w:r>
      <w:r>
        <w:rPr>
          <w:sz w:val="24"/>
        </w:rPr>
        <w:t>being</w:t>
      </w:r>
      <w:r>
        <w:rPr>
          <w:spacing w:val="-5"/>
          <w:sz w:val="24"/>
        </w:rPr>
        <w:t xml:space="preserve"> met</w:t>
      </w:r>
    </w:p>
    <w:p w14:paraId="442224D7" w14:textId="77777777" w:rsidR="00554A13" w:rsidRDefault="00AA7625">
      <w:pPr>
        <w:pStyle w:val="ListParagraph"/>
        <w:numPr>
          <w:ilvl w:val="0"/>
          <w:numId w:val="15"/>
        </w:numPr>
        <w:tabs>
          <w:tab w:val="left" w:pos="720"/>
        </w:tabs>
        <w:spacing w:before="1" w:line="305" w:lineRule="exact"/>
        <w:ind w:hanging="360"/>
        <w:rPr>
          <w:sz w:val="24"/>
        </w:rPr>
      </w:pPr>
      <w:r>
        <w:rPr>
          <w:sz w:val="24"/>
        </w:rPr>
        <w:t>Recommending</w:t>
      </w:r>
      <w:r>
        <w:rPr>
          <w:spacing w:val="-7"/>
          <w:sz w:val="24"/>
        </w:rPr>
        <w:t xml:space="preserve"> </w:t>
      </w:r>
      <w:r>
        <w:rPr>
          <w:sz w:val="24"/>
        </w:rPr>
        <w:t>corrective</w:t>
      </w:r>
      <w:r>
        <w:rPr>
          <w:spacing w:val="-3"/>
          <w:sz w:val="24"/>
        </w:rPr>
        <w:t xml:space="preserve"> </w:t>
      </w:r>
      <w:r>
        <w:rPr>
          <w:sz w:val="24"/>
        </w:rPr>
        <w:t>action</w:t>
      </w:r>
      <w:r>
        <w:rPr>
          <w:spacing w:val="-3"/>
          <w:sz w:val="24"/>
        </w:rPr>
        <w:t xml:space="preserve"> </w:t>
      </w:r>
      <w:r>
        <w:rPr>
          <w:sz w:val="24"/>
        </w:rPr>
        <w:t>when</w:t>
      </w:r>
      <w:r>
        <w:rPr>
          <w:spacing w:val="-3"/>
          <w:sz w:val="24"/>
        </w:rPr>
        <w:t xml:space="preserve"> </w:t>
      </w:r>
      <w:r>
        <w:rPr>
          <w:sz w:val="24"/>
        </w:rPr>
        <w:t>required</w:t>
      </w:r>
      <w:r>
        <w:rPr>
          <w:spacing w:val="-5"/>
          <w:sz w:val="24"/>
        </w:rPr>
        <w:t xml:space="preserve"> </w:t>
      </w:r>
      <w:r>
        <w:rPr>
          <w:sz w:val="24"/>
        </w:rPr>
        <w:t>standards</w:t>
      </w:r>
      <w:r>
        <w:rPr>
          <w:spacing w:val="-6"/>
          <w:sz w:val="24"/>
        </w:rPr>
        <w:t xml:space="preserve"> </w:t>
      </w:r>
      <w:r>
        <w:rPr>
          <w:sz w:val="24"/>
        </w:rPr>
        <w:t>are</w:t>
      </w:r>
      <w:r>
        <w:rPr>
          <w:spacing w:val="-5"/>
          <w:sz w:val="24"/>
        </w:rPr>
        <w:t xml:space="preserve"> </w:t>
      </w:r>
      <w:r>
        <w:rPr>
          <w:sz w:val="24"/>
        </w:rPr>
        <w:t>not</w:t>
      </w:r>
      <w:r>
        <w:rPr>
          <w:spacing w:val="-4"/>
          <w:sz w:val="24"/>
        </w:rPr>
        <w:t xml:space="preserve"> </w:t>
      </w:r>
      <w:r>
        <w:rPr>
          <w:sz w:val="24"/>
        </w:rPr>
        <w:t>being</w:t>
      </w:r>
      <w:r>
        <w:rPr>
          <w:spacing w:val="-5"/>
          <w:sz w:val="24"/>
        </w:rPr>
        <w:t xml:space="preserve"> met</w:t>
      </w:r>
    </w:p>
    <w:p w14:paraId="442224D8" w14:textId="77777777" w:rsidR="00554A13" w:rsidRDefault="00AA7625">
      <w:pPr>
        <w:pStyle w:val="ListParagraph"/>
        <w:numPr>
          <w:ilvl w:val="0"/>
          <w:numId w:val="15"/>
        </w:numPr>
        <w:tabs>
          <w:tab w:val="left" w:pos="720"/>
        </w:tabs>
        <w:spacing w:line="305" w:lineRule="exact"/>
        <w:ind w:hanging="360"/>
        <w:rPr>
          <w:sz w:val="24"/>
        </w:rPr>
      </w:pPr>
      <w:r>
        <w:rPr>
          <w:sz w:val="24"/>
        </w:rPr>
        <w:t>Maintaining</w:t>
      </w:r>
      <w:r>
        <w:rPr>
          <w:spacing w:val="-6"/>
          <w:sz w:val="24"/>
        </w:rPr>
        <w:t xml:space="preserve"> </w:t>
      </w:r>
      <w:r>
        <w:rPr>
          <w:sz w:val="24"/>
        </w:rPr>
        <w:t>appeal</w:t>
      </w:r>
      <w:r>
        <w:rPr>
          <w:spacing w:val="-6"/>
          <w:sz w:val="24"/>
        </w:rPr>
        <w:t xml:space="preserve"> </w:t>
      </w:r>
      <w:r>
        <w:rPr>
          <w:sz w:val="24"/>
        </w:rPr>
        <w:t>and</w:t>
      </w:r>
      <w:r>
        <w:rPr>
          <w:spacing w:val="-6"/>
          <w:sz w:val="24"/>
        </w:rPr>
        <w:t xml:space="preserve"> </w:t>
      </w:r>
      <w:r>
        <w:rPr>
          <w:sz w:val="24"/>
        </w:rPr>
        <w:t>grievance</w:t>
      </w:r>
      <w:r>
        <w:rPr>
          <w:spacing w:val="-6"/>
          <w:sz w:val="24"/>
        </w:rPr>
        <w:t xml:space="preserve"> </w:t>
      </w:r>
      <w:r>
        <w:rPr>
          <w:spacing w:val="-2"/>
          <w:sz w:val="24"/>
        </w:rPr>
        <w:t>procedures</w:t>
      </w:r>
    </w:p>
    <w:p w14:paraId="442224D9" w14:textId="77777777" w:rsidR="00554A13" w:rsidRDefault="00AA7625">
      <w:pPr>
        <w:pStyle w:val="ListParagraph"/>
        <w:numPr>
          <w:ilvl w:val="0"/>
          <w:numId w:val="15"/>
        </w:numPr>
        <w:tabs>
          <w:tab w:val="left" w:pos="720"/>
        </w:tabs>
        <w:spacing w:line="305" w:lineRule="exact"/>
        <w:ind w:hanging="360"/>
        <w:rPr>
          <w:sz w:val="24"/>
        </w:rPr>
      </w:pPr>
      <w:r>
        <w:rPr>
          <w:sz w:val="24"/>
        </w:rPr>
        <w:t>Responding</w:t>
      </w:r>
      <w:r>
        <w:rPr>
          <w:spacing w:val="-8"/>
          <w:sz w:val="24"/>
        </w:rPr>
        <w:t xml:space="preserve"> </w:t>
      </w:r>
      <w:r>
        <w:rPr>
          <w:sz w:val="24"/>
        </w:rPr>
        <w:t>to</w:t>
      </w:r>
      <w:r>
        <w:rPr>
          <w:spacing w:val="-4"/>
          <w:sz w:val="24"/>
        </w:rPr>
        <w:t xml:space="preserve"> </w:t>
      </w:r>
      <w:r>
        <w:rPr>
          <w:sz w:val="24"/>
        </w:rPr>
        <w:t>Medicaid</w:t>
      </w:r>
      <w:r>
        <w:rPr>
          <w:spacing w:val="-5"/>
          <w:sz w:val="24"/>
        </w:rPr>
        <w:t xml:space="preserve"> </w:t>
      </w:r>
      <w:r>
        <w:rPr>
          <w:sz w:val="24"/>
        </w:rPr>
        <w:t>Program</w:t>
      </w:r>
      <w:r>
        <w:rPr>
          <w:spacing w:val="-2"/>
          <w:sz w:val="24"/>
        </w:rPr>
        <w:t xml:space="preserve"> </w:t>
      </w:r>
      <w:r>
        <w:rPr>
          <w:sz w:val="24"/>
        </w:rPr>
        <w:t>staff</w:t>
      </w:r>
      <w:r>
        <w:rPr>
          <w:spacing w:val="-5"/>
          <w:sz w:val="24"/>
        </w:rPr>
        <w:t xml:space="preserve"> </w:t>
      </w:r>
      <w:r>
        <w:rPr>
          <w:sz w:val="24"/>
        </w:rPr>
        <w:t>questions</w:t>
      </w:r>
      <w:r>
        <w:rPr>
          <w:spacing w:val="-5"/>
          <w:sz w:val="24"/>
        </w:rPr>
        <w:t xml:space="preserve"> </w:t>
      </w:r>
      <w:r>
        <w:rPr>
          <w:sz w:val="24"/>
        </w:rPr>
        <w:t>concerning</w:t>
      </w:r>
      <w:r>
        <w:rPr>
          <w:spacing w:val="-6"/>
          <w:sz w:val="24"/>
        </w:rPr>
        <w:t xml:space="preserve"> </w:t>
      </w:r>
      <w:r>
        <w:rPr>
          <w:sz w:val="24"/>
        </w:rPr>
        <w:t>these</w:t>
      </w:r>
      <w:r>
        <w:rPr>
          <w:spacing w:val="3"/>
          <w:sz w:val="24"/>
        </w:rPr>
        <w:t xml:space="preserve"> </w:t>
      </w:r>
      <w:r>
        <w:rPr>
          <w:spacing w:val="-2"/>
          <w:sz w:val="24"/>
        </w:rPr>
        <w:t>procedures</w:t>
      </w:r>
    </w:p>
    <w:p w14:paraId="442224DA" w14:textId="77777777" w:rsidR="00554A13" w:rsidRDefault="00AA7625">
      <w:pPr>
        <w:pStyle w:val="ListParagraph"/>
        <w:numPr>
          <w:ilvl w:val="0"/>
          <w:numId w:val="15"/>
        </w:numPr>
        <w:tabs>
          <w:tab w:val="left" w:pos="720"/>
        </w:tabs>
        <w:spacing w:before="1" w:line="305" w:lineRule="exact"/>
        <w:ind w:hanging="360"/>
        <w:rPr>
          <w:sz w:val="24"/>
        </w:rPr>
      </w:pPr>
      <w:r>
        <w:rPr>
          <w:sz w:val="24"/>
        </w:rPr>
        <w:t>Periodically</w:t>
      </w:r>
      <w:r>
        <w:rPr>
          <w:spacing w:val="-6"/>
          <w:sz w:val="24"/>
        </w:rPr>
        <w:t xml:space="preserve"> </w:t>
      </w:r>
      <w:r>
        <w:rPr>
          <w:sz w:val="24"/>
        </w:rPr>
        <w:t>providing</w:t>
      </w:r>
      <w:r>
        <w:rPr>
          <w:spacing w:val="-5"/>
          <w:sz w:val="24"/>
        </w:rPr>
        <w:t xml:space="preserve"> </w:t>
      </w:r>
      <w:r>
        <w:rPr>
          <w:sz w:val="24"/>
        </w:rPr>
        <w:t>training</w:t>
      </w:r>
      <w:r>
        <w:rPr>
          <w:spacing w:val="-6"/>
          <w:sz w:val="24"/>
        </w:rPr>
        <w:t xml:space="preserve"> </w:t>
      </w:r>
      <w:r>
        <w:rPr>
          <w:sz w:val="24"/>
        </w:rPr>
        <w:t>to</w:t>
      </w:r>
      <w:r>
        <w:rPr>
          <w:spacing w:val="-4"/>
          <w:sz w:val="24"/>
        </w:rPr>
        <w:t xml:space="preserve"> </w:t>
      </w:r>
      <w:r>
        <w:rPr>
          <w:sz w:val="24"/>
        </w:rPr>
        <w:t>Medicaid</w:t>
      </w:r>
      <w:r>
        <w:rPr>
          <w:spacing w:val="-4"/>
          <w:sz w:val="24"/>
        </w:rPr>
        <w:t xml:space="preserve"> </w:t>
      </w:r>
      <w:r>
        <w:rPr>
          <w:sz w:val="24"/>
        </w:rPr>
        <w:t>Program</w:t>
      </w:r>
      <w:r>
        <w:rPr>
          <w:spacing w:val="-4"/>
          <w:sz w:val="24"/>
        </w:rPr>
        <w:t xml:space="preserve"> </w:t>
      </w:r>
      <w:r>
        <w:rPr>
          <w:sz w:val="24"/>
        </w:rPr>
        <w:t>staff</w:t>
      </w:r>
      <w:r>
        <w:rPr>
          <w:spacing w:val="-2"/>
          <w:sz w:val="24"/>
        </w:rPr>
        <w:t xml:space="preserve"> </w:t>
      </w:r>
      <w:r>
        <w:rPr>
          <w:sz w:val="24"/>
        </w:rPr>
        <w:t>when</w:t>
      </w:r>
      <w:r>
        <w:rPr>
          <w:spacing w:val="-4"/>
          <w:sz w:val="24"/>
        </w:rPr>
        <w:t xml:space="preserve"> </w:t>
      </w:r>
      <w:r>
        <w:rPr>
          <w:spacing w:val="-2"/>
          <w:sz w:val="24"/>
        </w:rPr>
        <w:t>needed</w:t>
      </w:r>
    </w:p>
    <w:p w14:paraId="442224DB" w14:textId="77777777" w:rsidR="00554A13" w:rsidRDefault="00AA7625">
      <w:pPr>
        <w:pStyle w:val="ListParagraph"/>
        <w:numPr>
          <w:ilvl w:val="0"/>
          <w:numId w:val="15"/>
        </w:numPr>
        <w:tabs>
          <w:tab w:val="left" w:pos="720"/>
        </w:tabs>
        <w:spacing w:line="305" w:lineRule="exact"/>
        <w:ind w:hanging="360"/>
        <w:rPr>
          <w:sz w:val="24"/>
        </w:rPr>
      </w:pPr>
      <w:r>
        <w:rPr>
          <w:sz w:val="24"/>
        </w:rPr>
        <w:t>Medicaid</w:t>
      </w:r>
      <w:r>
        <w:rPr>
          <w:spacing w:val="-5"/>
          <w:sz w:val="24"/>
        </w:rPr>
        <w:t xml:space="preserve"> </w:t>
      </w:r>
      <w:r>
        <w:rPr>
          <w:sz w:val="24"/>
        </w:rPr>
        <w:t>Program</w:t>
      </w:r>
      <w:r>
        <w:rPr>
          <w:spacing w:val="-3"/>
          <w:sz w:val="24"/>
        </w:rPr>
        <w:t xml:space="preserve"> </w:t>
      </w:r>
      <w:r>
        <w:rPr>
          <w:sz w:val="24"/>
        </w:rPr>
        <w:t>grievance</w:t>
      </w:r>
      <w:r>
        <w:rPr>
          <w:spacing w:val="-3"/>
          <w:sz w:val="24"/>
        </w:rPr>
        <w:t xml:space="preserve"> </w:t>
      </w:r>
      <w:r>
        <w:rPr>
          <w:sz w:val="24"/>
        </w:rPr>
        <w:t>and</w:t>
      </w:r>
      <w:r>
        <w:rPr>
          <w:spacing w:val="-2"/>
          <w:sz w:val="24"/>
        </w:rPr>
        <w:t xml:space="preserve"> </w:t>
      </w:r>
      <w:r>
        <w:rPr>
          <w:sz w:val="24"/>
        </w:rPr>
        <w:t>appeal</w:t>
      </w:r>
      <w:r>
        <w:rPr>
          <w:spacing w:val="-3"/>
          <w:sz w:val="24"/>
        </w:rPr>
        <w:t xml:space="preserve"> </w:t>
      </w:r>
      <w:r>
        <w:rPr>
          <w:sz w:val="24"/>
        </w:rPr>
        <w:t>reporting</w:t>
      </w:r>
      <w:r>
        <w:rPr>
          <w:spacing w:val="-6"/>
          <w:sz w:val="24"/>
        </w:rPr>
        <w:t xml:space="preserve"> </w:t>
      </w:r>
      <w:r>
        <w:rPr>
          <w:sz w:val="24"/>
        </w:rPr>
        <w:t>to</w:t>
      </w:r>
      <w:r>
        <w:rPr>
          <w:spacing w:val="-5"/>
          <w:sz w:val="24"/>
        </w:rPr>
        <w:t xml:space="preserve"> </w:t>
      </w:r>
      <w:r>
        <w:rPr>
          <w:sz w:val="24"/>
        </w:rPr>
        <w:t>Medicaid</w:t>
      </w:r>
      <w:r>
        <w:rPr>
          <w:spacing w:val="-5"/>
          <w:sz w:val="24"/>
        </w:rPr>
        <w:t xml:space="preserve"> </w:t>
      </w:r>
      <w:r>
        <w:rPr>
          <w:sz w:val="24"/>
        </w:rPr>
        <w:t>Program</w:t>
      </w:r>
      <w:r>
        <w:rPr>
          <w:spacing w:val="-5"/>
          <w:sz w:val="24"/>
        </w:rPr>
        <w:t xml:space="preserve"> </w:t>
      </w:r>
      <w:r>
        <w:rPr>
          <w:sz w:val="24"/>
        </w:rPr>
        <w:t>entities</w:t>
      </w:r>
      <w:r>
        <w:rPr>
          <w:spacing w:val="-6"/>
          <w:sz w:val="24"/>
        </w:rPr>
        <w:t xml:space="preserve"> </w:t>
      </w:r>
      <w:r>
        <w:rPr>
          <w:sz w:val="24"/>
        </w:rPr>
        <w:t>and</w:t>
      </w:r>
      <w:r>
        <w:rPr>
          <w:spacing w:val="-2"/>
          <w:sz w:val="24"/>
        </w:rPr>
        <w:t xml:space="preserve"> </w:t>
      </w:r>
      <w:r>
        <w:rPr>
          <w:spacing w:val="-5"/>
          <w:sz w:val="24"/>
        </w:rPr>
        <w:t>AHS</w:t>
      </w:r>
    </w:p>
    <w:p w14:paraId="442224DC" w14:textId="77777777" w:rsidR="00554A13" w:rsidRDefault="00554A13">
      <w:pPr>
        <w:pStyle w:val="BodyText"/>
        <w:spacing w:before="2"/>
      </w:pPr>
    </w:p>
    <w:p w14:paraId="442224DD" w14:textId="77777777" w:rsidR="00554A13" w:rsidRDefault="00AA7625">
      <w:pPr>
        <w:pStyle w:val="BodyText"/>
        <w:spacing w:before="1"/>
        <w:ind w:right="354"/>
        <w:jc w:val="both"/>
      </w:pPr>
      <w:r>
        <w:t>Each Contracted Department and DA/SSA must appoint a grievances and appeals coordinator who will be responsible</w:t>
      </w:r>
      <w:r>
        <w:rPr>
          <w:spacing w:val="-2"/>
        </w:rPr>
        <w:t xml:space="preserve"> </w:t>
      </w:r>
      <w:r>
        <w:t>for ensuring</w:t>
      </w:r>
      <w:r>
        <w:rPr>
          <w:spacing w:val="-3"/>
        </w:rPr>
        <w:t xml:space="preserve"> </w:t>
      </w:r>
      <w:r>
        <w:t>timely</w:t>
      </w:r>
      <w:r>
        <w:rPr>
          <w:spacing w:val="-3"/>
        </w:rPr>
        <w:t xml:space="preserve"> </w:t>
      </w:r>
      <w:r>
        <w:t>processing</w:t>
      </w:r>
      <w:r>
        <w:rPr>
          <w:spacing w:val="-3"/>
        </w:rPr>
        <w:t xml:space="preserve"> </w:t>
      </w:r>
      <w:r>
        <w:t>and</w:t>
      </w:r>
      <w:r>
        <w:rPr>
          <w:spacing w:val="-2"/>
        </w:rPr>
        <w:t xml:space="preserve"> </w:t>
      </w:r>
      <w:r>
        <w:t>resolution</w:t>
      </w:r>
      <w:r>
        <w:rPr>
          <w:spacing w:val="-2"/>
        </w:rPr>
        <w:t xml:space="preserve"> </w:t>
      </w:r>
      <w:r>
        <w:t>of</w:t>
      </w:r>
      <w:r>
        <w:rPr>
          <w:spacing w:val="-1"/>
        </w:rPr>
        <w:t xml:space="preserve"> </w:t>
      </w:r>
      <w:r>
        <w:t>grievances and appeals.</w:t>
      </w:r>
      <w:r>
        <w:rPr>
          <w:spacing w:val="40"/>
        </w:rPr>
        <w:t xml:space="preserve"> </w:t>
      </w:r>
      <w:r>
        <w:t>These</w:t>
      </w:r>
      <w:r>
        <w:rPr>
          <w:spacing w:val="-2"/>
        </w:rPr>
        <w:t xml:space="preserve"> </w:t>
      </w:r>
      <w:r>
        <w:t>positions</w:t>
      </w:r>
      <w:r>
        <w:rPr>
          <w:spacing w:val="-1"/>
        </w:rPr>
        <w:t xml:space="preserve"> </w:t>
      </w:r>
      <w:r>
        <w:t>need</w:t>
      </w:r>
      <w:r>
        <w:rPr>
          <w:spacing w:val="-2"/>
        </w:rPr>
        <w:t xml:space="preserve"> </w:t>
      </w:r>
      <w:r>
        <w:t>not be full-time or dedicated only to one program. Proceedings</w:t>
      </w:r>
      <w:r>
        <w:rPr>
          <w:spacing w:val="-2"/>
        </w:rPr>
        <w:t xml:space="preserve"> </w:t>
      </w:r>
      <w:r>
        <w:t>for addressing</w:t>
      </w:r>
      <w:r>
        <w:rPr>
          <w:spacing w:val="-1"/>
        </w:rPr>
        <w:t xml:space="preserve"> </w:t>
      </w:r>
      <w:r>
        <w:t>grievances and making</w:t>
      </w:r>
      <w:r>
        <w:rPr>
          <w:spacing w:val="-1"/>
        </w:rPr>
        <w:t xml:space="preserve"> </w:t>
      </w:r>
      <w:r>
        <w:t>decisions on appeals</w:t>
      </w:r>
      <w:r>
        <w:rPr>
          <w:spacing w:val="-10"/>
        </w:rPr>
        <w:t xml:space="preserve"> </w:t>
      </w:r>
      <w:r>
        <w:t>should</w:t>
      </w:r>
      <w:r>
        <w:rPr>
          <w:spacing w:val="-11"/>
        </w:rPr>
        <w:t xml:space="preserve"> </w:t>
      </w:r>
      <w:r>
        <w:t>be</w:t>
      </w:r>
      <w:r>
        <w:rPr>
          <w:spacing w:val="-9"/>
        </w:rPr>
        <w:t xml:space="preserve"> </w:t>
      </w:r>
      <w:r>
        <w:t>confidential</w:t>
      </w:r>
      <w:r>
        <w:rPr>
          <w:spacing w:val="-11"/>
        </w:rPr>
        <w:t xml:space="preserve"> </w:t>
      </w:r>
      <w:r>
        <w:t>unless</w:t>
      </w:r>
      <w:r>
        <w:rPr>
          <w:spacing w:val="-10"/>
        </w:rPr>
        <w:t xml:space="preserve"> </w:t>
      </w:r>
      <w:r>
        <w:t>the</w:t>
      </w:r>
      <w:r>
        <w:rPr>
          <w:spacing w:val="-9"/>
        </w:rPr>
        <w:t xml:space="preserve"> </w:t>
      </w:r>
      <w:r>
        <w:t>member</w:t>
      </w:r>
      <w:r>
        <w:rPr>
          <w:spacing w:val="-9"/>
        </w:rPr>
        <w:t xml:space="preserve"> </w:t>
      </w:r>
      <w:r>
        <w:t>elects</w:t>
      </w:r>
      <w:r>
        <w:rPr>
          <w:spacing w:val="-12"/>
        </w:rPr>
        <w:t xml:space="preserve"> </w:t>
      </w:r>
      <w:r>
        <w:t>to</w:t>
      </w:r>
      <w:r>
        <w:rPr>
          <w:spacing w:val="-9"/>
        </w:rPr>
        <w:t xml:space="preserve"> </w:t>
      </w:r>
      <w:r>
        <w:t>make</w:t>
      </w:r>
      <w:r>
        <w:rPr>
          <w:spacing w:val="-9"/>
        </w:rPr>
        <w:t xml:space="preserve"> </w:t>
      </w:r>
      <w:r>
        <w:t>grievance</w:t>
      </w:r>
      <w:r>
        <w:rPr>
          <w:spacing w:val="-9"/>
        </w:rPr>
        <w:t xml:space="preserve"> </w:t>
      </w:r>
      <w:r>
        <w:t>issues</w:t>
      </w:r>
      <w:r>
        <w:rPr>
          <w:spacing w:val="-10"/>
        </w:rPr>
        <w:t xml:space="preserve"> </w:t>
      </w:r>
      <w:r>
        <w:t>or</w:t>
      </w:r>
      <w:r>
        <w:rPr>
          <w:spacing w:val="-11"/>
        </w:rPr>
        <w:t xml:space="preserve"> </w:t>
      </w:r>
      <w:r>
        <w:t>appeals</w:t>
      </w:r>
      <w:r>
        <w:rPr>
          <w:spacing w:val="-12"/>
        </w:rPr>
        <w:t xml:space="preserve"> </w:t>
      </w:r>
      <w:r>
        <w:t>public.</w:t>
      </w:r>
      <w:r>
        <w:rPr>
          <w:spacing w:val="-4"/>
        </w:rPr>
        <w:t xml:space="preserve"> </w:t>
      </w:r>
      <w:r>
        <w:t>Finally,</w:t>
      </w:r>
      <w:r>
        <w:rPr>
          <w:spacing w:val="-10"/>
        </w:rPr>
        <w:t xml:space="preserve"> </w:t>
      </w:r>
      <w:r>
        <w:t>the result of the process shall be clearly communicated to the member and his/her designated representative.</w:t>
      </w:r>
    </w:p>
    <w:p w14:paraId="442224DE" w14:textId="77777777" w:rsidR="00554A13" w:rsidRDefault="00AA7625">
      <w:pPr>
        <w:pStyle w:val="Heading5"/>
        <w:spacing w:before="292"/>
      </w:pPr>
      <w:r>
        <w:rPr>
          <w:spacing w:val="-2"/>
        </w:rPr>
        <w:t>Reviewers</w:t>
      </w:r>
    </w:p>
    <w:p w14:paraId="442224DF" w14:textId="77777777" w:rsidR="00554A13" w:rsidRDefault="00554A13">
      <w:pPr>
        <w:pStyle w:val="BodyText"/>
        <w:rPr>
          <w:b/>
        </w:rPr>
      </w:pPr>
    </w:p>
    <w:p w14:paraId="442224E0" w14:textId="77777777" w:rsidR="00554A13" w:rsidRDefault="00AA7625">
      <w:pPr>
        <w:pStyle w:val="ListParagraph"/>
        <w:numPr>
          <w:ilvl w:val="0"/>
          <w:numId w:val="14"/>
        </w:numPr>
        <w:tabs>
          <w:tab w:val="left" w:pos="718"/>
          <w:tab w:val="left" w:pos="720"/>
        </w:tabs>
        <w:ind w:right="361"/>
        <w:jc w:val="both"/>
        <w:rPr>
          <w:sz w:val="24"/>
        </w:rPr>
      </w:pPr>
      <w:r>
        <w:rPr>
          <w:sz w:val="24"/>
        </w:rPr>
        <w:t xml:space="preserve">Appeals and grievances and grievance reviews will be heard by the designated individual(s) from the department or designated agency responsible for the services that are the subject of the appeal or </w:t>
      </w:r>
      <w:r>
        <w:rPr>
          <w:spacing w:val="-2"/>
          <w:sz w:val="24"/>
        </w:rPr>
        <w:t>grievance.</w:t>
      </w:r>
    </w:p>
    <w:p w14:paraId="442224E1" w14:textId="77777777" w:rsidR="00554A13" w:rsidRDefault="00554A13">
      <w:pPr>
        <w:pStyle w:val="ListParagraph"/>
        <w:jc w:val="both"/>
        <w:rPr>
          <w:sz w:val="24"/>
        </w:rPr>
        <w:sectPr w:rsidR="00554A13">
          <w:pgSz w:w="12240" w:h="15840"/>
          <w:pgMar w:top="1260" w:right="360" w:bottom="1200" w:left="720" w:header="0" w:footer="1019" w:gutter="0"/>
          <w:cols w:space="720"/>
        </w:sectPr>
      </w:pPr>
    </w:p>
    <w:p w14:paraId="442224E2" w14:textId="77777777" w:rsidR="00554A13" w:rsidRDefault="00AA7625">
      <w:pPr>
        <w:pStyle w:val="ListParagraph"/>
        <w:numPr>
          <w:ilvl w:val="0"/>
          <w:numId w:val="14"/>
        </w:numPr>
        <w:tabs>
          <w:tab w:val="left" w:pos="707"/>
          <w:tab w:val="left" w:pos="720"/>
        </w:tabs>
        <w:spacing w:before="35"/>
        <w:ind w:right="355"/>
        <w:jc w:val="both"/>
        <w:rPr>
          <w:sz w:val="24"/>
        </w:rPr>
      </w:pPr>
      <w:r>
        <w:rPr>
          <w:sz w:val="24"/>
        </w:rPr>
        <w:lastRenderedPageBreak/>
        <w:t xml:space="preserve">Individuals hearing appeals will be appointed by the appropriate official in each department (Commissioner or program director as determined by the respective department). One or more individuals will be appointed from each department or program entity that is part of the Medicaid </w:t>
      </w:r>
      <w:r>
        <w:rPr>
          <w:spacing w:val="-2"/>
          <w:sz w:val="24"/>
        </w:rPr>
        <w:t>Program.</w:t>
      </w:r>
    </w:p>
    <w:p w14:paraId="442224E3" w14:textId="77777777" w:rsidR="00554A13" w:rsidRDefault="00AA7625">
      <w:pPr>
        <w:pStyle w:val="ListParagraph"/>
        <w:numPr>
          <w:ilvl w:val="0"/>
          <w:numId w:val="14"/>
        </w:numPr>
        <w:tabs>
          <w:tab w:val="left" w:pos="687"/>
          <w:tab w:val="left" w:pos="720"/>
        </w:tabs>
        <w:ind w:right="354"/>
        <w:jc w:val="both"/>
        <w:rPr>
          <w:sz w:val="24"/>
        </w:rPr>
      </w:pPr>
      <w:r>
        <w:rPr>
          <w:sz w:val="24"/>
        </w:rPr>
        <w:t>If</w:t>
      </w:r>
      <w:r>
        <w:rPr>
          <w:spacing w:val="40"/>
          <w:sz w:val="24"/>
        </w:rPr>
        <w:t xml:space="preserve"> </w:t>
      </w:r>
      <w:r>
        <w:rPr>
          <w:sz w:val="24"/>
        </w:rPr>
        <w:t>necessary,</w:t>
      </w:r>
      <w:r>
        <w:rPr>
          <w:spacing w:val="40"/>
          <w:sz w:val="24"/>
        </w:rPr>
        <w:t xml:space="preserve"> </w:t>
      </w:r>
      <w:r>
        <w:rPr>
          <w:sz w:val="24"/>
        </w:rPr>
        <w:t>reviewers</w:t>
      </w:r>
      <w:r>
        <w:rPr>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made</w:t>
      </w:r>
      <w:r>
        <w:rPr>
          <w:spacing w:val="40"/>
          <w:sz w:val="24"/>
        </w:rPr>
        <w:t xml:space="preserve"> </w:t>
      </w:r>
      <w:r>
        <w:rPr>
          <w:sz w:val="24"/>
        </w:rPr>
        <w:t>available</w:t>
      </w:r>
      <w:r>
        <w:rPr>
          <w:spacing w:val="40"/>
          <w:sz w:val="24"/>
        </w:rPr>
        <w:t xml:space="preserve"> </w:t>
      </w:r>
      <w:r>
        <w:rPr>
          <w:sz w:val="24"/>
        </w:rPr>
        <w:t>for</w:t>
      </w:r>
      <w:r>
        <w:rPr>
          <w:spacing w:val="40"/>
          <w:sz w:val="24"/>
        </w:rPr>
        <w:t xml:space="preserve"> </w:t>
      </w:r>
      <w:r>
        <w:rPr>
          <w:sz w:val="24"/>
        </w:rPr>
        <w:t>specialized</w:t>
      </w:r>
      <w:r>
        <w:rPr>
          <w:spacing w:val="40"/>
          <w:sz w:val="24"/>
        </w:rPr>
        <w:t xml:space="preserve"> </w:t>
      </w:r>
      <w:r>
        <w:rPr>
          <w:sz w:val="24"/>
        </w:rPr>
        <w:t>cases</w:t>
      </w:r>
      <w:r>
        <w:rPr>
          <w:spacing w:val="40"/>
          <w:sz w:val="24"/>
        </w:rPr>
        <w:t xml:space="preserve"> </w:t>
      </w:r>
      <w:r>
        <w:rPr>
          <w:sz w:val="24"/>
        </w:rPr>
        <w:t>where</w:t>
      </w:r>
      <w:r>
        <w:rPr>
          <w:spacing w:val="40"/>
          <w:sz w:val="24"/>
        </w:rPr>
        <w:t xml:space="preserve"> </w:t>
      </w:r>
      <w:r>
        <w:rPr>
          <w:sz w:val="24"/>
        </w:rPr>
        <w:t>additional</w:t>
      </w:r>
      <w:r>
        <w:rPr>
          <w:spacing w:val="40"/>
          <w:sz w:val="24"/>
        </w:rPr>
        <w:t xml:space="preserve"> </w:t>
      </w:r>
      <w:r>
        <w:rPr>
          <w:sz w:val="24"/>
        </w:rPr>
        <w:t>clinical expertise is required.</w:t>
      </w:r>
    </w:p>
    <w:p w14:paraId="442224E4" w14:textId="77777777" w:rsidR="00554A13" w:rsidRDefault="00AA7625">
      <w:pPr>
        <w:pStyle w:val="Heading5"/>
        <w:spacing w:before="292"/>
        <w:jc w:val="both"/>
      </w:pPr>
      <w:r>
        <w:t>Administrative</w:t>
      </w:r>
      <w:r>
        <w:rPr>
          <w:spacing w:val="-8"/>
        </w:rPr>
        <w:t xml:space="preserve"> </w:t>
      </w:r>
      <w:r>
        <w:rPr>
          <w:spacing w:val="-2"/>
        </w:rPr>
        <w:t>Responsibilities</w:t>
      </w:r>
    </w:p>
    <w:p w14:paraId="442224E5" w14:textId="77777777" w:rsidR="00554A13" w:rsidRDefault="00AA7625">
      <w:pPr>
        <w:pStyle w:val="BodyText"/>
        <w:spacing w:before="3"/>
        <w:ind w:right="355"/>
        <w:jc w:val="both"/>
      </w:pPr>
      <w:r>
        <w:t>The</w:t>
      </w:r>
      <w:r>
        <w:rPr>
          <w:spacing w:val="-8"/>
        </w:rPr>
        <w:t xml:space="preserve"> </w:t>
      </w:r>
      <w:r>
        <w:t>Medicaid</w:t>
      </w:r>
      <w:r>
        <w:rPr>
          <w:spacing w:val="-5"/>
        </w:rPr>
        <w:t xml:space="preserve"> </w:t>
      </w:r>
      <w:r>
        <w:t>Program</w:t>
      </w:r>
      <w:r>
        <w:rPr>
          <w:spacing w:val="-6"/>
        </w:rPr>
        <w:t xml:space="preserve"> </w:t>
      </w:r>
      <w:r>
        <w:t>shall</w:t>
      </w:r>
      <w:r>
        <w:rPr>
          <w:spacing w:val="-6"/>
        </w:rPr>
        <w:t xml:space="preserve"> </w:t>
      </w:r>
      <w:r>
        <w:t>use</w:t>
      </w:r>
      <w:r>
        <w:rPr>
          <w:spacing w:val="-8"/>
        </w:rPr>
        <w:t xml:space="preserve"> </w:t>
      </w:r>
      <w:r>
        <w:t>a</w:t>
      </w:r>
      <w:r>
        <w:rPr>
          <w:spacing w:val="-6"/>
        </w:rPr>
        <w:t xml:space="preserve"> </w:t>
      </w:r>
      <w:r>
        <w:t>variety</w:t>
      </w:r>
      <w:r>
        <w:rPr>
          <w:spacing w:val="-7"/>
        </w:rPr>
        <w:t xml:space="preserve"> </w:t>
      </w:r>
      <w:r>
        <w:t>of</w:t>
      </w:r>
      <w:r>
        <w:rPr>
          <w:spacing w:val="-5"/>
        </w:rPr>
        <w:t xml:space="preserve"> </w:t>
      </w:r>
      <w:r>
        <w:t>methods</w:t>
      </w:r>
      <w:r>
        <w:rPr>
          <w:spacing w:val="-7"/>
        </w:rPr>
        <w:t xml:space="preserve"> </w:t>
      </w:r>
      <w:r>
        <w:t>to</w:t>
      </w:r>
      <w:r>
        <w:rPr>
          <w:spacing w:val="-8"/>
        </w:rPr>
        <w:t xml:space="preserve"> </w:t>
      </w:r>
      <w:r>
        <w:t>familiarize</w:t>
      </w:r>
      <w:r>
        <w:rPr>
          <w:spacing w:val="-8"/>
        </w:rPr>
        <w:t xml:space="preserve"> </w:t>
      </w:r>
      <w:r>
        <w:t>members</w:t>
      </w:r>
      <w:r>
        <w:rPr>
          <w:spacing w:val="-7"/>
        </w:rPr>
        <w:t xml:space="preserve"> </w:t>
      </w:r>
      <w:r>
        <w:t>and</w:t>
      </w:r>
      <w:r>
        <w:rPr>
          <w:spacing w:val="-8"/>
        </w:rPr>
        <w:t xml:space="preserve"> </w:t>
      </w:r>
      <w:r>
        <w:t>their</w:t>
      </w:r>
      <w:r>
        <w:rPr>
          <w:spacing w:val="-3"/>
        </w:rPr>
        <w:t xml:space="preserve"> </w:t>
      </w:r>
      <w:r>
        <w:t>representatives</w:t>
      </w:r>
      <w:r>
        <w:rPr>
          <w:spacing w:val="-7"/>
        </w:rPr>
        <w:t xml:space="preserve"> </w:t>
      </w:r>
      <w:r>
        <w:t>with</w:t>
      </w:r>
      <w:r>
        <w:rPr>
          <w:spacing w:val="-5"/>
        </w:rPr>
        <w:t xml:space="preserve"> </w:t>
      </w:r>
      <w:r>
        <w:t>the grievance process. In addition to handbook distribution and an annual review of member rights to promote awareness of the process, designated departments, ACO and the DAs/SSAs shall provide a variety</w:t>
      </w:r>
      <w:r>
        <w:rPr>
          <w:spacing w:val="-1"/>
        </w:rPr>
        <w:t xml:space="preserve"> </w:t>
      </w:r>
      <w:r>
        <w:t>of methods, including</w:t>
      </w:r>
      <w:r>
        <w:rPr>
          <w:spacing w:val="-8"/>
        </w:rPr>
        <w:t xml:space="preserve"> </w:t>
      </w:r>
      <w:r>
        <w:t>an</w:t>
      </w:r>
      <w:r>
        <w:rPr>
          <w:spacing w:val="-6"/>
        </w:rPr>
        <w:t xml:space="preserve"> </w:t>
      </w:r>
      <w:r>
        <w:t>initial</w:t>
      </w:r>
      <w:r>
        <w:rPr>
          <w:spacing w:val="-7"/>
        </w:rPr>
        <w:t xml:space="preserve"> </w:t>
      </w:r>
      <w:r>
        <w:t>rights</w:t>
      </w:r>
      <w:r>
        <w:rPr>
          <w:spacing w:val="-10"/>
        </w:rPr>
        <w:t xml:space="preserve"> </w:t>
      </w:r>
      <w:r>
        <w:t>information</w:t>
      </w:r>
      <w:r>
        <w:rPr>
          <w:spacing w:val="-1"/>
        </w:rPr>
        <w:t xml:space="preserve"> </w:t>
      </w:r>
      <w:r>
        <w:t>orientation,</w:t>
      </w:r>
      <w:r>
        <w:rPr>
          <w:spacing w:val="-10"/>
        </w:rPr>
        <w:t xml:space="preserve"> </w:t>
      </w:r>
      <w:r>
        <w:t>posted</w:t>
      </w:r>
      <w:r>
        <w:rPr>
          <w:spacing w:val="-6"/>
        </w:rPr>
        <w:t xml:space="preserve"> </w:t>
      </w:r>
      <w:r>
        <w:t>notices,</w:t>
      </w:r>
      <w:r>
        <w:rPr>
          <w:spacing w:val="-7"/>
        </w:rPr>
        <w:t xml:space="preserve"> </w:t>
      </w:r>
      <w:r>
        <w:t>periodic</w:t>
      </w:r>
      <w:r>
        <w:rPr>
          <w:spacing w:val="-10"/>
        </w:rPr>
        <w:t xml:space="preserve"> </w:t>
      </w:r>
      <w:r>
        <w:t>staff</w:t>
      </w:r>
      <w:r>
        <w:rPr>
          <w:spacing w:val="-9"/>
        </w:rPr>
        <w:t xml:space="preserve"> </w:t>
      </w:r>
      <w:r>
        <w:t>training,</w:t>
      </w:r>
      <w:r>
        <w:rPr>
          <w:spacing w:val="-2"/>
        </w:rPr>
        <w:t xml:space="preserve"> </w:t>
      </w:r>
      <w:r>
        <w:t>and</w:t>
      </w:r>
      <w:r>
        <w:rPr>
          <w:spacing w:val="-6"/>
        </w:rPr>
        <w:t xml:space="preserve"> </w:t>
      </w:r>
      <w:r>
        <w:t>periodic</w:t>
      </w:r>
      <w:r>
        <w:rPr>
          <w:spacing w:val="-6"/>
        </w:rPr>
        <w:t xml:space="preserve"> </w:t>
      </w:r>
      <w:r>
        <w:t>consumer education</w:t>
      </w:r>
      <w:r>
        <w:rPr>
          <w:spacing w:val="-1"/>
        </w:rPr>
        <w:t xml:space="preserve"> </w:t>
      </w:r>
      <w:r>
        <w:t>to</w:t>
      </w:r>
      <w:r>
        <w:rPr>
          <w:spacing w:val="-2"/>
        </w:rPr>
        <w:t xml:space="preserve"> </w:t>
      </w:r>
      <w:r>
        <w:t>assure</w:t>
      </w:r>
      <w:r>
        <w:rPr>
          <w:spacing w:val="-1"/>
        </w:rPr>
        <w:t xml:space="preserve"> </w:t>
      </w:r>
      <w:r>
        <w:t>that beneficiaries</w:t>
      </w:r>
      <w:r>
        <w:rPr>
          <w:spacing w:val="-2"/>
        </w:rPr>
        <w:t xml:space="preserve"> </w:t>
      </w:r>
      <w:r>
        <w:t>and</w:t>
      </w:r>
      <w:r>
        <w:rPr>
          <w:spacing w:val="-1"/>
        </w:rPr>
        <w:t xml:space="preserve"> </w:t>
      </w:r>
      <w:r>
        <w:t>interested</w:t>
      </w:r>
      <w:r>
        <w:rPr>
          <w:spacing w:val="-1"/>
        </w:rPr>
        <w:t xml:space="preserve"> </w:t>
      </w:r>
      <w:r>
        <w:t>persons know about</w:t>
      </w:r>
      <w:r>
        <w:rPr>
          <w:spacing w:val="-3"/>
        </w:rPr>
        <w:t xml:space="preserve"> </w:t>
      </w:r>
      <w:r>
        <w:t>the</w:t>
      </w:r>
      <w:r>
        <w:rPr>
          <w:spacing w:val="-2"/>
        </w:rPr>
        <w:t xml:space="preserve"> </w:t>
      </w:r>
      <w:r>
        <w:t>grievance</w:t>
      </w:r>
      <w:r>
        <w:rPr>
          <w:spacing w:val="-2"/>
        </w:rPr>
        <w:t xml:space="preserve"> </w:t>
      </w:r>
      <w:r>
        <w:t>and appeal</w:t>
      </w:r>
      <w:r>
        <w:rPr>
          <w:spacing w:val="-2"/>
        </w:rPr>
        <w:t xml:space="preserve"> </w:t>
      </w:r>
      <w:r>
        <w:t>processes.</w:t>
      </w:r>
    </w:p>
    <w:p w14:paraId="442224E6" w14:textId="77777777" w:rsidR="00554A13" w:rsidRDefault="00AA7625">
      <w:pPr>
        <w:pStyle w:val="BodyText"/>
        <w:spacing w:before="292"/>
        <w:ind w:right="356"/>
        <w:jc w:val="both"/>
      </w:pPr>
      <w:r>
        <w:t>Department</w:t>
      </w:r>
      <w:r>
        <w:rPr>
          <w:spacing w:val="-2"/>
        </w:rPr>
        <w:t xml:space="preserve"> </w:t>
      </w:r>
      <w:r>
        <w:t>and</w:t>
      </w:r>
      <w:r>
        <w:rPr>
          <w:spacing w:val="-2"/>
        </w:rPr>
        <w:t xml:space="preserve"> </w:t>
      </w:r>
      <w:r>
        <w:t>ACO/</w:t>
      </w:r>
      <w:r>
        <w:rPr>
          <w:spacing w:val="-2"/>
        </w:rPr>
        <w:t xml:space="preserve"> </w:t>
      </w:r>
      <w:r>
        <w:t>DA/SSA</w:t>
      </w:r>
      <w:r>
        <w:rPr>
          <w:spacing w:val="-2"/>
        </w:rPr>
        <w:t xml:space="preserve"> </w:t>
      </w:r>
      <w:r>
        <w:t>staff</w:t>
      </w:r>
      <w:r>
        <w:rPr>
          <w:spacing w:val="-2"/>
        </w:rPr>
        <w:t xml:space="preserve"> </w:t>
      </w:r>
      <w:r>
        <w:t>members</w:t>
      </w:r>
      <w:r>
        <w:rPr>
          <w:spacing w:val="-3"/>
        </w:rPr>
        <w:t xml:space="preserve"> </w:t>
      </w:r>
      <w:r>
        <w:t>should</w:t>
      </w:r>
      <w:r>
        <w:rPr>
          <w:spacing w:val="-4"/>
        </w:rPr>
        <w:t xml:space="preserve"> </w:t>
      </w:r>
      <w:r>
        <w:t>have</w:t>
      </w:r>
      <w:r>
        <w:rPr>
          <w:spacing w:val="-2"/>
        </w:rPr>
        <w:t xml:space="preserve"> </w:t>
      </w:r>
      <w:r>
        <w:t>support</w:t>
      </w:r>
      <w:r>
        <w:rPr>
          <w:spacing w:val="-2"/>
        </w:rPr>
        <w:t xml:space="preserve"> </w:t>
      </w:r>
      <w:r>
        <w:t>and</w:t>
      </w:r>
      <w:r>
        <w:rPr>
          <w:spacing w:val="-2"/>
        </w:rPr>
        <w:t xml:space="preserve"> </w:t>
      </w:r>
      <w:r>
        <w:t>training</w:t>
      </w:r>
      <w:r>
        <w:rPr>
          <w:spacing w:val="-3"/>
        </w:rPr>
        <w:t xml:space="preserve"> </w:t>
      </w:r>
      <w:r>
        <w:t>in</w:t>
      </w:r>
      <w:r>
        <w:rPr>
          <w:spacing w:val="-2"/>
        </w:rPr>
        <w:t xml:space="preserve"> </w:t>
      </w:r>
      <w:r>
        <w:t>identifying issues</w:t>
      </w:r>
      <w:r>
        <w:rPr>
          <w:spacing w:val="-3"/>
        </w:rPr>
        <w:t xml:space="preserve"> </w:t>
      </w:r>
      <w:r>
        <w:t>of</w:t>
      </w:r>
      <w:r>
        <w:rPr>
          <w:spacing w:val="-1"/>
        </w:rPr>
        <w:t xml:space="preserve"> </w:t>
      </w:r>
      <w:r>
        <w:t xml:space="preserve">concern with a member or his/her representative, various communication and listening skills, negotiation, and </w:t>
      </w:r>
      <w:r>
        <w:rPr>
          <w:spacing w:val="-2"/>
        </w:rPr>
        <w:t>mediation.</w:t>
      </w:r>
    </w:p>
    <w:p w14:paraId="442224E7" w14:textId="77777777" w:rsidR="00554A13" w:rsidRDefault="00AA7625">
      <w:pPr>
        <w:pStyle w:val="BodyText"/>
        <w:spacing w:before="292"/>
        <w:ind w:right="355"/>
        <w:jc w:val="both"/>
      </w:pPr>
      <w:r>
        <w:t>The</w:t>
      </w:r>
      <w:r>
        <w:rPr>
          <w:spacing w:val="-5"/>
        </w:rPr>
        <w:t xml:space="preserve"> </w:t>
      </w:r>
      <w:r>
        <w:t>grievances</w:t>
      </w:r>
      <w:r>
        <w:rPr>
          <w:spacing w:val="-6"/>
        </w:rPr>
        <w:t xml:space="preserve"> </w:t>
      </w:r>
      <w:r>
        <w:t>and</w:t>
      </w:r>
      <w:r>
        <w:rPr>
          <w:spacing w:val="-7"/>
        </w:rPr>
        <w:t xml:space="preserve"> </w:t>
      </w:r>
      <w:r>
        <w:t>appeals</w:t>
      </w:r>
      <w:r>
        <w:rPr>
          <w:spacing w:val="-6"/>
        </w:rPr>
        <w:t xml:space="preserve"> </w:t>
      </w:r>
      <w:r>
        <w:t>coordinator</w:t>
      </w:r>
      <w:r>
        <w:rPr>
          <w:spacing w:val="-5"/>
        </w:rPr>
        <w:t xml:space="preserve"> </w:t>
      </w:r>
      <w:r>
        <w:t>is</w:t>
      </w:r>
      <w:r>
        <w:rPr>
          <w:spacing w:val="-6"/>
        </w:rPr>
        <w:t xml:space="preserve"> </w:t>
      </w:r>
      <w:r>
        <w:t>responsible</w:t>
      </w:r>
      <w:r>
        <w:rPr>
          <w:spacing w:val="-5"/>
        </w:rPr>
        <w:t xml:space="preserve"> </w:t>
      </w:r>
      <w:r>
        <w:t>for</w:t>
      </w:r>
      <w:r>
        <w:rPr>
          <w:spacing w:val="-5"/>
        </w:rPr>
        <w:t xml:space="preserve"> </w:t>
      </w:r>
      <w:r>
        <w:t>all</w:t>
      </w:r>
      <w:r>
        <w:rPr>
          <w:spacing w:val="-8"/>
        </w:rPr>
        <w:t xml:space="preserve"> </w:t>
      </w:r>
      <w:r>
        <w:t>administrative</w:t>
      </w:r>
      <w:r>
        <w:rPr>
          <w:spacing w:val="-5"/>
        </w:rPr>
        <w:t xml:space="preserve"> </w:t>
      </w:r>
      <w:r>
        <w:t>functions</w:t>
      </w:r>
      <w:r>
        <w:rPr>
          <w:spacing w:val="-6"/>
        </w:rPr>
        <w:t xml:space="preserve"> </w:t>
      </w:r>
      <w:r>
        <w:t>related</w:t>
      </w:r>
      <w:r>
        <w:rPr>
          <w:spacing w:val="-7"/>
        </w:rPr>
        <w:t xml:space="preserve"> </w:t>
      </w:r>
      <w:r>
        <w:t>to grievances</w:t>
      </w:r>
      <w:r>
        <w:rPr>
          <w:spacing w:val="-6"/>
        </w:rPr>
        <w:t xml:space="preserve"> </w:t>
      </w:r>
      <w:r>
        <w:t>and appeals. The grievances and appeals coordinator will ensure that grievances filed with the designated departments, ACO, DA or SSA are addressed by the appropriate staff person as set out in our policies.</w:t>
      </w:r>
    </w:p>
    <w:p w14:paraId="442224E8" w14:textId="77777777" w:rsidR="00554A13" w:rsidRDefault="00554A13">
      <w:pPr>
        <w:pStyle w:val="BodyText"/>
        <w:spacing w:before="2"/>
      </w:pPr>
    </w:p>
    <w:p w14:paraId="442224E9" w14:textId="77777777" w:rsidR="00554A13" w:rsidRDefault="00AA7625">
      <w:pPr>
        <w:pStyle w:val="BodyText"/>
        <w:spacing w:line="292" w:lineRule="exact"/>
        <w:jc w:val="both"/>
      </w:pPr>
      <w:r>
        <w:t>Responsibilities</w:t>
      </w:r>
      <w:r>
        <w:rPr>
          <w:spacing w:val="-8"/>
        </w:rPr>
        <w:t xml:space="preserve"> </w:t>
      </w:r>
      <w:r>
        <w:t>include</w:t>
      </w:r>
      <w:r>
        <w:rPr>
          <w:spacing w:val="-7"/>
        </w:rPr>
        <w:t xml:space="preserve"> </w:t>
      </w:r>
      <w:r>
        <w:t>the</w:t>
      </w:r>
      <w:r>
        <w:rPr>
          <w:spacing w:val="-6"/>
        </w:rPr>
        <w:t xml:space="preserve"> </w:t>
      </w:r>
      <w:r>
        <w:rPr>
          <w:spacing w:val="-2"/>
        </w:rPr>
        <w:t>following:</w:t>
      </w:r>
    </w:p>
    <w:p w14:paraId="442224EA" w14:textId="77777777" w:rsidR="00554A13" w:rsidRDefault="00AA7625">
      <w:pPr>
        <w:pStyle w:val="ListParagraph"/>
        <w:numPr>
          <w:ilvl w:val="0"/>
          <w:numId w:val="15"/>
        </w:numPr>
        <w:tabs>
          <w:tab w:val="left" w:pos="720"/>
        </w:tabs>
        <w:spacing w:line="305" w:lineRule="exact"/>
        <w:ind w:hanging="360"/>
        <w:rPr>
          <w:sz w:val="24"/>
        </w:rPr>
      </w:pPr>
      <w:r>
        <w:rPr>
          <w:sz w:val="24"/>
        </w:rPr>
        <w:t>Acknowledging</w:t>
      </w:r>
      <w:r>
        <w:rPr>
          <w:spacing w:val="-7"/>
          <w:sz w:val="24"/>
        </w:rPr>
        <w:t xml:space="preserve"> </w:t>
      </w:r>
      <w:r>
        <w:rPr>
          <w:sz w:val="24"/>
        </w:rPr>
        <w:t>grievances</w:t>
      </w:r>
      <w:r>
        <w:rPr>
          <w:spacing w:val="-6"/>
          <w:sz w:val="24"/>
        </w:rPr>
        <w:t xml:space="preserve"> </w:t>
      </w:r>
      <w:r>
        <w:rPr>
          <w:sz w:val="24"/>
        </w:rPr>
        <w:t>and</w:t>
      </w:r>
      <w:r>
        <w:rPr>
          <w:spacing w:val="-5"/>
          <w:sz w:val="24"/>
        </w:rPr>
        <w:t xml:space="preserve"> </w:t>
      </w:r>
      <w:r>
        <w:rPr>
          <w:spacing w:val="-2"/>
          <w:sz w:val="24"/>
        </w:rPr>
        <w:t>appeals</w:t>
      </w:r>
    </w:p>
    <w:p w14:paraId="442224EB" w14:textId="77777777" w:rsidR="00554A13" w:rsidRDefault="00AA7625">
      <w:pPr>
        <w:pStyle w:val="ListParagraph"/>
        <w:numPr>
          <w:ilvl w:val="0"/>
          <w:numId w:val="15"/>
        </w:numPr>
        <w:tabs>
          <w:tab w:val="left" w:pos="720"/>
        </w:tabs>
        <w:spacing w:line="305" w:lineRule="exact"/>
        <w:ind w:hanging="360"/>
        <w:rPr>
          <w:sz w:val="24"/>
        </w:rPr>
      </w:pPr>
      <w:r>
        <w:rPr>
          <w:sz w:val="24"/>
        </w:rPr>
        <w:t>Gathering</w:t>
      </w:r>
      <w:r>
        <w:rPr>
          <w:spacing w:val="-3"/>
          <w:sz w:val="24"/>
        </w:rPr>
        <w:t xml:space="preserve"> </w:t>
      </w:r>
      <w:r>
        <w:rPr>
          <w:spacing w:val="-2"/>
          <w:sz w:val="24"/>
        </w:rPr>
        <w:t>information</w:t>
      </w:r>
    </w:p>
    <w:p w14:paraId="442224EC" w14:textId="77777777" w:rsidR="00554A13" w:rsidRDefault="00AA7625">
      <w:pPr>
        <w:pStyle w:val="ListParagraph"/>
        <w:numPr>
          <w:ilvl w:val="0"/>
          <w:numId w:val="15"/>
        </w:numPr>
        <w:tabs>
          <w:tab w:val="left" w:pos="720"/>
        </w:tabs>
        <w:spacing w:line="305" w:lineRule="exact"/>
        <w:ind w:hanging="360"/>
        <w:rPr>
          <w:sz w:val="24"/>
        </w:rPr>
      </w:pPr>
      <w:r>
        <w:rPr>
          <w:sz w:val="24"/>
        </w:rPr>
        <w:t>Writing</w:t>
      </w:r>
      <w:r>
        <w:rPr>
          <w:spacing w:val="-2"/>
          <w:sz w:val="24"/>
        </w:rPr>
        <w:t xml:space="preserve"> responses</w:t>
      </w:r>
    </w:p>
    <w:p w14:paraId="442224ED" w14:textId="77777777" w:rsidR="00554A13" w:rsidRDefault="00AA7625">
      <w:pPr>
        <w:pStyle w:val="ListParagraph"/>
        <w:numPr>
          <w:ilvl w:val="0"/>
          <w:numId w:val="15"/>
        </w:numPr>
        <w:tabs>
          <w:tab w:val="left" w:pos="720"/>
        </w:tabs>
        <w:spacing w:before="2" w:line="305" w:lineRule="exact"/>
        <w:ind w:hanging="360"/>
        <w:rPr>
          <w:sz w:val="24"/>
        </w:rPr>
      </w:pPr>
      <w:r>
        <w:rPr>
          <w:sz w:val="24"/>
        </w:rPr>
        <w:t>Mailing</w:t>
      </w:r>
      <w:r>
        <w:rPr>
          <w:spacing w:val="-5"/>
          <w:sz w:val="24"/>
        </w:rPr>
        <w:t xml:space="preserve"> </w:t>
      </w:r>
      <w:r>
        <w:rPr>
          <w:sz w:val="24"/>
        </w:rPr>
        <w:t>the</w:t>
      </w:r>
      <w:r>
        <w:rPr>
          <w:spacing w:val="-1"/>
          <w:sz w:val="24"/>
        </w:rPr>
        <w:t xml:space="preserve"> </w:t>
      </w:r>
      <w:r>
        <w:rPr>
          <w:spacing w:val="-2"/>
          <w:sz w:val="24"/>
        </w:rPr>
        <w:t>responses</w:t>
      </w:r>
    </w:p>
    <w:p w14:paraId="442224EE" w14:textId="77777777" w:rsidR="00554A13" w:rsidRDefault="00AA7625">
      <w:pPr>
        <w:pStyle w:val="ListParagraph"/>
        <w:numPr>
          <w:ilvl w:val="0"/>
          <w:numId w:val="15"/>
        </w:numPr>
        <w:tabs>
          <w:tab w:val="left" w:pos="720"/>
        </w:tabs>
        <w:ind w:right="364"/>
        <w:jc w:val="both"/>
        <w:rPr>
          <w:sz w:val="24"/>
        </w:rPr>
      </w:pPr>
      <w:r>
        <w:rPr>
          <w:sz w:val="24"/>
        </w:rPr>
        <w:t xml:space="preserve">Entering data into and managing the Medicaid Program Grievances and Appeals database as it applies to the designated department, ACO, DA or SSA Entrance to the database is located at: </w:t>
      </w:r>
      <w:hyperlink r:id="rId25">
        <w:r w:rsidR="00554A13">
          <w:rPr>
            <w:color w:val="0000FF"/>
            <w:spacing w:val="-2"/>
            <w:sz w:val="24"/>
            <w:u w:val="single" w:color="0000FF"/>
          </w:rPr>
          <w:t>http://dvha.vermont.gov/</w:t>
        </w:r>
      </w:hyperlink>
    </w:p>
    <w:p w14:paraId="442224EF" w14:textId="77777777" w:rsidR="00554A13" w:rsidRDefault="00554A13">
      <w:pPr>
        <w:pStyle w:val="BodyText"/>
        <w:spacing w:before="1"/>
      </w:pPr>
    </w:p>
    <w:p w14:paraId="442224F0" w14:textId="77777777" w:rsidR="00554A13" w:rsidRDefault="00AA7625">
      <w:pPr>
        <w:pStyle w:val="Heading5"/>
        <w:ind w:left="2185" w:right="2545"/>
        <w:jc w:val="center"/>
      </w:pPr>
      <w:r>
        <w:t>Documentation</w:t>
      </w:r>
      <w:r>
        <w:rPr>
          <w:spacing w:val="-3"/>
        </w:rPr>
        <w:t xml:space="preserve"> </w:t>
      </w:r>
      <w:r>
        <w:t>and</w:t>
      </w:r>
      <w:r>
        <w:rPr>
          <w:spacing w:val="-3"/>
        </w:rPr>
        <w:t xml:space="preserve"> </w:t>
      </w:r>
      <w:r>
        <w:rPr>
          <w:spacing w:val="-2"/>
        </w:rPr>
        <w:t>Reporting</w:t>
      </w:r>
    </w:p>
    <w:p w14:paraId="442224F1" w14:textId="77777777" w:rsidR="00554A13" w:rsidRDefault="00AA7625">
      <w:pPr>
        <w:ind w:right="9076"/>
        <w:jc w:val="center"/>
        <w:rPr>
          <w:b/>
          <w:sz w:val="24"/>
        </w:rPr>
      </w:pPr>
      <w:r>
        <w:rPr>
          <w:b/>
          <w:sz w:val="24"/>
        </w:rPr>
        <w:t>Data</w:t>
      </w:r>
      <w:r>
        <w:rPr>
          <w:b/>
          <w:spacing w:val="-1"/>
          <w:sz w:val="24"/>
        </w:rPr>
        <w:t xml:space="preserve"> </w:t>
      </w:r>
      <w:r>
        <w:rPr>
          <w:b/>
          <w:spacing w:val="-2"/>
          <w:sz w:val="24"/>
        </w:rPr>
        <w:t>Documentation</w:t>
      </w:r>
    </w:p>
    <w:p w14:paraId="442224F2" w14:textId="77777777" w:rsidR="00554A13" w:rsidRDefault="00AA7625">
      <w:pPr>
        <w:pStyle w:val="BodyText"/>
        <w:ind w:right="354"/>
        <w:jc w:val="both"/>
      </w:pPr>
      <w:r>
        <w:t>Data</w:t>
      </w:r>
      <w:r>
        <w:rPr>
          <w:spacing w:val="-6"/>
        </w:rPr>
        <w:t xml:space="preserve"> </w:t>
      </w:r>
      <w:r>
        <w:t>on</w:t>
      </w:r>
      <w:r>
        <w:rPr>
          <w:spacing w:val="-5"/>
        </w:rPr>
        <w:t xml:space="preserve"> </w:t>
      </w:r>
      <w:r>
        <w:t>grievances</w:t>
      </w:r>
      <w:r>
        <w:rPr>
          <w:spacing w:val="-6"/>
        </w:rPr>
        <w:t xml:space="preserve"> </w:t>
      </w:r>
      <w:r>
        <w:t>and</w:t>
      </w:r>
      <w:r>
        <w:rPr>
          <w:spacing w:val="-5"/>
        </w:rPr>
        <w:t xml:space="preserve"> </w:t>
      </w:r>
      <w:r>
        <w:t>appeals</w:t>
      </w:r>
      <w:r>
        <w:rPr>
          <w:spacing w:val="-7"/>
        </w:rPr>
        <w:t xml:space="preserve"> </w:t>
      </w:r>
      <w:r>
        <w:t>will</w:t>
      </w:r>
      <w:r>
        <w:rPr>
          <w:spacing w:val="-6"/>
        </w:rPr>
        <w:t xml:space="preserve"> </w:t>
      </w:r>
      <w:r>
        <w:t>be</w:t>
      </w:r>
      <w:r>
        <w:rPr>
          <w:spacing w:val="-8"/>
        </w:rPr>
        <w:t xml:space="preserve"> </w:t>
      </w:r>
      <w:r>
        <w:t>documented</w:t>
      </w:r>
      <w:r>
        <w:rPr>
          <w:spacing w:val="-5"/>
        </w:rPr>
        <w:t xml:space="preserve"> </w:t>
      </w:r>
      <w:r>
        <w:t>in</w:t>
      </w:r>
      <w:r>
        <w:rPr>
          <w:spacing w:val="-8"/>
        </w:rPr>
        <w:t xml:space="preserve"> </w:t>
      </w:r>
      <w:r>
        <w:t>the</w:t>
      </w:r>
      <w:r>
        <w:rPr>
          <w:spacing w:val="-6"/>
        </w:rPr>
        <w:t xml:space="preserve"> </w:t>
      </w:r>
      <w:r>
        <w:t>Grievance</w:t>
      </w:r>
      <w:r>
        <w:rPr>
          <w:spacing w:val="-6"/>
        </w:rPr>
        <w:t xml:space="preserve"> </w:t>
      </w:r>
      <w:r>
        <w:t>and</w:t>
      </w:r>
      <w:r>
        <w:rPr>
          <w:spacing w:val="-8"/>
        </w:rPr>
        <w:t xml:space="preserve"> </w:t>
      </w:r>
      <w:r>
        <w:t>Appeals</w:t>
      </w:r>
      <w:r>
        <w:rPr>
          <w:spacing w:val="-9"/>
        </w:rPr>
        <w:t xml:space="preserve"> </w:t>
      </w:r>
      <w:r>
        <w:t>database,</w:t>
      </w:r>
      <w:r>
        <w:rPr>
          <w:spacing w:val="-6"/>
        </w:rPr>
        <w:t xml:space="preserve"> </w:t>
      </w:r>
      <w:r>
        <w:t>as</w:t>
      </w:r>
      <w:r>
        <w:rPr>
          <w:spacing w:val="-3"/>
        </w:rPr>
        <w:t xml:space="preserve"> </w:t>
      </w:r>
      <w:r>
        <w:t>will</w:t>
      </w:r>
      <w:r>
        <w:rPr>
          <w:spacing w:val="-9"/>
        </w:rPr>
        <w:t xml:space="preserve"> </w:t>
      </w:r>
      <w:r>
        <w:t>Fair</w:t>
      </w:r>
      <w:r>
        <w:rPr>
          <w:spacing w:val="-6"/>
        </w:rPr>
        <w:t xml:space="preserve"> </w:t>
      </w:r>
      <w:r>
        <w:t>Hearing requests and outcomes for those cases. The Medicaid Program Grievance and Appeals Manager at the Department</w:t>
      </w:r>
      <w:r>
        <w:rPr>
          <w:spacing w:val="-14"/>
        </w:rPr>
        <w:t xml:space="preserve"> </w:t>
      </w:r>
      <w:r>
        <w:t>of</w:t>
      </w:r>
      <w:r>
        <w:rPr>
          <w:spacing w:val="-12"/>
        </w:rPr>
        <w:t xml:space="preserve"> </w:t>
      </w:r>
      <w:r>
        <w:t>Vermont</w:t>
      </w:r>
      <w:r>
        <w:rPr>
          <w:spacing w:val="-14"/>
        </w:rPr>
        <w:t xml:space="preserve"> </w:t>
      </w:r>
      <w:r>
        <w:t>Health</w:t>
      </w:r>
      <w:r>
        <w:rPr>
          <w:spacing w:val="-13"/>
        </w:rPr>
        <w:t xml:space="preserve"> </w:t>
      </w:r>
      <w:r>
        <w:t>Access</w:t>
      </w:r>
      <w:r>
        <w:rPr>
          <w:spacing w:val="-12"/>
        </w:rPr>
        <w:t xml:space="preserve"> </w:t>
      </w:r>
      <w:r>
        <w:t>(DVHA)</w:t>
      </w:r>
      <w:r>
        <w:rPr>
          <w:spacing w:val="-13"/>
        </w:rPr>
        <w:t xml:space="preserve"> </w:t>
      </w:r>
      <w:r>
        <w:t>will</w:t>
      </w:r>
      <w:r>
        <w:rPr>
          <w:spacing w:val="-12"/>
        </w:rPr>
        <w:t xml:space="preserve"> </w:t>
      </w:r>
      <w:r>
        <w:t>maintain</w:t>
      </w:r>
      <w:r>
        <w:rPr>
          <w:spacing w:val="-13"/>
        </w:rPr>
        <w:t xml:space="preserve"> </w:t>
      </w:r>
      <w:r>
        <w:t>the</w:t>
      </w:r>
      <w:r>
        <w:rPr>
          <w:spacing w:val="-8"/>
        </w:rPr>
        <w:t xml:space="preserve"> </w:t>
      </w:r>
      <w:r>
        <w:t>database.</w:t>
      </w:r>
      <w:r>
        <w:rPr>
          <w:spacing w:val="-14"/>
        </w:rPr>
        <w:t xml:space="preserve"> </w:t>
      </w:r>
      <w:r>
        <w:t>All</w:t>
      </w:r>
      <w:r>
        <w:rPr>
          <w:spacing w:val="-12"/>
        </w:rPr>
        <w:t xml:space="preserve"> </w:t>
      </w:r>
      <w:r>
        <w:t>related</w:t>
      </w:r>
      <w:r>
        <w:rPr>
          <w:spacing w:val="-13"/>
        </w:rPr>
        <w:t xml:space="preserve"> </w:t>
      </w:r>
      <w:r>
        <w:t>correspondence</w:t>
      </w:r>
      <w:r>
        <w:rPr>
          <w:spacing w:val="-12"/>
        </w:rPr>
        <w:t xml:space="preserve"> </w:t>
      </w:r>
      <w:r>
        <w:t>and</w:t>
      </w:r>
      <w:r>
        <w:rPr>
          <w:spacing w:val="-13"/>
        </w:rPr>
        <w:t xml:space="preserve"> </w:t>
      </w:r>
      <w:r>
        <w:t>other pertinent documentation must be maintained in individual member files and be retrievable for audits and reviews by the Medicaid Program or other authorized entity.</w:t>
      </w:r>
    </w:p>
    <w:p w14:paraId="442224F3" w14:textId="77777777" w:rsidR="00554A13" w:rsidRDefault="00AA7625">
      <w:pPr>
        <w:pStyle w:val="Heading5"/>
        <w:spacing w:before="293" w:line="292" w:lineRule="exact"/>
        <w:jc w:val="both"/>
      </w:pPr>
      <w:r>
        <w:t>Documentation</w:t>
      </w:r>
      <w:r>
        <w:rPr>
          <w:spacing w:val="-4"/>
        </w:rPr>
        <w:t xml:space="preserve"> </w:t>
      </w:r>
      <w:r>
        <w:t>will</w:t>
      </w:r>
      <w:r>
        <w:rPr>
          <w:spacing w:val="-5"/>
        </w:rPr>
        <w:t xml:space="preserve"> </w:t>
      </w:r>
      <w:r>
        <w:rPr>
          <w:spacing w:val="-2"/>
        </w:rPr>
        <w:t>include:</w:t>
      </w:r>
    </w:p>
    <w:p w14:paraId="442224F4" w14:textId="77777777" w:rsidR="00554A13" w:rsidRDefault="00AA7625">
      <w:pPr>
        <w:pStyle w:val="ListParagraph"/>
        <w:numPr>
          <w:ilvl w:val="0"/>
          <w:numId w:val="15"/>
        </w:numPr>
        <w:tabs>
          <w:tab w:val="left" w:pos="720"/>
        </w:tabs>
        <w:spacing w:line="305" w:lineRule="exact"/>
        <w:ind w:hanging="360"/>
        <w:rPr>
          <w:sz w:val="24"/>
        </w:rPr>
      </w:pPr>
      <w:r>
        <w:rPr>
          <w:sz w:val="24"/>
        </w:rPr>
        <w:t>A</w:t>
      </w:r>
      <w:r>
        <w:rPr>
          <w:spacing w:val="-4"/>
          <w:sz w:val="24"/>
        </w:rPr>
        <w:t xml:space="preserve"> </w:t>
      </w:r>
      <w:r>
        <w:rPr>
          <w:sz w:val="24"/>
        </w:rPr>
        <w:t>general</w:t>
      </w:r>
      <w:r>
        <w:rPr>
          <w:spacing w:val="-3"/>
          <w:sz w:val="24"/>
        </w:rPr>
        <w:t xml:space="preserve"> </w:t>
      </w:r>
      <w:r>
        <w:rPr>
          <w:sz w:val="24"/>
        </w:rPr>
        <w:t>description</w:t>
      </w:r>
      <w:r>
        <w:rPr>
          <w:spacing w:val="-3"/>
          <w:sz w:val="24"/>
        </w:rPr>
        <w:t xml:space="preserve"> </w:t>
      </w:r>
      <w:r>
        <w:rPr>
          <w:sz w:val="24"/>
        </w:rPr>
        <w:t>of</w:t>
      </w:r>
      <w:r>
        <w:rPr>
          <w:spacing w:val="-6"/>
          <w:sz w:val="24"/>
        </w:rPr>
        <w:t xml:space="preserve"> </w:t>
      </w:r>
      <w:r>
        <w:rPr>
          <w:sz w:val="24"/>
        </w:rPr>
        <w:t>the</w:t>
      </w:r>
      <w:r>
        <w:rPr>
          <w:spacing w:val="-4"/>
          <w:sz w:val="24"/>
        </w:rPr>
        <w:t xml:space="preserve"> </w:t>
      </w:r>
      <w:r>
        <w:rPr>
          <w:sz w:val="24"/>
        </w:rPr>
        <w:t>reason</w:t>
      </w:r>
      <w:r>
        <w:rPr>
          <w:spacing w:val="-3"/>
          <w:sz w:val="24"/>
        </w:rPr>
        <w:t xml:space="preserve"> </w:t>
      </w:r>
      <w:r>
        <w:rPr>
          <w:sz w:val="24"/>
        </w:rPr>
        <w:t>for</w:t>
      </w:r>
      <w:r>
        <w:rPr>
          <w:spacing w:val="-3"/>
          <w:sz w:val="24"/>
        </w:rPr>
        <w:t xml:space="preserve"> </w:t>
      </w:r>
      <w:r>
        <w:rPr>
          <w:sz w:val="24"/>
        </w:rPr>
        <w:t>the</w:t>
      </w:r>
      <w:r>
        <w:rPr>
          <w:spacing w:val="-2"/>
          <w:sz w:val="24"/>
        </w:rPr>
        <w:t xml:space="preserve"> </w:t>
      </w:r>
      <w:r>
        <w:rPr>
          <w:sz w:val="24"/>
        </w:rPr>
        <w:t>appeal</w:t>
      </w:r>
      <w:r>
        <w:rPr>
          <w:spacing w:val="-2"/>
          <w:sz w:val="24"/>
        </w:rPr>
        <w:t xml:space="preserve"> </w:t>
      </w:r>
      <w:r>
        <w:rPr>
          <w:sz w:val="24"/>
        </w:rPr>
        <w:t>or</w:t>
      </w:r>
      <w:r>
        <w:rPr>
          <w:spacing w:val="-1"/>
          <w:sz w:val="24"/>
        </w:rPr>
        <w:t xml:space="preserve"> </w:t>
      </w:r>
      <w:r>
        <w:rPr>
          <w:spacing w:val="-2"/>
          <w:sz w:val="24"/>
        </w:rPr>
        <w:t>grievance.</w:t>
      </w:r>
    </w:p>
    <w:p w14:paraId="442224F5" w14:textId="77777777" w:rsidR="00554A13" w:rsidRDefault="00AA7625">
      <w:pPr>
        <w:pStyle w:val="ListParagraph"/>
        <w:numPr>
          <w:ilvl w:val="0"/>
          <w:numId w:val="15"/>
        </w:numPr>
        <w:tabs>
          <w:tab w:val="left" w:pos="720"/>
        </w:tabs>
        <w:spacing w:before="1" w:line="305" w:lineRule="exact"/>
        <w:ind w:hanging="360"/>
        <w:rPr>
          <w:sz w:val="24"/>
        </w:rPr>
      </w:pPr>
      <w:r>
        <w:rPr>
          <w:sz w:val="24"/>
        </w:rPr>
        <w:t>The</w:t>
      </w:r>
      <w:r>
        <w:rPr>
          <w:spacing w:val="-4"/>
          <w:sz w:val="24"/>
        </w:rPr>
        <w:t xml:space="preserve"> </w:t>
      </w:r>
      <w:r>
        <w:rPr>
          <w:sz w:val="24"/>
        </w:rPr>
        <w:t>date</w:t>
      </w:r>
      <w:r>
        <w:rPr>
          <w:spacing w:val="1"/>
          <w:sz w:val="24"/>
        </w:rPr>
        <w:t xml:space="preserve"> </w:t>
      </w:r>
      <w:r>
        <w:rPr>
          <w:spacing w:val="-2"/>
          <w:sz w:val="24"/>
        </w:rPr>
        <w:t>received.</w:t>
      </w:r>
    </w:p>
    <w:p w14:paraId="442224F6" w14:textId="77777777" w:rsidR="00554A13" w:rsidRDefault="00AA7625">
      <w:pPr>
        <w:pStyle w:val="ListParagraph"/>
        <w:numPr>
          <w:ilvl w:val="0"/>
          <w:numId w:val="15"/>
        </w:numPr>
        <w:tabs>
          <w:tab w:val="left" w:pos="720"/>
        </w:tabs>
        <w:spacing w:line="305" w:lineRule="exact"/>
        <w:ind w:hanging="360"/>
        <w:rPr>
          <w:sz w:val="24"/>
        </w:rPr>
      </w:pPr>
      <w:r>
        <w:rPr>
          <w:sz w:val="24"/>
        </w:rPr>
        <w:t>The</w:t>
      </w:r>
      <w:r>
        <w:rPr>
          <w:spacing w:val="-5"/>
          <w:sz w:val="24"/>
        </w:rPr>
        <w:t xml:space="preserve"> </w:t>
      </w:r>
      <w:r>
        <w:rPr>
          <w:sz w:val="24"/>
        </w:rPr>
        <w:t>date</w:t>
      </w:r>
      <w:r>
        <w:rPr>
          <w:spacing w:val="-1"/>
          <w:sz w:val="24"/>
        </w:rPr>
        <w:t xml:space="preserve"> </w:t>
      </w:r>
      <w:r>
        <w:rPr>
          <w:sz w:val="24"/>
        </w:rPr>
        <w:t>of</w:t>
      </w:r>
      <w:r>
        <w:rPr>
          <w:spacing w:val="-1"/>
          <w:sz w:val="24"/>
        </w:rPr>
        <w:t xml:space="preserve"> </w:t>
      </w:r>
      <w:r>
        <w:rPr>
          <w:sz w:val="24"/>
        </w:rPr>
        <w:t>each review</w:t>
      </w:r>
      <w:r>
        <w:rPr>
          <w:spacing w:val="-2"/>
          <w:sz w:val="24"/>
        </w:rPr>
        <w:t xml:space="preserve"> </w:t>
      </w:r>
      <w:r>
        <w:rPr>
          <w:sz w:val="24"/>
        </w:rPr>
        <w:t>or,</w:t>
      </w:r>
      <w:r>
        <w:rPr>
          <w:spacing w:val="-1"/>
          <w:sz w:val="24"/>
        </w:rPr>
        <w:t xml:space="preserve"> </w:t>
      </w:r>
      <w:r>
        <w:rPr>
          <w:sz w:val="24"/>
        </w:rPr>
        <w:t>if</w:t>
      </w:r>
      <w:r>
        <w:rPr>
          <w:spacing w:val="-2"/>
          <w:sz w:val="24"/>
        </w:rPr>
        <w:t xml:space="preserve"> </w:t>
      </w:r>
      <w:r>
        <w:rPr>
          <w:sz w:val="24"/>
        </w:rPr>
        <w:t>applicable,</w:t>
      </w:r>
      <w:r>
        <w:rPr>
          <w:spacing w:val="-4"/>
          <w:sz w:val="24"/>
        </w:rPr>
        <w:t xml:space="preserve"> </w:t>
      </w:r>
      <w:r>
        <w:rPr>
          <w:sz w:val="24"/>
        </w:rPr>
        <w:t>review</w:t>
      </w:r>
      <w:r>
        <w:rPr>
          <w:spacing w:val="-4"/>
          <w:sz w:val="24"/>
        </w:rPr>
        <w:t xml:space="preserve"> </w:t>
      </w:r>
      <w:r>
        <w:rPr>
          <w:spacing w:val="-2"/>
          <w:sz w:val="24"/>
        </w:rPr>
        <w:t>meeting.</w:t>
      </w:r>
    </w:p>
    <w:p w14:paraId="442224F7" w14:textId="77777777" w:rsidR="00554A13" w:rsidRDefault="00AA7625">
      <w:pPr>
        <w:pStyle w:val="ListParagraph"/>
        <w:numPr>
          <w:ilvl w:val="0"/>
          <w:numId w:val="15"/>
        </w:numPr>
        <w:tabs>
          <w:tab w:val="left" w:pos="720"/>
        </w:tabs>
        <w:spacing w:before="1" w:line="305" w:lineRule="exact"/>
        <w:ind w:hanging="360"/>
        <w:rPr>
          <w:sz w:val="24"/>
        </w:rPr>
      </w:pPr>
      <w:r>
        <w:rPr>
          <w:sz w:val="24"/>
        </w:rPr>
        <w:t>Resolution</w:t>
      </w:r>
      <w:r>
        <w:rPr>
          <w:spacing w:val="-4"/>
          <w:sz w:val="24"/>
        </w:rPr>
        <w:t xml:space="preserve"> </w:t>
      </w:r>
      <w:r>
        <w:rPr>
          <w:sz w:val="24"/>
        </w:rPr>
        <w:t>of</w:t>
      </w:r>
      <w:r>
        <w:rPr>
          <w:spacing w:val="-3"/>
          <w:sz w:val="24"/>
        </w:rPr>
        <w:t xml:space="preserve"> </w:t>
      </w:r>
      <w:r>
        <w:rPr>
          <w:sz w:val="24"/>
        </w:rPr>
        <w:t>the</w:t>
      </w:r>
      <w:r>
        <w:rPr>
          <w:spacing w:val="-1"/>
          <w:sz w:val="24"/>
        </w:rPr>
        <w:t xml:space="preserve"> </w:t>
      </w:r>
      <w:r>
        <w:rPr>
          <w:sz w:val="24"/>
        </w:rPr>
        <w:t>appeal</w:t>
      </w:r>
      <w:r>
        <w:rPr>
          <w:spacing w:val="-7"/>
          <w:sz w:val="24"/>
        </w:rPr>
        <w:t xml:space="preserve"> </w:t>
      </w:r>
      <w:r>
        <w:rPr>
          <w:sz w:val="24"/>
        </w:rPr>
        <w:t>or</w:t>
      </w:r>
      <w:r>
        <w:rPr>
          <w:spacing w:val="3"/>
          <w:sz w:val="24"/>
        </w:rPr>
        <w:t xml:space="preserve"> </w:t>
      </w:r>
      <w:r>
        <w:rPr>
          <w:spacing w:val="-2"/>
          <w:sz w:val="24"/>
        </w:rPr>
        <w:t>grievance.</w:t>
      </w:r>
    </w:p>
    <w:p w14:paraId="442224F8" w14:textId="77777777" w:rsidR="00554A13" w:rsidRDefault="00AA7625">
      <w:pPr>
        <w:pStyle w:val="ListParagraph"/>
        <w:numPr>
          <w:ilvl w:val="0"/>
          <w:numId w:val="15"/>
        </w:numPr>
        <w:tabs>
          <w:tab w:val="left" w:pos="720"/>
        </w:tabs>
        <w:spacing w:line="305" w:lineRule="exact"/>
        <w:ind w:hanging="360"/>
        <w:rPr>
          <w:sz w:val="24"/>
        </w:rPr>
      </w:pPr>
      <w:r>
        <w:rPr>
          <w:sz w:val="24"/>
        </w:rPr>
        <w:t>Date</w:t>
      </w:r>
      <w:r>
        <w:rPr>
          <w:spacing w:val="-2"/>
          <w:sz w:val="24"/>
        </w:rPr>
        <w:t xml:space="preserve"> </w:t>
      </w:r>
      <w:r>
        <w:rPr>
          <w:sz w:val="24"/>
        </w:rPr>
        <w:t>of</w:t>
      </w:r>
      <w:r>
        <w:rPr>
          <w:spacing w:val="-1"/>
          <w:sz w:val="24"/>
        </w:rPr>
        <w:t xml:space="preserve"> </w:t>
      </w:r>
      <w:r>
        <w:rPr>
          <w:spacing w:val="-2"/>
          <w:sz w:val="24"/>
        </w:rPr>
        <w:t>resolution.</w:t>
      </w:r>
    </w:p>
    <w:p w14:paraId="442224F9" w14:textId="77777777" w:rsidR="00554A13" w:rsidRDefault="00554A13">
      <w:pPr>
        <w:pStyle w:val="ListParagraph"/>
        <w:spacing w:line="305" w:lineRule="exact"/>
        <w:rPr>
          <w:sz w:val="24"/>
        </w:rPr>
        <w:sectPr w:rsidR="00554A13">
          <w:pgSz w:w="12240" w:h="15840"/>
          <w:pgMar w:top="960" w:right="360" w:bottom="1200" w:left="720" w:header="0" w:footer="1019" w:gutter="0"/>
          <w:cols w:space="720"/>
        </w:sectPr>
      </w:pPr>
    </w:p>
    <w:p w14:paraId="442224FA" w14:textId="77777777" w:rsidR="00554A13" w:rsidRDefault="00AA7625">
      <w:pPr>
        <w:pStyle w:val="ListParagraph"/>
        <w:numPr>
          <w:ilvl w:val="0"/>
          <w:numId w:val="15"/>
        </w:numPr>
        <w:tabs>
          <w:tab w:val="left" w:pos="720"/>
        </w:tabs>
        <w:spacing w:before="74"/>
        <w:ind w:hanging="360"/>
        <w:rPr>
          <w:sz w:val="24"/>
        </w:rPr>
      </w:pPr>
      <w:r>
        <w:rPr>
          <w:sz w:val="24"/>
        </w:rPr>
        <w:lastRenderedPageBreak/>
        <w:t>Name</w:t>
      </w:r>
      <w:r>
        <w:rPr>
          <w:spacing w:val="-4"/>
          <w:sz w:val="24"/>
        </w:rPr>
        <w:t xml:space="preserve"> </w:t>
      </w:r>
      <w:r>
        <w:rPr>
          <w:sz w:val="24"/>
        </w:rPr>
        <w:t>of</w:t>
      </w:r>
      <w:r>
        <w:rPr>
          <w:spacing w:val="-2"/>
          <w:sz w:val="24"/>
        </w:rPr>
        <w:t xml:space="preserve"> </w:t>
      </w:r>
      <w:r>
        <w:rPr>
          <w:sz w:val="24"/>
        </w:rPr>
        <w:t>the</w:t>
      </w:r>
      <w:r>
        <w:rPr>
          <w:spacing w:val="-1"/>
          <w:sz w:val="24"/>
        </w:rPr>
        <w:t xml:space="preserve"> </w:t>
      </w:r>
      <w:r>
        <w:rPr>
          <w:sz w:val="24"/>
        </w:rPr>
        <w:t>member</w:t>
      </w:r>
      <w:r>
        <w:rPr>
          <w:spacing w:val="-3"/>
          <w:sz w:val="24"/>
        </w:rPr>
        <w:t xml:space="preserve"> </w:t>
      </w:r>
      <w:r>
        <w:rPr>
          <w:sz w:val="24"/>
        </w:rPr>
        <w:t>for</w:t>
      </w:r>
      <w:r>
        <w:rPr>
          <w:spacing w:val="-4"/>
          <w:sz w:val="24"/>
        </w:rPr>
        <w:t xml:space="preserve"> </w:t>
      </w:r>
      <w:r>
        <w:rPr>
          <w:sz w:val="24"/>
        </w:rPr>
        <w:t>whom</w:t>
      </w:r>
      <w:r>
        <w:rPr>
          <w:spacing w:val="-3"/>
          <w:sz w:val="24"/>
        </w:rPr>
        <w:t xml:space="preserve"> </w:t>
      </w:r>
      <w:r>
        <w:rPr>
          <w:sz w:val="24"/>
        </w:rPr>
        <w:t>the</w:t>
      </w:r>
      <w:r>
        <w:rPr>
          <w:spacing w:val="-4"/>
          <w:sz w:val="24"/>
        </w:rPr>
        <w:t xml:space="preserve"> </w:t>
      </w:r>
      <w:r>
        <w:rPr>
          <w:sz w:val="24"/>
        </w:rPr>
        <w:t>appeal</w:t>
      </w:r>
      <w:r>
        <w:rPr>
          <w:spacing w:val="-4"/>
          <w:sz w:val="24"/>
        </w:rPr>
        <w:t xml:space="preserve"> </w:t>
      </w:r>
      <w:r>
        <w:rPr>
          <w:sz w:val="24"/>
        </w:rPr>
        <w:t>or</w:t>
      </w:r>
      <w:r>
        <w:rPr>
          <w:spacing w:val="-1"/>
          <w:sz w:val="24"/>
        </w:rPr>
        <w:t xml:space="preserve"> </w:t>
      </w:r>
      <w:r>
        <w:rPr>
          <w:sz w:val="24"/>
        </w:rPr>
        <w:t>grievance</w:t>
      </w:r>
      <w:r>
        <w:rPr>
          <w:spacing w:val="-1"/>
          <w:sz w:val="24"/>
        </w:rPr>
        <w:t xml:space="preserve"> </w:t>
      </w:r>
      <w:r>
        <w:rPr>
          <w:sz w:val="24"/>
        </w:rPr>
        <w:t>was</w:t>
      </w:r>
      <w:r>
        <w:rPr>
          <w:spacing w:val="-2"/>
          <w:sz w:val="24"/>
        </w:rPr>
        <w:t xml:space="preserve"> filed.</w:t>
      </w:r>
    </w:p>
    <w:p w14:paraId="442224FB" w14:textId="77777777" w:rsidR="00554A13" w:rsidRDefault="00554A13">
      <w:pPr>
        <w:pStyle w:val="BodyText"/>
      </w:pPr>
    </w:p>
    <w:p w14:paraId="442224FC" w14:textId="77777777" w:rsidR="00554A13" w:rsidRDefault="00AA7625">
      <w:pPr>
        <w:pStyle w:val="Heading5"/>
      </w:pPr>
      <w:r>
        <w:rPr>
          <w:spacing w:val="-2"/>
        </w:rPr>
        <w:t>Reporting</w:t>
      </w:r>
    </w:p>
    <w:p w14:paraId="442224FD" w14:textId="77777777" w:rsidR="00554A13" w:rsidRDefault="00AA7625">
      <w:pPr>
        <w:pStyle w:val="BodyText"/>
        <w:spacing w:before="3"/>
        <w:ind w:right="357"/>
        <w:jc w:val="both"/>
      </w:pPr>
      <w:r>
        <w:t>The DVHA Medicaid Program Grievance and Appeals Manager will review the data and information submitted to identify any trends that may require further investigation and/or corrective action, and to ensure that grievances and appeals are being resolved in a timely manner.</w:t>
      </w:r>
    </w:p>
    <w:p w14:paraId="442224FE" w14:textId="77777777" w:rsidR="00554A13" w:rsidRDefault="00AA7625">
      <w:pPr>
        <w:pStyle w:val="BodyText"/>
        <w:spacing w:before="292"/>
        <w:ind w:right="355"/>
        <w:jc w:val="both"/>
      </w:pPr>
      <w:r>
        <w:t>The DVHA Medicaid Program Grievance and Appeals Manager will compile internal reports quarterly. Reports will be submitted to the DVHA Commissioner, AHS Secretary, and the Medicaid Program Quality Committee which includes a representative from each department.</w:t>
      </w:r>
    </w:p>
    <w:p w14:paraId="442224FF" w14:textId="77777777" w:rsidR="00554A13" w:rsidRDefault="00AA7625">
      <w:pPr>
        <w:pStyle w:val="BodyText"/>
        <w:spacing w:before="292"/>
        <w:jc w:val="both"/>
      </w:pPr>
      <w:r>
        <w:t>The</w:t>
      </w:r>
      <w:r>
        <w:rPr>
          <w:spacing w:val="-6"/>
        </w:rPr>
        <w:t xml:space="preserve"> </w:t>
      </w:r>
      <w:r>
        <w:t>data</w:t>
      </w:r>
      <w:r>
        <w:rPr>
          <w:spacing w:val="-2"/>
        </w:rPr>
        <w:t xml:space="preserve"> </w:t>
      </w:r>
      <w:r>
        <w:t>used</w:t>
      </w:r>
      <w:r>
        <w:rPr>
          <w:spacing w:val="-4"/>
        </w:rPr>
        <w:t xml:space="preserve"> </w:t>
      </w:r>
      <w:r>
        <w:t>to</w:t>
      </w:r>
      <w:r>
        <w:rPr>
          <w:spacing w:val="-1"/>
        </w:rPr>
        <w:t xml:space="preserve"> </w:t>
      </w:r>
      <w:r>
        <w:t>compile</w:t>
      </w:r>
      <w:r>
        <w:rPr>
          <w:spacing w:val="-1"/>
        </w:rPr>
        <w:t xml:space="preserve"> </w:t>
      </w:r>
      <w:r>
        <w:t>these</w:t>
      </w:r>
      <w:r>
        <w:rPr>
          <w:spacing w:val="-2"/>
        </w:rPr>
        <w:t xml:space="preserve"> </w:t>
      </w:r>
      <w:r>
        <w:t>reports</w:t>
      </w:r>
      <w:r>
        <w:rPr>
          <w:spacing w:val="-2"/>
        </w:rPr>
        <w:t xml:space="preserve"> </w:t>
      </w:r>
      <w:r>
        <w:t>will</w:t>
      </w:r>
      <w:r>
        <w:rPr>
          <w:spacing w:val="-4"/>
        </w:rPr>
        <w:t xml:space="preserve"> </w:t>
      </w:r>
      <w:r>
        <w:t>be</w:t>
      </w:r>
      <w:r>
        <w:rPr>
          <w:spacing w:val="-4"/>
        </w:rPr>
        <w:t xml:space="preserve"> </w:t>
      </w:r>
      <w:r>
        <w:t>provided</w:t>
      </w:r>
      <w:r>
        <w:rPr>
          <w:spacing w:val="-3"/>
        </w:rPr>
        <w:t xml:space="preserve"> </w:t>
      </w:r>
      <w:r>
        <w:t>to</w:t>
      </w:r>
      <w:r>
        <w:rPr>
          <w:spacing w:val="-4"/>
        </w:rPr>
        <w:t xml:space="preserve"> </w:t>
      </w:r>
      <w:r>
        <w:t>the</w:t>
      </w:r>
      <w:r>
        <w:rPr>
          <w:spacing w:val="-4"/>
        </w:rPr>
        <w:t xml:space="preserve"> </w:t>
      </w:r>
      <w:r>
        <w:t>departments</w:t>
      </w:r>
      <w:r>
        <w:rPr>
          <w:spacing w:val="-2"/>
        </w:rPr>
        <w:t xml:space="preserve"> </w:t>
      </w:r>
      <w:r>
        <w:t>as</w:t>
      </w:r>
      <w:r>
        <w:rPr>
          <w:spacing w:val="-2"/>
        </w:rPr>
        <w:t xml:space="preserve"> requested.</w:t>
      </w:r>
    </w:p>
    <w:p w14:paraId="44222500" w14:textId="77777777" w:rsidR="00554A13" w:rsidRDefault="00554A13">
      <w:pPr>
        <w:pStyle w:val="BodyText"/>
      </w:pPr>
    </w:p>
    <w:p w14:paraId="44222501" w14:textId="77777777" w:rsidR="00554A13" w:rsidRDefault="00AA7625">
      <w:pPr>
        <w:pStyle w:val="Heading5"/>
        <w:jc w:val="both"/>
      </w:pPr>
      <w:r>
        <w:t>Other</w:t>
      </w:r>
      <w:r>
        <w:rPr>
          <w:spacing w:val="-1"/>
        </w:rPr>
        <w:t xml:space="preserve"> </w:t>
      </w:r>
      <w:r>
        <w:rPr>
          <w:spacing w:val="-2"/>
        </w:rPr>
        <w:t>Documentation</w:t>
      </w:r>
    </w:p>
    <w:p w14:paraId="44222502" w14:textId="77777777" w:rsidR="00554A13" w:rsidRDefault="00AA7625">
      <w:pPr>
        <w:pStyle w:val="BodyText"/>
        <w:ind w:right="356"/>
        <w:jc w:val="both"/>
      </w:pPr>
      <w:r>
        <w:t>All related correspondence and other pertinent documentation must</w:t>
      </w:r>
      <w:r>
        <w:rPr>
          <w:spacing w:val="-2"/>
        </w:rPr>
        <w:t xml:space="preserve"> </w:t>
      </w:r>
      <w:r>
        <w:t>be</w:t>
      </w:r>
      <w:r>
        <w:rPr>
          <w:spacing w:val="-2"/>
        </w:rPr>
        <w:t xml:space="preserve"> </w:t>
      </w:r>
      <w:r>
        <w:t>maintained in individual</w:t>
      </w:r>
      <w:r>
        <w:rPr>
          <w:spacing w:val="-2"/>
        </w:rPr>
        <w:t xml:space="preserve"> </w:t>
      </w:r>
      <w:r>
        <w:t>member</w:t>
      </w:r>
      <w:r>
        <w:rPr>
          <w:spacing w:val="-2"/>
        </w:rPr>
        <w:t xml:space="preserve"> </w:t>
      </w:r>
      <w:r>
        <w:t>files maintained by DVHA, contracted department or DA/SSA files and be retrievable for audits and reviews by the Medicaid Program or other authorized entity.</w:t>
      </w:r>
    </w:p>
    <w:p w14:paraId="44222503" w14:textId="77777777" w:rsidR="00554A13" w:rsidRDefault="00554A13">
      <w:pPr>
        <w:pStyle w:val="BodyText"/>
      </w:pPr>
    </w:p>
    <w:p w14:paraId="44222504" w14:textId="77777777" w:rsidR="00554A13" w:rsidRDefault="00554A13">
      <w:pPr>
        <w:pStyle w:val="BodyText"/>
        <w:spacing w:before="1"/>
      </w:pPr>
    </w:p>
    <w:p w14:paraId="44222505" w14:textId="77777777" w:rsidR="00554A13" w:rsidRDefault="00AA7625">
      <w:pPr>
        <w:pStyle w:val="Heading2"/>
        <w:ind w:left="2190" w:right="2545"/>
        <w:jc w:val="center"/>
        <w:rPr>
          <w:rFonts w:ascii="Britannic Bold"/>
        </w:rPr>
      </w:pPr>
      <w:bookmarkStart w:id="10" w:name="_Toc232424570"/>
      <w:r>
        <w:rPr>
          <w:rFonts w:ascii="Britannic Bold"/>
        </w:rPr>
        <w:t>GRIEVANCE</w:t>
      </w:r>
      <w:r>
        <w:rPr>
          <w:rFonts w:ascii="Britannic Bold"/>
          <w:spacing w:val="-10"/>
        </w:rPr>
        <w:t xml:space="preserve"> </w:t>
      </w:r>
      <w:r>
        <w:rPr>
          <w:rFonts w:ascii="Britannic Bold"/>
          <w:spacing w:val="-2"/>
        </w:rPr>
        <w:t>PROCEDURES</w:t>
      </w:r>
      <w:bookmarkEnd w:id="10"/>
    </w:p>
    <w:p w14:paraId="44222506" w14:textId="77777777" w:rsidR="00554A13" w:rsidRDefault="00554A13">
      <w:pPr>
        <w:pStyle w:val="BodyText"/>
        <w:rPr>
          <w:rFonts w:ascii="Britannic Bold"/>
          <w:b/>
          <w:sz w:val="32"/>
        </w:rPr>
      </w:pPr>
    </w:p>
    <w:p w14:paraId="44222507" w14:textId="77777777" w:rsidR="00554A13" w:rsidRDefault="00AA7625">
      <w:pPr>
        <w:pStyle w:val="ListParagraph"/>
        <w:numPr>
          <w:ilvl w:val="0"/>
          <w:numId w:val="13"/>
        </w:numPr>
        <w:tabs>
          <w:tab w:val="left" w:pos="252"/>
        </w:tabs>
        <w:ind w:left="252" w:hanging="252"/>
        <w:rPr>
          <w:sz w:val="24"/>
        </w:rPr>
      </w:pPr>
      <w:r>
        <w:rPr>
          <w:sz w:val="24"/>
        </w:rPr>
        <w:t>Filing</w:t>
      </w:r>
      <w:r>
        <w:rPr>
          <w:spacing w:val="-5"/>
          <w:sz w:val="24"/>
        </w:rPr>
        <w:t xml:space="preserve"> </w:t>
      </w:r>
      <w:r>
        <w:rPr>
          <w:spacing w:val="-2"/>
          <w:sz w:val="24"/>
        </w:rPr>
        <w:t>Grievances</w:t>
      </w:r>
    </w:p>
    <w:p w14:paraId="44222508" w14:textId="77777777" w:rsidR="00554A13" w:rsidRDefault="00AA7625">
      <w:pPr>
        <w:pStyle w:val="BodyText"/>
        <w:spacing w:before="293"/>
        <w:ind w:right="374"/>
      </w:pPr>
      <w:r>
        <w:t>A</w:t>
      </w:r>
      <w:r>
        <w:rPr>
          <w:spacing w:val="-2"/>
        </w:rPr>
        <w:t xml:space="preserve"> </w:t>
      </w:r>
      <w:r>
        <w:t>grievance</w:t>
      </w:r>
      <w:r>
        <w:rPr>
          <w:spacing w:val="-5"/>
        </w:rPr>
        <w:t xml:space="preserve"> </w:t>
      </w:r>
      <w:r>
        <w:t>may</w:t>
      </w:r>
      <w:r>
        <w:rPr>
          <w:spacing w:val="-3"/>
        </w:rPr>
        <w:t xml:space="preserve"> </w:t>
      </w:r>
      <w:r>
        <w:t>be</w:t>
      </w:r>
      <w:r>
        <w:rPr>
          <w:spacing w:val="-2"/>
        </w:rPr>
        <w:t xml:space="preserve"> </w:t>
      </w:r>
      <w:r>
        <w:t>expressed</w:t>
      </w:r>
      <w:r>
        <w:rPr>
          <w:spacing w:val="-1"/>
        </w:rPr>
        <w:t xml:space="preserve"> </w:t>
      </w:r>
      <w:r>
        <w:t>orally</w:t>
      </w:r>
      <w:r>
        <w:rPr>
          <w:spacing w:val="-3"/>
        </w:rPr>
        <w:t xml:space="preserve"> </w:t>
      </w:r>
      <w:r>
        <w:t>or</w:t>
      </w:r>
      <w:r>
        <w:rPr>
          <w:spacing w:val="-5"/>
        </w:rPr>
        <w:t xml:space="preserve"> </w:t>
      </w:r>
      <w:r>
        <w:t>in writing.</w:t>
      </w:r>
      <w:r>
        <w:rPr>
          <w:spacing w:val="-6"/>
        </w:rPr>
        <w:t xml:space="preserve"> </w:t>
      </w:r>
      <w:r>
        <w:t>A</w:t>
      </w:r>
      <w:r>
        <w:rPr>
          <w:spacing w:val="-2"/>
        </w:rPr>
        <w:t xml:space="preserve"> </w:t>
      </w:r>
      <w:r>
        <w:t>member</w:t>
      </w:r>
      <w:r>
        <w:rPr>
          <w:spacing w:val="-4"/>
        </w:rPr>
        <w:t xml:space="preserve"> </w:t>
      </w:r>
      <w:r>
        <w:t>or</w:t>
      </w:r>
      <w:r>
        <w:rPr>
          <w:spacing w:val="-4"/>
        </w:rPr>
        <w:t xml:space="preserve"> </w:t>
      </w:r>
      <w:r>
        <w:t>designated representative</w:t>
      </w:r>
      <w:r>
        <w:rPr>
          <w:spacing w:val="-3"/>
        </w:rPr>
        <w:t xml:space="preserve"> </w:t>
      </w:r>
      <w:r>
        <w:t>may</w:t>
      </w:r>
      <w:r>
        <w:rPr>
          <w:spacing w:val="-5"/>
        </w:rPr>
        <w:t xml:space="preserve"> </w:t>
      </w:r>
      <w:r>
        <w:t>file</w:t>
      </w:r>
      <w:r>
        <w:rPr>
          <w:spacing w:val="-5"/>
        </w:rPr>
        <w:t xml:space="preserve"> </w:t>
      </w:r>
      <w:r>
        <w:t>a</w:t>
      </w:r>
      <w:r>
        <w:rPr>
          <w:spacing w:val="-3"/>
        </w:rPr>
        <w:t xml:space="preserve"> </w:t>
      </w:r>
      <w:r>
        <w:t>grievance at any time. Staff members will assist a member if the member or his or her representative requests such assistance. This includes, but is not limited to, auxiliary aids and services upon request, such as providing interpreter services and toll-free numbers that have TTY/TTD and interpreter capability.</w:t>
      </w:r>
    </w:p>
    <w:p w14:paraId="44222509" w14:textId="77777777" w:rsidR="00554A13" w:rsidRDefault="00554A13">
      <w:pPr>
        <w:pStyle w:val="BodyText"/>
        <w:spacing w:before="1"/>
      </w:pPr>
    </w:p>
    <w:p w14:paraId="4422250A" w14:textId="77777777" w:rsidR="00554A13" w:rsidRDefault="00AA7625">
      <w:pPr>
        <w:pStyle w:val="BodyText"/>
        <w:ind w:right="374"/>
      </w:pPr>
      <w:r>
        <w:t>Members may grieve any matter</w:t>
      </w:r>
      <w:r>
        <w:rPr>
          <w:spacing w:val="-1"/>
        </w:rPr>
        <w:t xml:space="preserve"> </w:t>
      </w:r>
      <w:r>
        <w:t>that is</w:t>
      </w:r>
      <w:r>
        <w:rPr>
          <w:spacing w:val="-2"/>
        </w:rPr>
        <w:t xml:space="preserve"> </w:t>
      </w:r>
      <w:r>
        <w:t>not an adverse benefit determination</w:t>
      </w:r>
      <w:r>
        <w:rPr>
          <w:spacing w:val="-1"/>
        </w:rPr>
        <w:t xml:space="preserve"> </w:t>
      </w:r>
      <w:r>
        <w:t>including denial</w:t>
      </w:r>
      <w:r>
        <w:rPr>
          <w:spacing w:val="-2"/>
        </w:rPr>
        <w:t xml:space="preserve"> </w:t>
      </w:r>
      <w:r>
        <w:t>of</w:t>
      </w:r>
      <w:r>
        <w:rPr>
          <w:spacing w:val="-2"/>
        </w:rPr>
        <w:t xml:space="preserve"> </w:t>
      </w:r>
      <w:r>
        <w:t>a request</w:t>
      </w:r>
      <w:r>
        <w:rPr>
          <w:spacing w:val="-1"/>
        </w:rPr>
        <w:t xml:space="preserve"> </w:t>
      </w:r>
      <w:r>
        <w:t>for an expedited appeal, an extension of time by the Medicaid Program for deciding a service authorization or resolving</w:t>
      </w:r>
      <w:r>
        <w:rPr>
          <w:spacing w:val="-3"/>
        </w:rPr>
        <w:t xml:space="preserve"> </w:t>
      </w:r>
      <w:r>
        <w:t>an</w:t>
      </w:r>
      <w:r>
        <w:rPr>
          <w:spacing w:val="-2"/>
        </w:rPr>
        <w:t xml:space="preserve"> </w:t>
      </w:r>
      <w:r>
        <w:t>internal</w:t>
      </w:r>
      <w:r>
        <w:rPr>
          <w:spacing w:val="-5"/>
        </w:rPr>
        <w:t xml:space="preserve"> </w:t>
      </w:r>
      <w:r>
        <w:t>appeal,</w:t>
      </w:r>
      <w:r>
        <w:rPr>
          <w:spacing w:val="-3"/>
        </w:rPr>
        <w:t xml:space="preserve"> </w:t>
      </w:r>
      <w:r>
        <w:t>quality</w:t>
      </w:r>
      <w:r>
        <w:rPr>
          <w:spacing w:val="-6"/>
        </w:rPr>
        <w:t xml:space="preserve"> </w:t>
      </w:r>
      <w:r>
        <w:t>of care</w:t>
      </w:r>
      <w:r>
        <w:rPr>
          <w:spacing w:val="-4"/>
        </w:rPr>
        <w:t xml:space="preserve"> </w:t>
      </w:r>
      <w:r>
        <w:t>or</w:t>
      </w:r>
      <w:r>
        <w:rPr>
          <w:spacing w:val="-2"/>
        </w:rPr>
        <w:t xml:space="preserve"> </w:t>
      </w:r>
      <w:r>
        <w:t>services</w:t>
      </w:r>
      <w:r>
        <w:rPr>
          <w:spacing w:val="-3"/>
        </w:rPr>
        <w:t xml:space="preserve"> </w:t>
      </w:r>
      <w:r>
        <w:t>provided,</w:t>
      </w:r>
      <w:r>
        <w:rPr>
          <w:spacing w:val="-5"/>
        </w:rPr>
        <w:t xml:space="preserve"> </w:t>
      </w:r>
      <w:r>
        <w:t>aspects</w:t>
      </w:r>
      <w:r>
        <w:rPr>
          <w:spacing w:val="-5"/>
        </w:rPr>
        <w:t xml:space="preserve"> </w:t>
      </w:r>
      <w:r>
        <w:t>of</w:t>
      </w:r>
      <w:r>
        <w:rPr>
          <w:spacing w:val="-2"/>
        </w:rPr>
        <w:t xml:space="preserve"> </w:t>
      </w:r>
      <w:r>
        <w:t>interpersonal</w:t>
      </w:r>
      <w:r>
        <w:rPr>
          <w:spacing w:val="-2"/>
        </w:rPr>
        <w:t xml:space="preserve"> </w:t>
      </w:r>
      <w:r>
        <w:t>relationships</w:t>
      </w:r>
      <w:r>
        <w:rPr>
          <w:spacing w:val="-3"/>
        </w:rPr>
        <w:t xml:space="preserve"> </w:t>
      </w:r>
      <w:r>
        <w:t>such</w:t>
      </w:r>
      <w:r>
        <w:rPr>
          <w:spacing w:val="-2"/>
        </w:rPr>
        <w:t xml:space="preserve"> </w:t>
      </w:r>
      <w:r>
        <w:t>as rudeness of a provider or employee, and the failure to respect a beneficiary’s rights.</w:t>
      </w:r>
    </w:p>
    <w:p w14:paraId="4422250B" w14:textId="77777777" w:rsidR="00554A13" w:rsidRDefault="00AA7625">
      <w:pPr>
        <w:pStyle w:val="BodyText"/>
        <w:spacing w:before="293"/>
        <w:ind w:right="374"/>
      </w:pPr>
      <w:r>
        <w:t>NOTE: A designated department or ACO/DA/SSA may not require that grievances be put in writing before considering</w:t>
      </w:r>
      <w:r>
        <w:rPr>
          <w:spacing w:val="-5"/>
        </w:rPr>
        <w:t xml:space="preserve"> </w:t>
      </w:r>
      <w:r>
        <w:t>them</w:t>
      </w:r>
      <w:r>
        <w:rPr>
          <w:spacing w:val="-4"/>
        </w:rPr>
        <w:t xml:space="preserve"> </w:t>
      </w:r>
      <w:r>
        <w:t>formal</w:t>
      </w:r>
      <w:r>
        <w:rPr>
          <w:spacing w:val="-5"/>
        </w:rPr>
        <w:t xml:space="preserve"> </w:t>
      </w:r>
      <w:r>
        <w:t>grievances.</w:t>
      </w:r>
      <w:r>
        <w:rPr>
          <w:spacing w:val="-3"/>
        </w:rPr>
        <w:t xml:space="preserve"> </w:t>
      </w:r>
      <w:r>
        <w:t>A</w:t>
      </w:r>
      <w:r>
        <w:rPr>
          <w:spacing w:val="-5"/>
        </w:rPr>
        <w:t xml:space="preserve"> </w:t>
      </w:r>
      <w:r>
        <w:t>designated</w:t>
      </w:r>
      <w:r>
        <w:rPr>
          <w:spacing w:val="-4"/>
        </w:rPr>
        <w:t xml:space="preserve"> </w:t>
      </w:r>
      <w:r>
        <w:t>department</w:t>
      </w:r>
      <w:r>
        <w:rPr>
          <w:spacing w:val="-2"/>
        </w:rPr>
        <w:t xml:space="preserve"> </w:t>
      </w:r>
      <w:r>
        <w:t>or</w:t>
      </w:r>
      <w:r>
        <w:rPr>
          <w:spacing w:val="-2"/>
        </w:rPr>
        <w:t xml:space="preserve"> </w:t>
      </w:r>
      <w:r>
        <w:t>ACO/DA/SSA</w:t>
      </w:r>
      <w:r>
        <w:rPr>
          <w:spacing w:val="-2"/>
        </w:rPr>
        <w:t xml:space="preserve"> </w:t>
      </w:r>
      <w:r>
        <w:t>is</w:t>
      </w:r>
      <w:r>
        <w:rPr>
          <w:spacing w:val="-3"/>
        </w:rPr>
        <w:t xml:space="preserve"> </w:t>
      </w:r>
      <w:r>
        <w:t>free</w:t>
      </w:r>
      <w:r>
        <w:rPr>
          <w:spacing w:val="-4"/>
        </w:rPr>
        <w:t xml:space="preserve"> </w:t>
      </w:r>
      <w:r>
        <w:t>to</w:t>
      </w:r>
      <w:r>
        <w:rPr>
          <w:spacing w:val="-5"/>
        </w:rPr>
        <w:t xml:space="preserve"> </w:t>
      </w:r>
      <w:r>
        <w:t>make</w:t>
      </w:r>
      <w:r>
        <w:rPr>
          <w:spacing w:val="-2"/>
        </w:rPr>
        <w:t xml:space="preserve"> </w:t>
      </w:r>
      <w:r>
        <w:t>forms</w:t>
      </w:r>
      <w:r>
        <w:rPr>
          <w:spacing w:val="-3"/>
        </w:rPr>
        <w:t xml:space="preserve"> </w:t>
      </w:r>
      <w:r>
        <w:t>available for this purpose, but a member is not required to complete the form. Medicaid Program staff members will assist a member if the member or his or her representative requests assistance in filing a grievance. The designated department or ACO/DA/SSA will train staff in the practices and procedures to promote prompt informal and formal resolution of disagreements. Sample forms are included in this packet. (See Attachment 3.D, Grievance or Appeal Form and</w:t>
      </w:r>
    </w:p>
    <w:p w14:paraId="4422250C" w14:textId="77777777" w:rsidR="00554A13" w:rsidRDefault="00AA7625">
      <w:pPr>
        <w:pStyle w:val="BodyText"/>
        <w:spacing w:line="292" w:lineRule="exact"/>
      </w:pPr>
      <w:r>
        <w:t>Attachment</w:t>
      </w:r>
      <w:r>
        <w:rPr>
          <w:spacing w:val="-2"/>
        </w:rPr>
        <w:t xml:space="preserve"> </w:t>
      </w:r>
      <w:r>
        <w:t>3.E,</w:t>
      </w:r>
      <w:r>
        <w:rPr>
          <w:spacing w:val="-4"/>
        </w:rPr>
        <w:t xml:space="preserve"> </w:t>
      </w:r>
      <w:r>
        <w:t>Grievance</w:t>
      </w:r>
      <w:r>
        <w:rPr>
          <w:spacing w:val="-2"/>
        </w:rPr>
        <w:t xml:space="preserve"> </w:t>
      </w:r>
      <w:r>
        <w:t>Process</w:t>
      </w:r>
      <w:r>
        <w:rPr>
          <w:spacing w:val="-3"/>
        </w:rPr>
        <w:t xml:space="preserve"> </w:t>
      </w:r>
      <w:r>
        <w:t>Flow</w:t>
      </w:r>
      <w:r>
        <w:rPr>
          <w:spacing w:val="-2"/>
        </w:rPr>
        <w:t xml:space="preserve"> </w:t>
      </w:r>
      <w:r>
        <w:t>Chart</w:t>
      </w:r>
      <w:r>
        <w:rPr>
          <w:spacing w:val="-3"/>
        </w:rPr>
        <w:t xml:space="preserve"> </w:t>
      </w:r>
      <w:r>
        <w:t>pages</w:t>
      </w:r>
      <w:r>
        <w:rPr>
          <w:spacing w:val="-3"/>
        </w:rPr>
        <w:t xml:space="preserve"> </w:t>
      </w:r>
      <w:r>
        <w:t>22</w:t>
      </w:r>
      <w:r>
        <w:rPr>
          <w:spacing w:val="-4"/>
        </w:rPr>
        <w:t xml:space="preserve"> </w:t>
      </w:r>
      <w:r>
        <w:t>and</w:t>
      </w:r>
      <w:r>
        <w:rPr>
          <w:spacing w:val="-3"/>
        </w:rPr>
        <w:t xml:space="preserve"> </w:t>
      </w:r>
      <w:r>
        <w:rPr>
          <w:spacing w:val="-4"/>
        </w:rPr>
        <w:t>23).</w:t>
      </w:r>
    </w:p>
    <w:p w14:paraId="4422250D" w14:textId="77777777" w:rsidR="00554A13" w:rsidRDefault="00554A13">
      <w:pPr>
        <w:pStyle w:val="BodyText"/>
        <w:spacing w:before="1"/>
      </w:pPr>
    </w:p>
    <w:p w14:paraId="4422250E" w14:textId="77777777" w:rsidR="00554A13" w:rsidRDefault="00AA7625">
      <w:pPr>
        <w:pStyle w:val="BodyText"/>
        <w:spacing w:before="1"/>
        <w:ind w:right="469"/>
      </w:pPr>
      <w:r>
        <w:t>The</w:t>
      </w:r>
      <w:r>
        <w:rPr>
          <w:spacing w:val="-4"/>
        </w:rPr>
        <w:t xml:space="preserve"> </w:t>
      </w:r>
      <w:r>
        <w:t>Medicaid</w:t>
      </w:r>
      <w:r>
        <w:rPr>
          <w:spacing w:val="-4"/>
        </w:rPr>
        <w:t xml:space="preserve"> </w:t>
      </w:r>
      <w:r>
        <w:t>Program</w:t>
      </w:r>
      <w:r>
        <w:rPr>
          <w:spacing w:val="-5"/>
        </w:rPr>
        <w:t xml:space="preserve"> </w:t>
      </w:r>
      <w:r>
        <w:t>shall</w:t>
      </w:r>
      <w:r>
        <w:rPr>
          <w:spacing w:val="-2"/>
        </w:rPr>
        <w:t xml:space="preserve"> </w:t>
      </w:r>
      <w:r>
        <w:t>provide</w:t>
      </w:r>
      <w:r>
        <w:rPr>
          <w:spacing w:val="-5"/>
        </w:rPr>
        <w:t xml:space="preserve"> </w:t>
      </w:r>
      <w:r>
        <w:t>the</w:t>
      </w:r>
      <w:r>
        <w:rPr>
          <w:spacing w:val="-4"/>
        </w:rPr>
        <w:t xml:space="preserve"> </w:t>
      </w:r>
      <w:r>
        <w:t>member, free</w:t>
      </w:r>
      <w:r>
        <w:rPr>
          <w:spacing w:val="-2"/>
        </w:rPr>
        <w:t xml:space="preserve"> </w:t>
      </w:r>
      <w:r>
        <w:t>of</w:t>
      </w:r>
      <w:r>
        <w:rPr>
          <w:spacing w:val="-2"/>
        </w:rPr>
        <w:t xml:space="preserve"> </w:t>
      </w:r>
      <w:r>
        <w:t>charge,</w:t>
      </w:r>
      <w:r>
        <w:rPr>
          <w:spacing w:val="-2"/>
        </w:rPr>
        <w:t xml:space="preserve"> </w:t>
      </w:r>
      <w:r>
        <w:t>with</w:t>
      </w:r>
      <w:r>
        <w:rPr>
          <w:spacing w:val="-2"/>
        </w:rPr>
        <w:t xml:space="preserve"> </w:t>
      </w:r>
      <w:r>
        <w:t>all</w:t>
      </w:r>
      <w:r>
        <w:rPr>
          <w:spacing w:val="-7"/>
        </w:rPr>
        <w:t xml:space="preserve"> </w:t>
      </w:r>
      <w:r>
        <w:t>of</w:t>
      </w:r>
      <w:r>
        <w:rPr>
          <w:spacing w:val="-3"/>
        </w:rPr>
        <w:t xml:space="preserve"> </w:t>
      </w:r>
      <w:r>
        <w:t>the</w:t>
      </w:r>
      <w:r>
        <w:rPr>
          <w:spacing w:val="-1"/>
        </w:rPr>
        <w:t xml:space="preserve"> </w:t>
      </w:r>
      <w:r>
        <w:t>information</w:t>
      </w:r>
      <w:r>
        <w:rPr>
          <w:spacing w:val="-2"/>
        </w:rPr>
        <w:t xml:space="preserve"> </w:t>
      </w:r>
      <w:r>
        <w:t>in</w:t>
      </w:r>
      <w:r>
        <w:rPr>
          <w:spacing w:val="-4"/>
        </w:rPr>
        <w:t xml:space="preserve"> </w:t>
      </w:r>
      <w:r>
        <w:t>its</w:t>
      </w:r>
      <w:r>
        <w:rPr>
          <w:spacing w:val="-7"/>
        </w:rPr>
        <w:t xml:space="preserve"> </w:t>
      </w:r>
      <w:r>
        <w:t>possession or control relevant to the grievance process and the subjects of the grievance, including:</w:t>
      </w:r>
    </w:p>
    <w:p w14:paraId="4422250F" w14:textId="77777777" w:rsidR="00554A13" w:rsidRDefault="00554A13">
      <w:pPr>
        <w:pStyle w:val="BodyText"/>
        <w:sectPr w:rsidR="00554A13">
          <w:pgSz w:w="12240" w:h="15840"/>
          <w:pgMar w:top="920" w:right="360" w:bottom="1200" w:left="720" w:header="0" w:footer="1019" w:gutter="0"/>
          <w:cols w:space="720"/>
        </w:sectPr>
      </w:pPr>
    </w:p>
    <w:p w14:paraId="44222510" w14:textId="77777777" w:rsidR="00554A13" w:rsidRDefault="00AA7625">
      <w:pPr>
        <w:pStyle w:val="ListParagraph"/>
        <w:numPr>
          <w:ilvl w:val="1"/>
          <w:numId w:val="13"/>
        </w:numPr>
        <w:tabs>
          <w:tab w:val="left" w:pos="893"/>
        </w:tabs>
        <w:spacing w:before="35"/>
        <w:ind w:right="369" w:firstLine="0"/>
        <w:rPr>
          <w:sz w:val="24"/>
        </w:rPr>
      </w:pPr>
      <w:r>
        <w:rPr>
          <w:sz w:val="24"/>
        </w:rPr>
        <w:lastRenderedPageBreak/>
        <w:t>The</w:t>
      </w:r>
      <w:r>
        <w:rPr>
          <w:spacing w:val="-2"/>
          <w:sz w:val="24"/>
        </w:rPr>
        <w:t xml:space="preserve"> </w:t>
      </w:r>
      <w:r>
        <w:rPr>
          <w:sz w:val="24"/>
        </w:rPr>
        <w:t>members</w:t>
      </w:r>
      <w:r>
        <w:rPr>
          <w:spacing w:val="-3"/>
          <w:sz w:val="24"/>
        </w:rPr>
        <w:t xml:space="preserve"> </w:t>
      </w:r>
      <w:r>
        <w:rPr>
          <w:sz w:val="24"/>
        </w:rPr>
        <w:t>case</w:t>
      </w:r>
      <w:r>
        <w:rPr>
          <w:spacing w:val="-2"/>
          <w:sz w:val="24"/>
        </w:rPr>
        <w:t xml:space="preserve"> </w:t>
      </w:r>
      <w:r>
        <w:rPr>
          <w:sz w:val="24"/>
        </w:rPr>
        <w:t>record,</w:t>
      </w:r>
      <w:r>
        <w:rPr>
          <w:spacing w:val="-3"/>
          <w:sz w:val="24"/>
        </w:rPr>
        <w:t xml:space="preserve"> </w:t>
      </w:r>
      <w:r>
        <w:rPr>
          <w:sz w:val="24"/>
        </w:rPr>
        <w:t>including</w:t>
      </w:r>
      <w:r>
        <w:rPr>
          <w:spacing w:val="-3"/>
          <w:sz w:val="24"/>
        </w:rPr>
        <w:t xml:space="preserve"> </w:t>
      </w:r>
      <w:r>
        <w:rPr>
          <w:sz w:val="24"/>
        </w:rPr>
        <w:t>medical</w:t>
      </w:r>
      <w:r>
        <w:rPr>
          <w:spacing w:val="-5"/>
          <w:sz w:val="24"/>
        </w:rPr>
        <w:t xml:space="preserve"> </w:t>
      </w:r>
      <w:r>
        <w:rPr>
          <w:sz w:val="24"/>
        </w:rPr>
        <w:t>records</w:t>
      </w:r>
      <w:r>
        <w:rPr>
          <w:spacing w:val="-3"/>
          <w:sz w:val="24"/>
        </w:rPr>
        <w:t xml:space="preserve"> </w:t>
      </w:r>
      <w:r>
        <w:rPr>
          <w:sz w:val="24"/>
        </w:rPr>
        <w:t>and</w:t>
      </w:r>
      <w:r>
        <w:rPr>
          <w:spacing w:val="-4"/>
          <w:sz w:val="24"/>
        </w:rPr>
        <w:t xml:space="preserve"> </w:t>
      </w:r>
      <w:r>
        <w:rPr>
          <w:sz w:val="24"/>
        </w:rPr>
        <w:t>other</w:t>
      </w:r>
      <w:r>
        <w:rPr>
          <w:spacing w:val="-2"/>
          <w:sz w:val="24"/>
        </w:rPr>
        <w:t xml:space="preserve"> </w:t>
      </w:r>
      <w:r>
        <w:rPr>
          <w:sz w:val="24"/>
        </w:rPr>
        <w:t>records</w:t>
      </w:r>
      <w:r>
        <w:rPr>
          <w:spacing w:val="-5"/>
          <w:sz w:val="24"/>
        </w:rPr>
        <w:t xml:space="preserve"> </w:t>
      </w:r>
      <w:r>
        <w:rPr>
          <w:sz w:val="24"/>
        </w:rPr>
        <w:t>and documents</w:t>
      </w:r>
      <w:r>
        <w:rPr>
          <w:spacing w:val="-3"/>
          <w:sz w:val="24"/>
        </w:rPr>
        <w:t xml:space="preserve"> </w:t>
      </w:r>
      <w:r>
        <w:rPr>
          <w:sz w:val="24"/>
        </w:rPr>
        <w:t>related</w:t>
      </w:r>
      <w:r>
        <w:rPr>
          <w:spacing w:val="-2"/>
          <w:sz w:val="24"/>
        </w:rPr>
        <w:t xml:space="preserve"> </w:t>
      </w:r>
      <w:r>
        <w:rPr>
          <w:sz w:val="24"/>
        </w:rPr>
        <w:t>to</w:t>
      </w:r>
      <w:r>
        <w:rPr>
          <w:spacing w:val="-2"/>
          <w:sz w:val="24"/>
        </w:rPr>
        <w:t xml:space="preserve"> </w:t>
      </w:r>
      <w:r>
        <w:rPr>
          <w:sz w:val="24"/>
        </w:rPr>
        <w:t>the grievance, and</w:t>
      </w:r>
    </w:p>
    <w:p w14:paraId="44222511" w14:textId="77777777" w:rsidR="00554A13" w:rsidRDefault="00554A13">
      <w:pPr>
        <w:pStyle w:val="BodyText"/>
      </w:pPr>
    </w:p>
    <w:p w14:paraId="44222512" w14:textId="77777777" w:rsidR="00554A13" w:rsidRDefault="00AA7625">
      <w:pPr>
        <w:pStyle w:val="ListParagraph"/>
        <w:numPr>
          <w:ilvl w:val="1"/>
          <w:numId w:val="13"/>
        </w:numPr>
        <w:tabs>
          <w:tab w:val="left" w:pos="953"/>
        </w:tabs>
        <w:ind w:right="2317" w:firstLine="0"/>
        <w:rPr>
          <w:sz w:val="24"/>
        </w:rPr>
      </w:pPr>
      <w:r>
        <w:rPr>
          <w:sz w:val="24"/>
        </w:rPr>
        <w:t>Other</w:t>
      </w:r>
      <w:r>
        <w:rPr>
          <w:spacing w:val="-4"/>
          <w:sz w:val="24"/>
        </w:rPr>
        <w:t xml:space="preserve"> </w:t>
      </w:r>
      <w:r>
        <w:rPr>
          <w:sz w:val="24"/>
        </w:rPr>
        <w:t>information</w:t>
      </w:r>
      <w:r>
        <w:rPr>
          <w:spacing w:val="-6"/>
          <w:sz w:val="24"/>
        </w:rPr>
        <w:t xml:space="preserve"> </w:t>
      </w:r>
      <w:r>
        <w:rPr>
          <w:sz w:val="24"/>
        </w:rPr>
        <w:t>relevant</w:t>
      </w:r>
      <w:r>
        <w:rPr>
          <w:spacing w:val="-6"/>
          <w:sz w:val="24"/>
        </w:rPr>
        <w:t xml:space="preserve"> </w:t>
      </w:r>
      <w:r>
        <w:rPr>
          <w:sz w:val="24"/>
        </w:rPr>
        <w:t>to</w:t>
      </w:r>
      <w:r>
        <w:rPr>
          <w:spacing w:val="-6"/>
          <w:sz w:val="24"/>
        </w:rPr>
        <w:t xml:space="preserve"> </w:t>
      </w:r>
      <w:r>
        <w:rPr>
          <w:sz w:val="24"/>
        </w:rPr>
        <w:t>members</w:t>
      </w:r>
      <w:r>
        <w:rPr>
          <w:spacing w:val="-5"/>
          <w:sz w:val="24"/>
        </w:rPr>
        <w:t xml:space="preserve"> </w:t>
      </w:r>
      <w:r>
        <w:rPr>
          <w:sz w:val="24"/>
        </w:rPr>
        <w:t>grievance</w:t>
      </w:r>
      <w:r>
        <w:rPr>
          <w:spacing w:val="-4"/>
          <w:sz w:val="24"/>
        </w:rPr>
        <w:t xml:space="preserve"> </w:t>
      </w:r>
      <w:r>
        <w:rPr>
          <w:sz w:val="24"/>
        </w:rPr>
        <w:t>including</w:t>
      </w:r>
      <w:r>
        <w:rPr>
          <w:spacing w:val="-5"/>
          <w:sz w:val="24"/>
        </w:rPr>
        <w:t xml:space="preserve"> </w:t>
      </w:r>
      <w:r>
        <w:rPr>
          <w:sz w:val="24"/>
        </w:rPr>
        <w:t>relevant</w:t>
      </w:r>
      <w:r>
        <w:rPr>
          <w:spacing w:val="-6"/>
          <w:sz w:val="24"/>
        </w:rPr>
        <w:t xml:space="preserve"> </w:t>
      </w:r>
      <w:r>
        <w:rPr>
          <w:sz w:val="24"/>
        </w:rPr>
        <w:t>policies</w:t>
      </w:r>
      <w:r>
        <w:rPr>
          <w:spacing w:val="-5"/>
          <w:sz w:val="24"/>
        </w:rPr>
        <w:t xml:space="preserve"> </w:t>
      </w:r>
      <w:r>
        <w:rPr>
          <w:sz w:val="24"/>
        </w:rPr>
        <w:t xml:space="preserve">and </w:t>
      </w:r>
      <w:r>
        <w:rPr>
          <w:spacing w:val="-2"/>
          <w:sz w:val="24"/>
        </w:rPr>
        <w:t>procedures.</w:t>
      </w:r>
    </w:p>
    <w:p w14:paraId="44222513" w14:textId="77777777" w:rsidR="00554A13" w:rsidRDefault="00554A13">
      <w:pPr>
        <w:pStyle w:val="BodyText"/>
        <w:spacing w:before="292"/>
      </w:pPr>
    </w:p>
    <w:p w14:paraId="44222514" w14:textId="77777777" w:rsidR="00554A13" w:rsidRDefault="00AA7625">
      <w:pPr>
        <w:pStyle w:val="ListParagraph"/>
        <w:numPr>
          <w:ilvl w:val="0"/>
          <w:numId w:val="13"/>
        </w:numPr>
        <w:tabs>
          <w:tab w:val="left" w:pos="243"/>
        </w:tabs>
        <w:ind w:left="243" w:hanging="243"/>
        <w:rPr>
          <w:sz w:val="24"/>
        </w:rPr>
      </w:pPr>
      <w:r>
        <w:rPr>
          <w:sz w:val="24"/>
        </w:rPr>
        <w:t xml:space="preserve">Written </w:t>
      </w:r>
      <w:r>
        <w:rPr>
          <w:spacing w:val="-2"/>
          <w:sz w:val="24"/>
        </w:rPr>
        <w:t>Acknowledgement</w:t>
      </w:r>
    </w:p>
    <w:p w14:paraId="44222515" w14:textId="77777777" w:rsidR="00554A13" w:rsidRDefault="00554A13">
      <w:pPr>
        <w:pStyle w:val="BodyText"/>
        <w:spacing w:before="2"/>
      </w:pPr>
    </w:p>
    <w:p w14:paraId="44222516" w14:textId="77777777" w:rsidR="00554A13" w:rsidRDefault="00AA7625">
      <w:pPr>
        <w:pStyle w:val="BodyText"/>
        <w:ind w:right="374"/>
      </w:pPr>
      <w:r>
        <w:t>Written acknowledgment of the grievance must be mailed within five (5) days of receipt by the Medicaid Program. The acknowledgement must be made by the part of the Medicaid Program responsible for the service that is</w:t>
      </w:r>
      <w:r>
        <w:rPr>
          <w:spacing w:val="-3"/>
        </w:rPr>
        <w:t xml:space="preserve"> </w:t>
      </w:r>
      <w:r>
        <w:t>the subject of</w:t>
      </w:r>
      <w:r>
        <w:rPr>
          <w:spacing w:val="-2"/>
        </w:rPr>
        <w:t xml:space="preserve"> </w:t>
      </w:r>
      <w:r>
        <w:t>the</w:t>
      </w:r>
      <w:r>
        <w:rPr>
          <w:spacing w:val="-3"/>
        </w:rPr>
        <w:t xml:space="preserve"> </w:t>
      </w:r>
      <w:r>
        <w:t>grievance.</w:t>
      </w:r>
      <w:r>
        <w:rPr>
          <w:spacing w:val="-1"/>
        </w:rPr>
        <w:t xml:space="preserve"> </w:t>
      </w:r>
      <w:r>
        <w:t>If</w:t>
      </w:r>
      <w:r>
        <w:rPr>
          <w:spacing w:val="-2"/>
        </w:rPr>
        <w:t xml:space="preserve"> </w:t>
      </w:r>
      <w:r>
        <w:t>the Medicaid Program</w:t>
      </w:r>
      <w:r>
        <w:rPr>
          <w:spacing w:val="-2"/>
        </w:rPr>
        <w:t xml:space="preserve"> </w:t>
      </w:r>
      <w:r>
        <w:t>decides</w:t>
      </w:r>
      <w:r>
        <w:rPr>
          <w:spacing w:val="-1"/>
        </w:rPr>
        <w:t xml:space="preserve"> </w:t>
      </w:r>
      <w:r>
        <w:t>the issue within</w:t>
      </w:r>
      <w:r>
        <w:rPr>
          <w:spacing w:val="-2"/>
        </w:rPr>
        <w:t xml:space="preserve"> </w:t>
      </w:r>
      <w:r>
        <w:t>the five-day</w:t>
      </w:r>
      <w:r>
        <w:rPr>
          <w:spacing w:val="-3"/>
        </w:rPr>
        <w:t xml:space="preserve"> </w:t>
      </w:r>
      <w:r>
        <w:t>time frame,</w:t>
      </w:r>
      <w:r>
        <w:rPr>
          <w:spacing w:val="-5"/>
        </w:rPr>
        <w:t xml:space="preserve"> </w:t>
      </w:r>
      <w:r>
        <w:t>it</w:t>
      </w:r>
      <w:r>
        <w:rPr>
          <w:spacing w:val="-4"/>
        </w:rPr>
        <w:t xml:space="preserve"> </w:t>
      </w:r>
      <w:r>
        <w:t>need</w:t>
      </w:r>
      <w:r>
        <w:rPr>
          <w:spacing w:val="-4"/>
        </w:rPr>
        <w:t xml:space="preserve"> </w:t>
      </w:r>
      <w:r>
        <w:t>not</w:t>
      </w:r>
      <w:r>
        <w:rPr>
          <w:spacing w:val="-3"/>
        </w:rPr>
        <w:t xml:space="preserve"> </w:t>
      </w:r>
      <w:r>
        <w:t>send separate</w:t>
      </w:r>
      <w:r>
        <w:rPr>
          <w:spacing w:val="-4"/>
        </w:rPr>
        <w:t xml:space="preserve"> </w:t>
      </w:r>
      <w:r>
        <w:t>notices</w:t>
      </w:r>
      <w:r>
        <w:rPr>
          <w:spacing w:val="-5"/>
        </w:rPr>
        <w:t xml:space="preserve"> </w:t>
      </w:r>
      <w:r>
        <w:t>of</w:t>
      </w:r>
      <w:r>
        <w:rPr>
          <w:spacing w:val="-4"/>
        </w:rPr>
        <w:t xml:space="preserve"> </w:t>
      </w:r>
      <w:r>
        <w:t>acknowledgement</w:t>
      </w:r>
      <w:r>
        <w:rPr>
          <w:spacing w:val="-2"/>
        </w:rPr>
        <w:t xml:space="preserve"> </w:t>
      </w:r>
      <w:r>
        <w:t>and</w:t>
      </w:r>
      <w:r>
        <w:rPr>
          <w:spacing w:val="-4"/>
        </w:rPr>
        <w:t xml:space="preserve"> </w:t>
      </w:r>
      <w:r>
        <w:t>decision.</w:t>
      </w:r>
      <w:r>
        <w:rPr>
          <w:spacing w:val="-4"/>
        </w:rPr>
        <w:t xml:space="preserve"> </w:t>
      </w:r>
      <w:r>
        <w:t>The</w:t>
      </w:r>
      <w:r>
        <w:rPr>
          <w:spacing w:val="-2"/>
        </w:rPr>
        <w:t xml:space="preserve"> </w:t>
      </w:r>
      <w:r>
        <w:t>decision</w:t>
      </w:r>
      <w:r>
        <w:rPr>
          <w:spacing w:val="-4"/>
        </w:rPr>
        <w:t xml:space="preserve"> </w:t>
      </w:r>
      <w:r>
        <w:t>notice</w:t>
      </w:r>
      <w:r>
        <w:rPr>
          <w:spacing w:val="-2"/>
        </w:rPr>
        <w:t xml:space="preserve"> </w:t>
      </w:r>
      <w:r>
        <w:t>is</w:t>
      </w:r>
      <w:r>
        <w:rPr>
          <w:spacing w:val="-5"/>
        </w:rPr>
        <w:t xml:space="preserve"> </w:t>
      </w:r>
      <w:r>
        <w:t>sufficient</w:t>
      </w:r>
      <w:r>
        <w:rPr>
          <w:spacing w:val="-4"/>
        </w:rPr>
        <w:t xml:space="preserve"> </w:t>
      </w:r>
      <w:r>
        <w:t xml:space="preserve">in such cases. (See Attachment 3.G, Sample Grievance Acknowledgment Letter, page 25). The grievance and appeal coordinator is responsible for seeing that a copy of the letter of acknowledgment is uploaded to the </w:t>
      </w:r>
      <w:r>
        <w:rPr>
          <w:spacing w:val="-2"/>
        </w:rPr>
        <w:t>database.</w:t>
      </w:r>
    </w:p>
    <w:p w14:paraId="44222517" w14:textId="77777777" w:rsidR="00554A13" w:rsidRDefault="00AA7625">
      <w:pPr>
        <w:pStyle w:val="BodyText"/>
        <w:spacing w:before="293"/>
      </w:pPr>
      <w:r>
        <w:t>The</w:t>
      </w:r>
      <w:r>
        <w:rPr>
          <w:spacing w:val="-4"/>
        </w:rPr>
        <w:t xml:space="preserve"> </w:t>
      </w:r>
      <w:r>
        <w:t>DVHA,</w:t>
      </w:r>
      <w:r>
        <w:rPr>
          <w:spacing w:val="-5"/>
        </w:rPr>
        <w:t xml:space="preserve"> </w:t>
      </w:r>
      <w:r>
        <w:t>designated</w:t>
      </w:r>
      <w:r>
        <w:rPr>
          <w:spacing w:val="-4"/>
        </w:rPr>
        <w:t xml:space="preserve"> </w:t>
      </w:r>
      <w:r>
        <w:t>departments,</w:t>
      </w:r>
      <w:r>
        <w:rPr>
          <w:spacing w:val="-2"/>
        </w:rPr>
        <w:t xml:space="preserve"> </w:t>
      </w:r>
      <w:r>
        <w:t>ACO,</w:t>
      </w:r>
      <w:r>
        <w:rPr>
          <w:spacing w:val="-3"/>
        </w:rPr>
        <w:t xml:space="preserve"> </w:t>
      </w:r>
      <w:r>
        <w:t>or</w:t>
      </w:r>
      <w:r>
        <w:rPr>
          <w:spacing w:val="-5"/>
        </w:rPr>
        <w:t xml:space="preserve"> </w:t>
      </w:r>
      <w:r>
        <w:t>DA/SSA</w:t>
      </w:r>
      <w:r>
        <w:rPr>
          <w:spacing w:val="-2"/>
        </w:rPr>
        <w:t xml:space="preserve"> </w:t>
      </w:r>
      <w:r>
        <w:t>grievances</w:t>
      </w:r>
      <w:r>
        <w:rPr>
          <w:spacing w:val="-5"/>
        </w:rPr>
        <w:t xml:space="preserve"> </w:t>
      </w:r>
      <w:r>
        <w:t>and</w:t>
      </w:r>
      <w:r>
        <w:rPr>
          <w:spacing w:val="-2"/>
        </w:rPr>
        <w:t xml:space="preserve"> </w:t>
      </w:r>
      <w:r>
        <w:t>appeals coordinator</w:t>
      </w:r>
      <w:r>
        <w:rPr>
          <w:spacing w:val="-4"/>
        </w:rPr>
        <w:t xml:space="preserve"> </w:t>
      </w:r>
      <w:r>
        <w:t>has</w:t>
      </w:r>
      <w:r>
        <w:rPr>
          <w:spacing w:val="-3"/>
        </w:rPr>
        <w:t xml:space="preserve"> </w:t>
      </w:r>
      <w:r>
        <w:t>responsibility</w:t>
      </w:r>
      <w:r>
        <w:rPr>
          <w:spacing w:val="-3"/>
        </w:rPr>
        <w:t xml:space="preserve"> </w:t>
      </w:r>
      <w:r>
        <w:t xml:space="preserve">for acknowledging all grievances. Copies will be sent to the member (and his or her designated representative, if </w:t>
      </w:r>
      <w:r>
        <w:rPr>
          <w:spacing w:val="-2"/>
        </w:rPr>
        <w:t>applicable).</w:t>
      </w:r>
    </w:p>
    <w:p w14:paraId="44222518" w14:textId="77777777" w:rsidR="00554A13" w:rsidRDefault="00554A13">
      <w:pPr>
        <w:pStyle w:val="BodyText"/>
      </w:pPr>
    </w:p>
    <w:p w14:paraId="44222519" w14:textId="77777777" w:rsidR="00554A13" w:rsidRDefault="00554A13">
      <w:pPr>
        <w:pStyle w:val="BodyText"/>
        <w:spacing w:before="1"/>
      </w:pPr>
    </w:p>
    <w:p w14:paraId="4422251A" w14:textId="77777777" w:rsidR="00554A13" w:rsidRDefault="00AA7625">
      <w:pPr>
        <w:pStyle w:val="ListParagraph"/>
        <w:numPr>
          <w:ilvl w:val="0"/>
          <w:numId w:val="13"/>
        </w:numPr>
        <w:tabs>
          <w:tab w:val="left" w:pos="240"/>
        </w:tabs>
        <w:ind w:left="240" w:hanging="240"/>
        <w:rPr>
          <w:sz w:val="24"/>
        </w:rPr>
      </w:pPr>
      <w:r>
        <w:rPr>
          <w:sz w:val="24"/>
        </w:rPr>
        <w:t>Withdrawal</w:t>
      </w:r>
      <w:r>
        <w:rPr>
          <w:spacing w:val="-4"/>
          <w:sz w:val="24"/>
        </w:rPr>
        <w:t xml:space="preserve"> </w:t>
      </w:r>
      <w:r>
        <w:rPr>
          <w:sz w:val="24"/>
        </w:rPr>
        <w:t>of</w:t>
      </w:r>
      <w:r>
        <w:rPr>
          <w:spacing w:val="-2"/>
          <w:sz w:val="24"/>
        </w:rPr>
        <w:t xml:space="preserve"> Grievances</w:t>
      </w:r>
    </w:p>
    <w:p w14:paraId="4422251B" w14:textId="77777777" w:rsidR="00554A13" w:rsidRDefault="00554A13">
      <w:pPr>
        <w:pStyle w:val="BodyText"/>
      </w:pPr>
    </w:p>
    <w:p w14:paraId="4422251C" w14:textId="77777777" w:rsidR="00554A13" w:rsidRDefault="00AA7625">
      <w:pPr>
        <w:pStyle w:val="BodyText"/>
        <w:ind w:right="374"/>
      </w:pPr>
      <w:r>
        <w:t>Members or their designated representatives may withdraw grievances orally or in writing at any time. If a grievance</w:t>
      </w:r>
      <w:r>
        <w:rPr>
          <w:spacing w:val="-2"/>
        </w:rPr>
        <w:t xml:space="preserve"> </w:t>
      </w:r>
      <w:r>
        <w:t>is</w:t>
      </w:r>
      <w:r>
        <w:rPr>
          <w:spacing w:val="-1"/>
        </w:rPr>
        <w:t xml:space="preserve"> </w:t>
      </w:r>
      <w:r>
        <w:t>withdrawn</w:t>
      </w:r>
      <w:r>
        <w:rPr>
          <w:spacing w:val="-2"/>
        </w:rPr>
        <w:t xml:space="preserve"> </w:t>
      </w:r>
      <w:r>
        <w:t>orally,</w:t>
      </w:r>
      <w:r>
        <w:rPr>
          <w:spacing w:val="-3"/>
        </w:rPr>
        <w:t xml:space="preserve"> </w:t>
      </w:r>
      <w:r>
        <w:t>the</w:t>
      </w:r>
      <w:r>
        <w:rPr>
          <w:spacing w:val="-2"/>
        </w:rPr>
        <w:t xml:space="preserve"> </w:t>
      </w:r>
      <w:r>
        <w:t>withdrawal</w:t>
      </w:r>
      <w:r>
        <w:rPr>
          <w:spacing w:val="-2"/>
        </w:rPr>
        <w:t xml:space="preserve"> </w:t>
      </w:r>
      <w:r>
        <w:t>will</w:t>
      </w:r>
      <w:r>
        <w:rPr>
          <w:spacing w:val="-5"/>
        </w:rPr>
        <w:t xml:space="preserve"> </w:t>
      </w:r>
      <w:r>
        <w:t>be</w:t>
      </w:r>
      <w:r>
        <w:rPr>
          <w:spacing w:val="-1"/>
        </w:rPr>
        <w:t xml:space="preserve"> </w:t>
      </w:r>
      <w:r>
        <w:t>acknowledged</w:t>
      </w:r>
      <w:r>
        <w:rPr>
          <w:spacing w:val="-4"/>
        </w:rPr>
        <w:t xml:space="preserve"> </w:t>
      </w:r>
      <w:r>
        <w:t>by</w:t>
      </w:r>
      <w:r>
        <w:rPr>
          <w:spacing w:val="-6"/>
        </w:rPr>
        <w:t xml:space="preserve"> </w:t>
      </w:r>
      <w:r>
        <w:t>the</w:t>
      </w:r>
      <w:r>
        <w:rPr>
          <w:spacing w:val="-5"/>
        </w:rPr>
        <w:t xml:space="preserve"> </w:t>
      </w:r>
      <w:r>
        <w:t>Medicaid</w:t>
      </w:r>
      <w:r>
        <w:rPr>
          <w:spacing w:val="-4"/>
        </w:rPr>
        <w:t xml:space="preserve"> </w:t>
      </w:r>
      <w:r>
        <w:t>Program</w:t>
      </w:r>
      <w:r>
        <w:rPr>
          <w:spacing w:val="-5"/>
        </w:rPr>
        <w:t xml:space="preserve"> </w:t>
      </w:r>
      <w:r>
        <w:t>in</w:t>
      </w:r>
      <w:r>
        <w:rPr>
          <w:spacing w:val="-4"/>
        </w:rPr>
        <w:t xml:space="preserve"> </w:t>
      </w:r>
      <w:r>
        <w:t>writing</w:t>
      </w:r>
      <w:r>
        <w:rPr>
          <w:spacing w:val="-3"/>
        </w:rPr>
        <w:t xml:space="preserve"> </w:t>
      </w:r>
      <w:r>
        <w:t>within five (5) days. (See Attachment 3.H, Sample Letter Acknowledging Oral Withdrawal of Grievance, page 26).</w:t>
      </w:r>
    </w:p>
    <w:p w14:paraId="4422251D" w14:textId="77777777" w:rsidR="00554A13" w:rsidRDefault="00554A13">
      <w:pPr>
        <w:pStyle w:val="BodyText"/>
        <w:spacing w:before="292"/>
      </w:pPr>
    </w:p>
    <w:p w14:paraId="4422251E" w14:textId="77777777" w:rsidR="00554A13" w:rsidRDefault="00AA7625">
      <w:pPr>
        <w:pStyle w:val="ListParagraph"/>
        <w:numPr>
          <w:ilvl w:val="0"/>
          <w:numId w:val="13"/>
        </w:numPr>
        <w:tabs>
          <w:tab w:val="left" w:pos="261"/>
        </w:tabs>
        <w:ind w:left="261" w:hanging="261"/>
        <w:rPr>
          <w:sz w:val="24"/>
        </w:rPr>
      </w:pPr>
      <w:r>
        <w:rPr>
          <w:spacing w:val="-2"/>
          <w:sz w:val="24"/>
        </w:rPr>
        <w:t>Disposition</w:t>
      </w:r>
    </w:p>
    <w:p w14:paraId="4422251F" w14:textId="77777777" w:rsidR="00554A13" w:rsidRDefault="00554A13">
      <w:pPr>
        <w:pStyle w:val="BodyText"/>
      </w:pPr>
    </w:p>
    <w:p w14:paraId="44222520" w14:textId="77777777" w:rsidR="00554A13" w:rsidRDefault="00AA7625">
      <w:pPr>
        <w:pStyle w:val="BodyText"/>
        <w:ind w:right="374"/>
      </w:pPr>
      <w:r>
        <w:t>All grievances shall be addressed as expeditiously as the beneficiary’s health requires but not more than 90 days of receipt. The decision-maker must provide the member with written notice of the disposition. The written notice shall include the basis or rationale for the decision in sufficient detail for the member to understand the decision.</w:t>
      </w:r>
      <w:r>
        <w:rPr>
          <w:spacing w:val="-2"/>
        </w:rPr>
        <w:t xml:space="preserve"> </w:t>
      </w:r>
      <w:r>
        <w:t>A summary of the</w:t>
      </w:r>
      <w:r>
        <w:rPr>
          <w:spacing w:val="-1"/>
        </w:rPr>
        <w:t xml:space="preserve"> </w:t>
      </w:r>
      <w:r>
        <w:t>grievance. The telephone number of the Health Care Advocate at Vermont Legal Aid. The notice must also inform the member of his or her right to initiate a grievance review with</w:t>
      </w:r>
      <w:r>
        <w:rPr>
          <w:spacing w:val="-2"/>
        </w:rPr>
        <w:t xml:space="preserve"> </w:t>
      </w:r>
      <w:r>
        <w:t>the</w:t>
      </w:r>
      <w:r>
        <w:rPr>
          <w:spacing w:val="-4"/>
        </w:rPr>
        <w:t xml:space="preserve"> </w:t>
      </w:r>
      <w:r>
        <w:t>Medicaid</w:t>
      </w:r>
      <w:r>
        <w:rPr>
          <w:spacing w:val="-4"/>
        </w:rPr>
        <w:t xml:space="preserve"> </w:t>
      </w:r>
      <w:r>
        <w:t>Program</w:t>
      </w:r>
      <w:r>
        <w:rPr>
          <w:spacing w:val="-2"/>
        </w:rPr>
        <w:t xml:space="preserve"> </w:t>
      </w:r>
      <w:r>
        <w:t>as</w:t>
      </w:r>
      <w:r>
        <w:rPr>
          <w:spacing w:val="-3"/>
        </w:rPr>
        <w:t xml:space="preserve"> </w:t>
      </w:r>
      <w:r>
        <w:t>well</w:t>
      </w:r>
      <w:r>
        <w:rPr>
          <w:spacing w:val="-2"/>
        </w:rPr>
        <w:t xml:space="preserve"> </w:t>
      </w:r>
      <w:r>
        <w:t>as</w:t>
      </w:r>
      <w:r>
        <w:rPr>
          <w:spacing w:val="-5"/>
        </w:rPr>
        <w:t xml:space="preserve"> </w:t>
      </w:r>
      <w:r>
        <w:t>information</w:t>
      </w:r>
      <w:r>
        <w:rPr>
          <w:spacing w:val="-2"/>
        </w:rPr>
        <w:t xml:space="preserve"> </w:t>
      </w:r>
      <w:r>
        <w:t>on</w:t>
      </w:r>
      <w:r>
        <w:rPr>
          <w:spacing w:val="-2"/>
        </w:rPr>
        <w:t xml:space="preserve"> </w:t>
      </w:r>
      <w:r>
        <w:t>how</w:t>
      </w:r>
      <w:r>
        <w:rPr>
          <w:spacing w:val="-3"/>
        </w:rPr>
        <w:t xml:space="preserve"> </w:t>
      </w:r>
      <w:r>
        <w:t>to initiate</w:t>
      </w:r>
      <w:r>
        <w:rPr>
          <w:spacing w:val="-2"/>
        </w:rPr>
        <w:t xml:space="preserve"> </w:t>
      </w:r>
      <w:r>
        <w:t>such</w:t>
      </w:r>
      <w:r>
        <w:rPr>
          <w:spacing w:val="-4"/>
        </w:rPr>
        <w:t xml:space="preserve"> </w:t>
      </w:r>
      <w:r>
        <w:t>review</w:t>
      </w:r>
      <w:r>
        <w:rPr>
          <w:spacing w:val="-4"/>
        </w:rPr>
        <w:t xml:space="preserve"> </w:t>
      </w:r>
      <w:r>
        <w:t>(See</w:t>
      </w:r>
      <w:r>
        <w:rPr>
          <w:spacing w:val="-4"/>
        </w:rPr>
        <w:t xml:space="preserve"> </w:t>
      </w:r>
      <w:r>
        <w:t>Attachment</w:t>
      </w:r>
      <w:r>
        <w:rPr>
          <w:spacing w:val="-4"/>
        </w:rPr>
        <w:t xml:space="preserve"> </w:t>
      </w:r>
      <w:r>
        <w:t>3.I,</w:t>
      </w:r>
      <w:r>
        <w:rPr>
          <w:spacing w:val="-3"/>
        </w:rPr>
        <w:t xml:space="preserve"> </w:t>
      </w:r>
      <w:r>
        <w:t>Sample Grievance Response, page 27).</w:t>
      </w:r>
    </w:p>
    <w:p w14:paraId="44222521" w14:textId="77777777" w:rsidR="00554A13" w:rsidRDefault="00554A13">
      <w:pPr>
        <w:pStyle w:val="BodyText"/>
      </w:pPr>
    </w:p>
    <w:p w14:paraId="44222522" w14:textId="77777777" w:rsidR="00554A13" w:rsidRDefault="00554A13">
      <w:pPr>
        <w:pStyle w:val="BodyText"/>
        <w:spacing w:before="1"/>
      </w:pPr>
    </w:p>
    <w:p w14:paraId="44222523" w14:textId="77777777" w:rsidR="00554A13" w:rsidRDefault="00AA7625">
      <w:pPr>
        <w:spacing w:before="1"/>
        <w:ind w:right="469"/>
        <w:rPr>
          <w:b/>
          <w:sz w:val="24"/>
        </w:rPr>
      </w:pPr>
      <w:r>
        <w:rPr>
          <w:b/>
          <w:sz w:val="24"/>
        </w:rPr>
        <w:t>Grievance Not Timely Resolved: If the Medicaid Program does not act upon the grievance within the time for</w:t>
      </w:r>
      <w:r>
        <w:rPr>
          <w:b/>
          <w:spacing w:val="-4"/>
          <w:sz w:val="24"/>
        </w:rPr>
        <w:t xml:space="preserve"> </w:t>
      </w:r>
      <w:r>
        <w:rPr>
          <w:b/>
          <w:sz w:val="24"/>
        </w:rPr>
        <w:t>resolution,</w:t>
      </w:r>
      <w:r>
        <w:rPr>
          <w:b/>
          <w:spacing w:val="-5"/>
          <w:sz w:val="24"/>
        </w:rPr>
        <w:t xml:space="preserve"> </w:t>
      </w:r>
      <w:r>
        <w:rPr>
          <w:b/>
          <w:sz w:val="24"/>
        </w:rPr>
        <w:t>the</w:t>
      </w:r>
      <w:r>
        <w:rPr>
          <w:b/>
          <w:spacing w:val="-3"/>
          <w:sz w:val="24"/>
        </w:rPr>
        <w:t xml:space="preserve"> </w:t>
      </w:r>
      <w:r>
        <w:rPr>
          <w:b/>
          <w:sz w:val="24"/>
        </w:rPr>
        <w:t>beneficiary</w:t>
      </w:r>
      <w:r>
        <w:rPr>
          <w:b/>
          <w:spacing w:val="-4"/>
          <w:sz w:val="24"/>
        </w:rPr>
        <w:t xml:space="preserve"> </w:t>
      </w:r>
      <w:r>
        <w:rPr>
          <w:b/>
          <w:sz w:val="24"/>
        </w:rPr>
        <w:t>may</w:t>
      </w:r>
      <w:r>
        <w:rPr>
          <w:b/>
          <w:spacing w:val="-4"/>
          <w:sz w:val="24"/>
        </w:rPr>
        <w:t xml:space="preserve"> </w:t>
      </w:r>
      <w:r>
        <w:rPr>
          <w:b/>
          <w:sz w:val="24"/>
        </w:rPr>
        <w:t>request</w:t>
      </w:r>
      <w:r>
        <w:rPr>
          <w:b/>
          <w:spacing w:val="-4"/>
          <w:sz w:val="24"/>
        </w:rPr>
        <w:t xml:space="preserve"> </w:t>
      </w:r>
      <w:r>
        <w:rPr>
          <w:b/>
          <w:sz w:val="24"/>
        </w:rPr>
        <w:t>an</w:t>
      </w:r>
      <w:r>
        <w:rPr>
          <w:b/>
          <w:spacing w:val="-2"/>
          <w:sz w:val="24"/>
        </w:rPr>
        <w:t xml:space="preserve"> </w:t>
      </w:r>
      <w:r>
        <w:rPr>
          <w:b/>
          <w:sz w:val="24"/>
        </w:rPr>
        <w:t>internal appeal</w:t>
      </w:r>
      <w:r>
        <w:rPr>
          <w:b/>
          <w:spacing w:val="-2"/>
          <w:sz w:val="24"/>
        </w:rPr>
        <w:t xml:space="preserve"> </w:t>
      </w:r>
      <w:r>
        <w:rPr>
          <w:b/>
          <w:sz w:val="24"/>
        </w:rPr>
        <w:t>pursuant</w:t>
      </w:r>
      <w:r>
        <w:rPr>
          <w:b/>
          <w:spacing w:val="-4"/>
          <w:sz w:val="24"/>
        </w:rPr>
        <w:t xml:space="preserve"> </w:t>
      </w:r>
      <w:r>
        <w:rPr>
          <w:b/>
          <w:sz w:val="24"/>
        </w:rPr>
        <w:t>to</w:t>
      </w:r>
      <w:r>
        <w:rPr>
          <w:b/>
          <w:spacing w:val="-2"/>
          <w:sz w:val="24"/>
        </w:rPr>
        <w:t xml:space="preserve"> </w:t>
      </w:r>
      <w:r>
        <w:rPr>
          <w:b/>
          <w:sz w:val="24"/>
        </w:rPr>
        <w:t>the</w:t>
      </w:r>
      <w:r>
        <w:rPr>
          <w:b/>
          <w:spacing w:val="-6"/>
          <w:sz w:val="24"/>
        </w:rPr>
        <w:t xml:space="preserve"> </w:t>
      </w:r>
      <w:r>
        <w:rPr>
          <w:b/>
          <w:sz w:val="24"/>
        </w:rPr>
        <w:t>definition</w:t>
      </w:r>
      <w:r>
        <w:rPr>
          <w:b/>
          <w:spacing w:val="-4"/>
          <w:sz w:val="24"/>
        </w:rPr>
        <w:t xml:space="preserve"> </w:t>
      </w:r>
      <w:r>
        <w:rPr>
          <w:b/>
          <w:sz w:val="24"/>
        </w:rPr>
        <w:t>of</w:t>
      </w:r>
      <w:r>
        <w:rPr>
          <w:b/>
          <w:spacing w:val="-4"/>
          <w:sz w:val="24"/>
        </w:rPr>
        <w:t xml:space="preserve"> </w:t>
      </w:r>
      <w:r>
        <w:rPr>
          <w:b/>
          <w:sz w:val="24"/>
        </w:rPr>
        <w:t>adverse</w:t>
      </w:r>
      <w:r>
        <w:rPr>
          <w:b/>
          <w:spacing w:val="-4"/>
          <w:sz w:val="24"/>
        </w:rPr>
        <w:t xml:space="preserve"> </w:t>
      </w:r>
      <w:r>
        <w:rPr>
          <w:b/>
          <w:sz w:val="24"/>
        </w:rPr>
        <w:t xml:space="preserve">benefit </w:t>
      </w:r>
      <w:r>
        <w:rPr>
          <w:b/>
          <w:spacing w:val="-2"/>
          <w:sz w:val="24"/>
        </w:rPr>
        <w:t>determination.</w:t>
      </w:r>
    </w:p>
    <w:p w14:paraId="44222524" w14:textId="77777777" w:rsidR="00554A13" w:rsidRDefault="00554A13">
      <w:pPr>
        <w:pStyle w:val="BodyText"/>
        <w:spacing w:before="291"/>
        <w:rPr>
          <w:b/>
        </w:rPr>
      </w:pPr>
    </w:p>
    <w:p w14:paraId="44222526" w14:textId="77777777" w:rsidR="00554A13" w:rsidRDefault="00554A13">
      <w:pPr>
        <w:pStyle w:val="Heading3"/>
        <w:sectPr w:rsidR="00554A13">
          <w:pgSz w:w="12240" w:h="15840"/>
          <w:pgMar w:top="960" w:right="360" w:bottom="1200" w:left="720" w:header="0" w:footer="1019" w:gutter="0"/>
          <w:cols w:space="720"/>
        </w:sectPr>
      </w:pPr>
    </w:p>
    <w:p w14:paraId="36CEE3F1" w14:textId="77777777" w:rsidR="00F76565" w:rsidRDefault="00F76565" w:rsidP="00F76565">
      <w:pPr>
        <w:pStyle w:val="Heading3"/>
        <w:ind w:left="2282"/>
      </w:pPr>
      <w:bookmarkStart w:id="11" w:name="_Toc232424571"/>
      <w:r>
        <w:lastRenderedPageBreak/>
        <w:t>GRIEVANCE</w:t>
      </w:r>
      <w:r>
        <w:rPr>
          <w:spacing w:val="-22"/>
        </w:rPr>
        <w:t xml:space="preserve"> </w:t>
      </w:r>
      <w:r>
        <w:rPr>
          <w:spacing w:val="-2"/>
        </w:rPr>
        <w:t>REVIEWS</w:t>
      </w:r>
      <w:bookmarkEnd w:id="11"/>
    </w:p>
    <w:p w14:paraId="21BBA5A8" w14:textId="77777777" w:rsidR="00F76565" w:rsidRPr="00F76565" w:rsidRDefault="00F76565" w:rsidP="00F76565">
      <w:pPr>
        <w:pStyle w:val="ListParagraph"/>
        <w:tabs>
          <w:tab w:val="left" w:pos="718"/>
          <w:tab w:val="left" w:pos="720"/>
        </w:tabs>
        <w:spacing w:before="30"/>
        <w:ind w:right="433" w:firstLine="0"/>
        <w:rPr>
          <w:sz w:val="24"/>
        </w:rPr>
      </w:pPr>
    </w:p>
    <w:p w14:paraId="44222527" w14:textId="7D0AC886" w:rsidR="00554A13" w:rsidRDefault="00AA7625">
      <w:pPr>
        <w:pStyle w:val="ListParagraph"/>
        <w:numPr>
          <w:ilvl w:val="0"/>
          <w:numId w:val="12"/>
        </w:numPr>
        <w:tabs>
          <w:tab w:val="left" w:pos="718"/>
          <w:tab w:val="left" w:pos="720"/>
        </w:tabs>
        <w:spacing w:before="30"/>
        <w:ind w:right="433"/>
        <w:rPr>
          <w:sz w:val="24"/>
        </w:rPr>
      </w:pPr>
      <w:r>
        <w:rPr>
          <w:b/>
          <w:sz w:val="24"/>
        </w:rPr>
        <w:t>Filing</w:t>
      </w:r>
      <w:r>
        <w:rPr>
          <w:b/>
          <w:spacing w:val="-4"/>
          <w:sz w:val="24"/>
        </w:rPr>
        <w:t xml:space="preserve"> </w:t>
      </w:r>
      <w:r>
        <w:rPr>
          <w:b/>
          <w:sz w:val="24"/>
        </w:rPr>
        <w:t>a</w:t>
      </w:r>
      <w:r>
        <w:rPr>
          <w:b/>
          <w:spacing w:val="-4"/>
          <w:sz w:val="24"/>
        </w:rPr>
        <w:t xml:space="preserve"> </w:t>
      </w:r>
      <w:r>
        <w:rPr>
          <w:b/>
          <w:sz w:val="24"/>
        </w:rPr>
        <w:t>Grievance</w:t>
      </w:r>
      <w:r>
        <w:rPr>
          <w:b/>
          <w:spacing w:val="-3"/>
          <w:sz w:val="24"/>
        </w:rPr>
        <w:t xml:space="preserve"> </w:t>
      </w:r>
      <w:r>
        <w:rPr>
          <w:b/>
          <w:sz w:val="24"/>
        </w:rPr>
        <w:t xml:space="preserve">Review </w:t>
      </w:r>
      <w:r>
        <w:rPr>
          <w:sz w:val="24"/>
        </w:rPr>
        <w:t>-</w:t>
      </w:r>
      <w:r>
        <w:rPr>
          <w:spacing w:val="-4"/>
          <w:sz w:val="24"/>
        </w:rPr>
        <w:t xml:space="preserve"> </w:t>
      </w:r>
      <w:r>
        <w:rPr>
          <w:sz w:val="24"/>
        </w:rPr>
        <w:t>If</w:t>
      </w:r>
      <w:r>
        <w:rPr>
          <w:spacing w:val="-4"/>
          <w:sz w:val="24"/>
        </w:rPr>
        <w:t xml:space="preserve"> </w:t>
      </w:r>
      <w:r>
        <w:rPr>
          <w:sz w:val="24"/>
        </w:rPr>
        <w:t>the</w:t>
      </w:r>
      <w:r>
        <w:rPr>
          <w:spacing w:val="-2"/>
          <w:sz w:val="24"/>
        </w:rPr>
        <w:t xml:space="preserve"> </w:t>
      </w:r>
      <w:r>
        <w:rPr>
          <w:sz w:val="24"/>
        </w:rPr>
        <w:t>member</w:t>
      </w:r>
      <w:r>
        <w:rPr>
          <w:spacing w:val="-4"/>
          <w:sz w:val="24"/>
        </w:rPr>
        <w:t xml:space="preserve"> </w:t>
      </w:r>
      <w:r>
        <w:rPr>
          <w:sz w:val="24"/>
        </w:rPr>
        <w:t>is</w:t>
      </w:r>
      <w:r>
        <w:rPr>
          <w:spacing w:val="-3"/>
          <w:sz w:val="24"/>
        </w:rPr>
        <w:t xml:space="preserve"> </w:t>
      </w:r>
      <w:r>
        <w:rPr>
          <w:sz w:val="24"/>
        </w:rPr>
        <w:t>dissatisfied</w:t>
      </w:r>
      <w:r>
        <w:rPr>
          <w:spacing w:val="-2"/>
          <w:sz w:val="24"/>
        </w:rPr>
        <w:t xml:space="preserve"> </w:t>
      </w:r>
      <w:r>
        <w:rPr>
          <w:sz w:val="24"/>
        </w:rPr>
        <w:t>with</w:t>
      </w:r>
      <w:r>
        <w:rPr>
          <w:spacing w:val="-4"/>
          <w:sz w:val="24"/>
        </w:rPr>
        <w:t xml:space="preserve"> </w:t>
      </w:r>
      <w:r>
        <w:rPr>
          <w:sz w:val="24"/>
        </w:rPr>
        <w:t>the</w:t>
      </w:r>
      <w:r>
        <w:rPr>
          <w:spacing w:val="-5"/>
          <w:sz w:val="24"/>
        </w:rPr>
        <w:t xml:space="preserve"> </w:t>
      </w:r>
      <w:r>
        <w:rPr>
          <w:sz w:val="24"/>
        </w:rPr>
        <w:t>grievance</w:t>
      </w:r>
      <w:r>
        <w:rPr>
          <w:spacing w:val="-2"/>
          <w:sz w:val="24"/>
        </w:rPr>
        <w:t xml:space="preserve"> </w:t>
      </w:r>
      <w:r>
        <w:rPr>
          <w:sz w:val="24"/>
        </w:rPr>
        <w:t>response</w:t>
      </w:r>
      <w:r>
        <w:rPr>
          <w:spacing w:val="-5"/>
          <w:sz w:val="24"/>
        </w:rPr>
        <w:t xml:space="preserve"> </w:t>
      </w:r>
      <w:r>
        <w:rPr>
          <w:sz w:val="24"/>
        </w:rPr>
        <w:t>the</w:t>
      </w:r>
      <w:r>
        <w:rPr>
          <w:spacing w:val="-5"/>
          <w:sz w:val="24"/>
        </w:rPr>
        <w:t xml:space="preserve"> </w:t>
      </w:r>
      <w:r>
        <w:rPr>
          <w:sz w:val="24"/>
        </w:rPr>
        <w:t>member</w:t>
      </w:r>
      <w:r>
        <w:rPr>
          <w:spacing w:val="-4"/>
          <w:sz w:val="24"/>
        </w:rPr>
        <w:t xml:space="preserve"> </w:t>
      </w:r>
      <w:r>
        <w:rPr>
          <w:sz w:val="24"/>
        </w:rPr>
        <w:t>may request a grievance review by the department responsible within 10 calendar days of the decision.</w:t>
      </w:r>
    </w:p>
    <w:p w14:paraId="44222528" w14:textId="77777777" w:rsidR="00554A13" w:rsidRDefault="00554A13">
      <w:pPr>
        <w:pStyle w:val="BodyText"/>
      </w:pPr>
    </w:p>
    <w:p w14:paraId="44222529" w14:textId="77777777" w:rsidR="00554A13" w:rsidRDefault="00AA7625">
      <w:pPr>
        <w:pStyle w:val="ListParagraph"/>
        <w:numPr>
          <w:ilvl w:val="0"/>
          <w:numId w:val="12"/>
        </w:numPr>
        <w:tabs>
          <w:tab w:val="left" w:pos="718"/>
          <w:tab w:val="left" w:pos="720"/>
        </w:tabs>
        <w:ind w:right="561"/>
        <w:rPr>
          <w:sz w:val="24"/>
        </w:rPr>
      </w:pPr>
      <w:r>
        <w:rPr>
          <w:b/>
          <w:sz w:val="24"/>
        </w:rPr>
        <w:t>Written</w:t>
      </w:r>
      <w:r>
        <w:rPr>
          <w:b/>
          <w:spacing w:val="-5"/>
          <w:sz w:val="24"/>
        </w:rPr>
        <w:t xml:space="preserve"> </w:t>
      </w:r>
      <w:r>
        <w:rPr>
          <w:b/>
          <w:sz w:val="24"/>
        </w:rPr>
        <w:t>Acknowledgment</w:t>
      </w:r>
      <w:r>
        <w:rPr>
          <w:b/>
          <w:spacing w:val="-1"/>
          <w:sz w:val="24"/>
        </w:rPr>
        <w:t xml:space="preserve"> </w:t>
      </w:r>
      <w:r>
        <w:rPr>
          <w:sz w:val="24"/>
        </w:rPr>
        <w:t>-</w:t>
      </w:r>
      <w:r>
        <w:rPr>
          <w:spacing w:val="-5"/>
          <w:sz w:val="24"/>
        </w:rPr>
        <w:t xml:space="preserve"> </w:t>
      </w:r>
      <w:r>
        <w:rPr>
          <w:sz w:val="24"/>
        </w:rPr>
        <w:t>The</w:t>
      </w:r>
      <w:r>
        <w:rPr>
          <w:spacing w:val="-5"/>
          <w:sz w:val="24"/>
        </w:rPr>
        <w:t xml:space="preserve"> </w:t>
      </w:r>
      <w:r>
        <w:rPr>
          <w:sz w:val="24"/>
        </w:rPr>
        <w:t>Department</w:t>
      </w:r>
      <w:r>
        <w:rPr>
          <w:spacing w:val="-5"/>
          <w:sz w:val="24"/>
        </w:rPr>
        <w:t xml:space="preserve"> </w:t>
      </w:r>
      <w:r>
        <w:rPr>
          <w:sz w:val="24"/>
        </w:rPr>
        <w:t>responsible</w:t>
      </w:r>
      <w:r>
        <w:rPr>
          <w:spacing w:val="-3"/>
          <w:sz w:val="24"/>
        </w:rPr>
        <w:t xml:space="preserve"> </w:t>
      </w:r>
      <w:r>
        <w:rPr>
          <w:sz w:val="24"/>
        </w:rPr>
        <w:t>will</w:t>
      </w:r>
      <w:r>
        <w:rPr>
          <w:spacing w:val="-4"/>
          <w:sz w:val="24"/>
        </w:rPr>
        <w:t xml:space="preserve"> </w:t>
      </w:r>
      <w:r>
        <w:rPr>
          <w:sz w:val="24"/>
        </w:rPr>
        <w:t>acknowledge</w:t>
      </w:r>
      <w:r>
        <w:rPr>
          <w:spacing w:val="-3"/>
          <w:sz w:val="24"/>
        </w:rPr>
        <w:t xml:space="preserve"> </w:t>
      </w:r>
      <w:r>
        <w:rPr>
          <w:sz w:val="24"/>
        </w:rPr>
        <w:t>grievance</w:t>
      </w:r>
      <w:r>
        <w:rPr>
          <w:spacing w:val="-6"/>
          <w:sz w:val="24"/>
        </w:rPr>
        <w:t xml:space="preserve"> </w:t>
      </w:r>
      <w:r>
        <w:rPr>
          <w:sz w:val="24"/>
        </w:rPr>
        <w:t>review</w:t>
      </w:r>
      <w:r>
        <w:rPr>
          <w:spacing w:val="-5"/>
          <w:sz w:val="24"/>
        </w:rPr>
        <w:t xml:space="preserve"> </w:t>
      </w:r>
      <w:r>
        <w:rPr>
          <w:sz w:val="24"/>
        </w:rPr>
        <w:t>requests within 5 calendar days of receipt.</w:t>
      </w:r>
    </w:p>
    <w:p w14:paraId="4422252A" w14:textId="77777777" w:rsidR="00554A13" w:rsidRDefault="00554A13">
      <w:pPr>
        <w:pStyle w:val="BodyText"/>
      </w:pPr>
    </w:p>
    <w:p w14:paraId="4422252B" w14:textId="77777777" w:rsidR="00554A13" w:rsidRDefault="00AA7625">
      <w:pPr>
        <w:pStyle w:val="ListParagraph"/>
        <w:numPr>
          <w:ilvl w:val="1"/>
          <w:numId w:val="12"/>
        </w:numPr>
        <w:tabs>
          <w:tab w:val="left" w:pos="1077"/>
          <w:tab w:val="left" w:pos="1080"/>
        </w:tabs>
        <w:ind w:right="1110"/>
        <w:rPr>
          <w:sz w:val="24"/>
        </w:rPr>
      </w:pPr>
      <w:r>
        <w:rPr>
          <w:sz w:val="24"/>
        </w:rPr>
        <w:t>Grievance</w:t>
      </w:r>
      <w:r>
        <w:rPr>
          <w:spacing w:val="-2"/>
          <w:sz w:val="24"/>
        </w:rPr>
        <w:t xml:space="preserve"> </w:t>
      </w:r>
      <w:r>
        <w:rPr>
          <w:sz w:val="24"/>
        </w:rPr>
        <w:t>Reviewer</w:t>
      </w:r>
      <w:r>
        <w:rPr>
          <w:spacing w:val="-3"/>
          <w:sz w:val="24"/>
        </w:rPr>
        <w:t xml:space="preserve"> </w:t>
      </w:r>
      <w:r>
        <w:rPr>
          <w:sz w:val="24"/>
        </w:rPr>
        <w:t>-</w:t>
      </w:r>
      <w:r>
        <w:rPr>
          <w:spacing w:val="-2"/>
          <w:sz w:val="24"/>
        </w:rPr>
        <w:t xml:space="preserve"> </w:t>
      </w:r>
      <w:r>
        <w:rPr>
          <w:sz w:val="24"/>
        </w:rPr>
        <w:t>The</w:t>
      </w:r>
      <w:r>
        <w:rPr>
          <w:spacing w:val="-2"/>
          <w:sz w:val="24"/>
        </w:rPr>
        <w:t xml:space="preserve"> </w:t>
      </w:r>
      <w:r>
        <w:rPr>
          <w:sz w:val="24"/>
        </w:rPr>
        <w:t>grievance</w:t>
      </w:r>
      <w:r>
        <w:rPr>
          <w:spacing w:val="-5"/>
          <w:sz w:val="24"/>
        </w:rPr>
        <w:t xml:space="preserve"> </w:t>
      </w:r>
      <w:r>
        <w:rPr>
          <w:sz w:val="24"/>
        </w:rPr>
        <w:t>review</w:t>
      </w:r>
      <w:r>
        <w:rPr>
          <w:spacing w:val="-4"/>
          <w:sz w:val="24"/>
        </w:rPr>
        <w:t xml:space="preserve"> </w:t>
      </w:r>
      <w:r>
        <w:rPr>
          <w:sz w:val="24"/>
        </w:rPr>
        <w:t>shall</w:t>
      </w:r>
      <w:r>
        <w:rPr>
          <w:spacing w:val="-5"/>
          <w:sz w:val="24"/>
        </w:rPr>
        <w:t xml:space="preserve"> </w:t>
      </w:r>
      <w:r>
        <w:rPr>
          <w:sz w:val="24"/>
        </w:rPr>
        <w:t>be</w:t>
      </w:r>
      <w:r>
        <w:rPr>
          <w:spacing w:val="-2"/>
          <w:sz w:val="24"/>
        </w:rPr>
        <w:t xml:space="preserve"> </w:t>
      </w:r>
      <w:r>
        <w:rPr>
          <w:sz w:val="24"/>
        </w:rPr>
        <w:t>conducted</w:t>
      </w:r>
      <w:r>
        <w:rPr>
          <w:spacing w:val="-4"/>
          <w:sz w:val="24"/>
        </w:rPr>
        <w:t xml:space="preserve"> </w:t>
      </w:r>
      <w:r>
        <w:rPr>
          <w:sz w:val="24"/>
        </w:rPr>
        <w:t>by</w:t>
      </w:r>
      <w:r>
        <w:rPr>
          <w:spacing w:val="-3"/>
          <w:sz w:val="24"/>
        </w:rPr>
        <w:t xml:space="preserve"> </w:t>
      </w:r>
      <w:r>
        <w:rPr>
          <w:sz w:val="24"/>
        </w:rPr>
        <w:t>an</w:t>
      </w:r>
      <w:r>
        <w:rPr>
          <w:spacing w:val="-2"/>
          <w:sz w:val="24"/>
        </w:rPr>
        <w:t xml:space="preserve"> </w:t>
      </w:r>
      <w:r>
        <w:rPr>
          <w:sz w:val="24"/>
        </w:rPr>
        <w:t>individual</w:t>
      </w:r>
      <w:r>
        <w:rPr>
          <w:spacing w:val="-2"/>
          <w:sz w:val="24"/>
        </w:rPr>
        <w:t xml:space="preserve"> </w:t>
      </w:r>
      <w:r>
        <w:rPr>
          <w:sz w:val="24"/>
        </w:rPr>
        <w:t>who</w:t>
      </w:r>
      <w:r>
        <w:rPr>
          <w:spacing w:val="-2"/>
          <w:sz w:val="24"/>
        </w:rPr>
        <w:t xml:space="preserve"> </w:t>
      </w:r>
      <w:r>
        <w:rPr>
          <w:sz w:val="24"/>
        </w:rPr>
        <w:t>was</w:t>
      </w:r>
      <w:r>
        <w:rPr>
          <w:spacing w:val="-3"/>
          <w:sz w:val="24"/>
        </w:rPr>
        <w:t xml:space="preserve"> </w:t>
      </w:r>
      <w:r>
        <w:rPr>
          <w:sz w:val="24"/>
        </w:rPr>
        <w:t>not involved in deciding the</w:t>
      </w:r>
      <w:r>
        <w:rPr>
          <w:spacing w:val="-1"/>
          <w:sz w:val="24"/>
        </w:rPr>
        <w:t xml:space="preserve"> </w:t>
      </w:r>
      <w:r>
        <w:rPr>
          <w:sz w:val="24"/>
        </w:rPr>
        <w:t>grievance under review and is not a subordinate of such individual.</w:t>
      </w:r>
    </w:p>
    <w:p w14:paraId="4422252C" w14:textId="77777777" w:rsidR="00554A13" w:rsidRDefault="00AA7625">
      <w:pPr>
        <w:pStyle w:val="ListParagraph"/>
        <w:numPr>
          <w:ilvl w:val="1"/>
          <w:numId w:val="12"/>
        </w:numPr>
        <w:tabs>
          <w:tab w:val="left" w:pos="1080"/>
        </w:tabs>
        <w:spacing w:before="292"/>
        <w:ind w:right="535"/>
        <w:rPr>
          <w:sz w:val="24"/>
        </w:rPr>
      </w:pPr>
      <w:r>
        <w:rPr>
          <w:sz w:val="24"/>
        </w:rPr>
        <w:t>Disposition –The grievance review shall assess the merits of the grievance issue, the process employed in</w:t>
      </w:r>
      <w:r>
        <w:rPr>
          <w:spacing w:val="-2"/>
          <w:sz w:val="24"/>
        </w:rPr>
        <w:t xml:space="preserve"> </w:t>
      </w:r>
      <w:r>
        <w:rPr>
          <w:sz w:val="24"/>
        </w:rPr>
        <w:t>reviewing</w:t>
      </w:r>
      <w:r>
        <w:rPr>
          <w:spacing w:val="-3"/>
          <w:sz w:val="24"/>
        </w:rPr>
        <w:t xml:space="preserve"> </w:t>
      </w:r>
      <w:r>
        <w:rPr>
          <w:sz w:val="24"/>
        </w:rPr>
        <w:t>the issue, and</w:t>
      </w:r>
      <w:r>
        <w:rPr>
          <w:spacing w:val="-2"/>
          <w:sz w:val="24"/>
        </w:rPr>
        <w:t xml:space="preserve"> </w:t>
      </w:r>
      <w:r>
        <w:rPr>
          <w:sz w:val="24"/>
        </w:rPr>
        <w:t>the information</w:t>
      </w:r>
      <w:r>
        <w:rPr>
          <w:spacing w:val="-2"/>
          <w:sz w:val="24"/>
        </w:rPr>
        <w:t xml:space="preserve"> </w:t>
      </w:r>
      <w:r>
        <w:rPr>
          <w:sz w:val="24"/>
        </w:rPr>
        <w:t>considered in making</w:t>
      </w:r>
      <w:r>
        <w:rPr>
          <w:spacing w:val="-1"/>
          <w:sz w:val="24"/>
        </w:rPr>
        <w:t xml:space="preserve"> </w:t>
      </w:r>
      <w:r>
        <w:rPr>
          <w:sz w:val="24"/>
        </w:rPr>
        <w:t>a</w:t>
      </w:r>
      <w:r>
        <w:rPr>
          <w:spacing w:val="-3"/>
          <w:sz w:val="24"/>
        </w:rPr>
        <w:t xml:space="preserve"> </w:t>
      </w:r>
      <w:r>
        <w:rPr>
          <w:sz w:val="24"/>
        </w:rPr>
        <w:t>final</w:t>
      </w:r>
      <w:r>
        <w:rPr>
          <w:spacing w:val="-3"/>
          <w:sz w:val="24"/>
        </w:rPr>
        <w:t xml:space="preserve"> </w:t>
      </w:r>
      <w:r>
        <w:rPr>
          <w:sz w:val="24"/>
        </w:rPr>
        <w:t>determination. The</w:t>
      </w:r>
      <w:r>
        <w:rPr>
          <w:spacing w:val="-2"/>
          <w:sz w:val="24"/>
        </w:rPr>
        <w:t xml:space="preserve"> </w:t>
      </w:r>
      <w:r>
        <w:rPr>
          <w:sz w:val="24"/>
        </w:rPr>
        <w:t>primary</w:t>
      </w:r>
      <w:r>
        <w:rPr>
          <w:spacing w:val="-3"/>
          <w:sz w:val="24"/>
        </w:rPr>
        <w:t xml:space="preserve"> </w:t>
      </w:r>
      <w:r>
        <w:rPr>
          <w:sz w:val="24"/>
        </w:rPr>
        <w:t>purpose</w:t>
      </w:r>
      <w:r>
        <w:rPr>
          <w:spacing w:val="-2"/>
          <w:sz w:val="24"/>
        </w:rPr>
        <w:t xml:space="preserve"> </w:t>
      </w:r>
      <w:r>
        <w:rPr>
          <w:sz w:val="24"/>
        </w:rPr>
        <w:t>of</w:t>
      </w:r>
      <w:r>
        <w:rPr>
          <w:spacing w:val="-2"/>
          <w:sz w:val="24"/>
        </w:rPr>
        <w:t xml:space="preserve"> </w:t>
      </w:r>
      <w:r>
        <w:rPr>
          <w:sz w:val="24"/>
        </w:rPr>
        <w:t>the review</w:t>
      </w:r>
      <w:r>
        <w:rPr>
          <w:spacing w:val="-1"/>
          <w:sz w:val="24"/>
        </w:rPr>
        <w:t xml:space="preserve"> </w:t>
      </w:r>
      <w:r>
        <w:rPr>
          <w:sz w:val="24"/>
        </w:rPr>
        <w:t>shall</w:t>
      </w:r>
      <w:r>
        <w:rPr>
          <w:spacing w:val="-3"/>
          <w:sz w:val="24"/>
        </w:rPr>
        <w:t xml:space="preserve"> </w:t>
      </w:r>
      <w:r>
        <w:rPr>
          <w:sz w:val="24"/>
        </w:rPr>
        <w:t>be</w:t>
      </w:r>
      <w:r>
        <w:rPr>
          <w:spacing w:val="-2"/>
          <w:sz w:val="24"/>
        </w:rPr>
        <w:t xml:space="preserve"> </w:t>
      </w:r>
      <w:r>
        <w:rPr>
          <w:sz w:val="24"/>
        </w:rPr>
        <w:t>to</w:t>
      </w:r>
      <w:r>
        <w:rPr>
          <w:spacing w:val="-3"/>
          <w:sz w:val="24"/>
        </w:rPr>
        <w:t xml:space="preserve"> </w:t>
      </w:r>
      <w:r>
        <w:rPr>
          <w:sz w:val="24"/>
        </w:rPr>
        <w:t>ensure</w:t>
      </w:r>
      <w:r>
        <w:rPr>
          <w:spacing w:val="-2"/>
          <w:sz w:val="24"/>
        </w:rPr>
        <w:t xml:space="preserve"> </w:t>
      </w:r>
      <w:r>
        <w:rPr>
          <w:sz w:val="24"/>
        </w:rPr>
        <w:t>that</w:t>
      </w:r>
      <w:r>
        <w:rPr>
          <w:spacing w:val="-2"/>
          <w:sz w:val="24"/>
        </w:rPr>
        <w:t xml:space="preserve"> </w:t>
      </w:r>
      <w:r>
        <w:rPr>
          <w:sz w:val="24"/>
        </w:rPr>
        <w:t>the</w:t>
      </w:r>
      <w:r>
        <w:rPr>
          <w:spacing w:val="-3"/>
          <w:sz w:val="24"/>
        </w:rPr>
        <w:t xml:space="preserve"> </w:t>
      </w:r>
      <w:r>
        <w:rPr>
          <w:sz w:val="24"/>
        </w:rPr>
        <w:t>grievance</w:t>
      </w:r>
      <w:r>
        <w:rPr>
          <w:spacing w:val="-3"/>
          <w:sz w:val="24"/>
        </w:rPr>
        <w:t xml:space="preserve"> </w:t>
      </w:r>
      <w:r>
        <w:rPr>
          <w:sz w:val="24"/>
        </w:rPr>
        <w:t>process</w:t>
      </w:r>
      <w:r>
        <w:rPr>
          <w:spacing w:val="-1"/>
          <w:sz w:val="24"/>
        </w:rPr>
        <w:t xml:space="preserve"> </w:t>
      </w:r>
      <w:r>
        <w:rPr>
          <w:sz w:val="24"/>
        </w:rPr>
        <w:t>has</w:t>
      </w:r>
      <w:r>
        <w:rPr>
          <w:spacing w:val="-3"/>
          <w:sz w:val="24"/>
        </w:rPr>
        <w:t xml:space="preserve"> </w:t>
      </w:r>
      <w:r>
        <w:rPr>
          <w:sz w:val="24"/>
        </w:rPr>
        <w:t>functioned</w:t>
      </w:r>
      <w:r>
        <w:rPr>
          <w:spacing w:val="-2"/>
          <w:sz w:val="24"/>
        </w:rPr>
        <w:t xml:space="preserve"> </w:t>
      </w:r>
      <w:r>
        <w:rPr>
          <w:sz w:val="24"/>
        </w:rPr>
        <w:t>in an</w:t>
      </w:r>
      <w:r>
        <w:rPr>
          <w:spacing w:val="-1"/>
          <w:sz w:val="24"/>
        </w:rPr>
        <w:t xml:space="preserve"> </w:t>
      </w:r>
      <w:r>
        <w:rPr>
          <w:sz w:val="24"/>
        </w:rPr>
        <w:t>impartial</w:t>
      </w:r>
      <w:r>
        <w:rPr>
          <w:spacing w:val="-4"/>
          <w:sz w:val="24"/>
        </w:rPr>
        <w:t xml:space="preserve"> </w:t>
      </w:r>
      <w:r>
        <w:rPr>
          <w:sz w:val="24"/>
        </w:rPr>
        <w:t>manner</w:t>
      </w:r>
      <w:r>
        <w:rPr>
          <w:spacing w:val="-3"/>
          <w:sz w:val="24"/>
        </w:rPr>
        <w:t xml:space="preserve"> </w:t>
      </w:r>
      <w:r>
        <w:rPr>
          <w:sz w:val="24"/>
        </w:rPr>
        <w:t>and</w:t>
      </w:r>
      <w:r>
        <w:rPr>
          <w:spacing w:val="-3"/>
          <w:sz w:val="24"/>
        </w:rPr>
        <w:t xml:space="preserve"> </w:t>
      </w:r>
      <w:r>
        <w:rPr>
          <w:sz w:val="24"/>
        </w:rPr>
        <w:t>that</w:t>
      </w:r>
      <w:r>
        <w:rPr>
          <w:spacing w:val="-3"/>
          <w:sz w:val="24"/>
        </w:rPr>
        <w:t xml:space="preserve"> </w:t>
      </w:r>
      <w:r>
        <w:rPr>
          <w:sz w:val="24"/>
        </w:rPr>
        <w:t>the</w:t>
      </w:r>
      <w:r>
        <w:rPr>
          <w:spacing w:val="-1"/>
          <w:sz w:val="24"/>
        </w:rPr>
        <w:t xml:space="preserve"> </w:t>
      </w:r>
      <w:r>
        <w:rPr>
          <w:sz w:val="24"/>
        </w:rPr>
        <w:t>response</w:t>
      </w:r>
      <w:r>
        <w:rPr>
          <w:spacing w:val="-4"/>
          <w:sz w:val="24"/>
        </w:rPr>
        <w:t xml:space="preserve"> </w:t>
      </w:r>
      <w:r>
        <w:rPr>
          <w:sz w:val="24"/>
        </w:rPr>
        <w:t>was</w:t>
      </w:r>
      <w:r>
        <w:rPr>
          <w:spacing w:val="-2"/>
          <w:sz w:val="24"/>
        </w:rPr>
        <w:t xml:space="preserve"> </w:t>
      </w:r>
      <w:r>
        <w:rPr>
          <w:sz w:val="24"/>
        </w:rPr>
        <w:t>consistent</w:t>
      </w:r>
      <w:r>
        <w:rPr>
          <w:spacing w:val="-3"/>
          <w:sz w:val="24"/>
        </w:rPr>
        <w:t xml:space="preserve"> </w:t>
      </w:r>
      <w:r>
        <w:rPr>
          <w:sz w:val="24"/>
        </w:rPr>
        <w:t>with</w:t>
      </w:r>
      <w:r>
        <w:rPr>
          <w:spacing w:val="-3"/>
          <w:sz w:val="24"/>
        </w:rPr>
        <w:t xml:space="preserve"> </w:t>
      </w:r>
      <w:r>
        <w:rPr>
          <w:sz w:val="24"/>
        </w:rPr>
        <w:t>the</w:t>
      </w:r>
      <w:r>
        <w:rPr>
          <w:spacing w:val="-1"/>
          <w:sz w:val="24"/>
        </w:rPr>
        <w:t xml:space="preserve"> </w:t>
      </w:r>
      <w:r>
        <w:rPr>
          <w:sz w:val="24"/>
        </w:rPr>
        <w:t>issues</w:t>
      </w:r>
      <w:r>
        <w:rPr>
          <w:spacing w:val="-4"/>
          <w:sz w:val="24"/>
        </w:rPr>
        <w:t xml:space="preserve"> </w:t>
      </w:r>
      <w:r>
        <w:rPr>
          <w:sz w:val="24"/>
        </w:rPr>
        <w:t>and/or</w:t>
      </w:r>
      <w:r>
        <w:rPr>
          <w:spacing w:val="-3"/>
          <w:sz w:val="24"/>
        </w:rPr>
        <w:t xml:space="preserve"> </w:t>
      </w:r>
      <w:r>
        <w:rPr>
          <w:sz w:val="24"/>
        </w:rPr>
        <w:t>facts</w:t>
      </w:r>
      <w:r>
        <w:rPr>
          <w:spacing w:val="-4"/>
          <w:sz w:val="24"/>
        </w:rPr>
        <w:t xml:space="preserve"> </w:t>
      </w:r>
      <w:r>
        <w:rPr>
          <w:sz w:val="24"/>
        </w:rPr>
        <w:t>presented.</w:t>
      </w:r>
    </w:p>
    <w:p w14:paraId="4422252D" w14:textId="77777777" w:rsidR="00554A13" w:rsidRDefault="00554A13">
      <w:pPr>
        <w:pStyle w:val="BodyText"/>
        <w:spacing w:before="2"/>
      </w:pPr>
    </w:p>
    <w:p w14:paraId="4422252E" w14:textId="77777777" w:rsidR="00554A13" w:rsidRDefault="00AA7625">
      <w:pPr>
        <w:pStyle w:val="BodyText"/>
      </w:pPr>
      <w:r>
        <w:t>The</w:t>
      </w:r>
      <w:r>
        <w:rPr>
          <w:spacing w:val="-1"/>
        </w:rPr>
        <w:t xml:space="preserve"> </w:t>
      </w:r>
      <w:r>
        <w:t>member</w:t>
      </w:r>
      <w:r>
        <w:rPr>
          <w:spacing w:val="-1"/>
        </w:rPr>
        <w:t xml:space="preserve"> </w:t>
      </w:r>
      <w:r>
        <w:t>will</w:t>
      </w:r>
      <w:r>
        <w:rPr>
          <w:spacing w:val="-4"/>
        </w:rPr>
        <w:t xml:space="preserve"> </w:t>
      </w:r>
      <w:r>
        <w:t>be</w:t>
      </w:r>
      <w:r>
        <w:rPr>
          <w:spacing w:val="-3"/>
        </w:rPr>
        <w:t xml:space="preserve"> </w:t>
      </w:r>
      <w:r>
        <w:t>notified in</w:t>
      </w:r>
      <w:r>
        <w:rPr>
          <w:spacing w:val="-1"/>
        </w:rPr>
        <w:t xml:space="preserve"> </w:t>
      </w:r>
      <w:r>
        <w:t>writing</w:t>
      </w:r>
      <w:r>
        <w:rPr>
          <w:spacing w:val="-2"/>
        </w:rPr>
        <w:t xml:space="preserve"> </w:t>
      </w:r>
      <w:r>
        <w:t>of</w:t>
      </w:r>
      <w:r>
        <w:rPr>
          <w:spacing w:val="-3"/>
        </w:rPr>
        <w:t xml:space="preserve"> </w:t>
      </w:r>
      <w:r>
        <w:t>the</w:t>
      </w:r>
      <w:r>
        <w:rPr>
          <w:spacing w:val="-4"/>
        </w:rPr>
        <w:t xml:space="preserve"> </w:t>
      </w:r>
      <w:r>
        <w:t>findings</w:t>
      </w:r>
      <w:r>
        <w:rPr>
          <w:spacing w:val="-3"/>
        </w:rPr>
        <w:t xml:space="preserve"> </w:t>
      </w:r>
      <w:r>
        <w:t>of</w:t>
      </w:r>
      <w:r>
        <w:rPr>
          <w:spacing w:val="-3"/>
        </w:rPr>
        <w:t xml:space="preserve"> </w:t>
      </w:r>
      <w:r>
        <w:t>the</w:t>
      </w:r>
      <w:r>
        <w:rPr>
          <w:spacing w:val="-1"/>
        </w:rPr>
        <w:t xml:space="preserve"> </w:t>
      </w:r>
      <w:r>
        <w:t>grievance</w:t>
      </w:r>
      <w:r>
        <w:rPr>
          <w:spacing w:val="-3"/>
        </w:rPr>
        <w:t xml:space="preserve"> </w:t>
      </w:r>
      <w:r>
        <w:t>review</w:t>
      </w:r>
      <w:r>
        <w:rPr>
          <w:spacing w:val="-2"/>
        </w:rPr>
        <w:t xml:space="preserve"> </w:t>
      </w:r>
      <w:r>
        <w:t>within</w:t>
      </w:r>
      <w:r>
        <w:rPr>
          <w:spacing w:val="-3"/>
        </w:rPr>
        <w:t xml:space="preserve"> </w:t>
      </w:r>
      <w:r>
        <w:t>ninety</w:t>
      </w:r>
      <w:r>
        <w:rPr>
          <w:spacing w:val="-2"/>
        </w:rPr>
        <w:t xml:space="preserve"> </w:t>
      </w:r>
      <w:r>
        <w:t>(90) days.</w:t>
      </w:r>
      <w:r>
        <w:rPr>
          <w:spacing w:val="-3"/>
        </w:rPr>
        <w:t xml:space="preserve"> </w:t>
      </w:r>
      <w:r>
        <w:t>The grievance review determination is considered final.</w:t>
      </w:r>
    </w:p>
    <w:p w14:paraId="4422252F" w14:textId="77777777" w:rsidR="00554A13" w:rsidRDefault="00AA7625">
      <w:pPr>
        <w:pStyle w:val="Heading5"/>
        <w:spacing w:before="6" w:line="580" w:lineRule="atLeast"/>
        <w:ind w:right="2193" w:firstLine="2208"/>
      </w:pPr>
      <w:r>
        <w:t>Department</w:t>
      </w:r>
      <w:r>
        <w:rPr>
          <w:spacing w:val="-7"/>
        </w:rPr>
        <w:t xml:space="preserve"> </w:t>
      </w:r>
      <w:r>
        <w:t>Involvement</w:t>
      </w:r>
      <w:r>
        <w:rPr>
          <w:spacing w:val="-7"/>
        </w:rPr>
        <w:t xml:space="preserve"> </w:t>
      </w:r>
      <w:r>
        <w:t>in</w:t>
      </w:r>
      <w:r>
        <w:rPr>
          <w:spacing w:val="-9"/>
        </w:rPr>
        <w:t xml:space="preserve"> </w:t>
      </w:r>
      <w:r>
        <w:t>the</w:t>
      </w:r>
      <w:r>
        <w:rPr>
          <w:spacing w:val="-9"/>
        </w:rPr>
        <w:t xml:space="preserve"> </w:t>
      </w:r>
      <w:r>
        <w:t>ACO/DA/SSA</w:t>
      </w:r>
      <w:r>
        <w:rPr>
          <w:spacing w:val="-8"/>
        </w:rPr>
        <w:t xml:space="preserve"> </w:t>
      </w:r>
      <w:r>
        <w:t>Grievance</w:t>
      </w:r>
      <w:r>
        <w:rPr>
          <w:spacing w:val="-8"/>
        </w:rPr>
        <w:t xml:space="preserve"> </w:t>
      </w:r>
      <w:r>
        <w:t>Process Receipt of Unresolved Grievances by Medicaid Program</w:t>
      </w:r>
    </w:p>
    <w:p w14:paraId="44222530" w14:textId="77777777" w:rsidR="00554A13" w:rsidRDefault="00AA7625">
      <w:pPr>
        <w:pStyle w:val="BodyText"/>
        <w:spacing w:before="5"/>
        <w:ind w:right="374"/>
      </w:pPr>
      <w:r>
        <w:t>An unresolved grievance is one that has not gone through the ACO/ DA/SSA grievance process at the ACO/DA/SSA</w:t>
      </w:r>
      <w:r>
        <w:rPr>
          <w:spacing w:val="-4"/>
        </w:rPr>
        <w:t xml:space="preserve"> </w:t>
      </w:r>
      <w:r>
        <w:t>level.</w:t>
      </w:r>
      <w:r>
        <w:rPr>
          <w:spacing w:val="-3"/>
        </w:rPr>
        <w:t xml:space="preserve"> </w:t>
      </w:r>
      <w:r>
        <w:t>The</w:t>
      </w:r>
      <w:r>
        <w:rPr>
          <w:spacing w:val="-4"/>
        </w:rPr>
        <w:t xml:space="preserve"> </w:t>
      </w:r>
      <w:r>
        <w:t>departments</w:t>
      </w:r>
      <w:r>
        <w:rPr>
          <w:spacing w:val="-2"/>
        </w:rPr>
        <w:t xml:space="preserve"> </w:t>
      </w:r>
      <w:r>
        <w:t>encourage</w:t>
      </w:r>
      <w:r>
        <w:rPr>
          <w:spacing w:val="-4"/>
        </w:rPr>
        <w:t xml:space="preserve"> </w:t>
      </w:r>
      <w:r>
        <w:t>members</w:t>
      </w:r>
      <w:r>
        <w:rPr>
          <w:spacing w:val="-5"/>
        </w:rPr>
        <w:t xml:space="preserve"> </w:t>
      </w:r>
      <w:r>
        <w:t>to</w:t>
      </w:r>
      <w:r>
        <w:rPr>
          <w:spacing w:val="-5"/>
        </w:rPr>
        <w:t xml:space="preserve"> </w:t>
      </w:r>
      <w:r>
        <w:t>use</w:t>
      </w:r>
      <w:r>
        <w:rPr>
          <w:spacing w:val="-5"/>
        </w:rPr>
        <w:t xml:space="preserve"> </w:t>
      </w:r>
      <w:r>
        <w:t>the</w:t>
      </w:r>
      <w:r>
        <w:rPr>
          <w:spacing w:val="-2"/>
        </w:rPr>
        <w:t xml:space="preserve"> </w:t>
      </w:r>
      <w:r>
        <w:t>grievance</w:t>
      </w:r>
      <w:r>
        <w:rPr>
          <w:spacing w:val="-2"/>
        </w:rPr>
        <w:t xml:space="preserve"> </w:t>
      </w:r>
      <w:r>
        <w:t>and appeal</w:t>
      </w:r>
      <w:r>
        <w:rPr>
          <w:spacing w:val="-3"/>
        </w:rPr>
        <w:t xml:space="preserve"> </w:t>
      </w:r>
      <w:r>
        <w:t>process</w:t>
      </w:r>
      <w:r>
        <w:rPr>
          <w:spacing w:val="-3"/>
        </w:rPr>
        <w:t xml:space="preserve"> </w:t>
      </w:r>
      <w:r>
        <w:t>at</w:t>
      </w:r>
      <w:r>
        <w:rPr>
          <w:spacing w:val="-4"/>
        </w:rPr>
        <w:t xml:space="preserve"> </w:t>
      </w:r>
      <w:r>
        <w:t>the</w:t>
      </w:r>
      <w:r>
        <w:rPr>
          <w:spacing w:val="-5"/>
        </w:rPr>
        <w:t xml:space="preserve"> </w:t>
      </w:r>
      <w:r>
        <w:t>ACO/ DA/SSA. The ACO/DA/SSA and the member and/or representative are expected to complete the grievance process, and the ACO/DA/SSA is expected to address the grievance within the grievance time lines specified.</w:t>
      </w:r>
    </w:p>
    <w:p w14:paraId="44222531" w14:textId="77777777" w:rsidR="00554A13" w:rsidRDefault="00AA7625">
      <w:pPr>
        <w:pStyle w:val="BodyText"/>
        <w:ind w:right="374"/>
      </w:pPr>
      <w:r>
        <w:t>Unresolved grievances received by department will be acknowledged in writing to both the member and the DA/SSA</w:t>
      </w:r>
      <w:r>
        <w:rPr>
          <w:spacing w:val="-4"/>
        </w:rPr>
        <w:t xml:space="preserve"> </w:t>
      </w:r>
      <w:r>
        <w:t>within</w:t>
      </w:r>
      <w:r>
        <w:rPr>
          <w:spacing w:val="-2"/>
        </w:rPr>
        <w:t xml:space="preserve"> </w:t>
      </w:r>
      <w:r>
        <w:t>five</w:t>
      </w:r>
      <w:r>
        <w:rPr>
          <w:spacing w:val="-1"/>
        </w:rPr>
        <w:t xml:space="preserve"> </w:t>
      </w:r>
      <w:r>
        <w:t>calendar</w:t>
      </w:r>
      <w:r>
        <w:rPr>
          <w:spacing w:val="-4"/>
        </w:rPr>
        <w:t xml:space="preserve"> </w:t>
      </w:r>
      <w:r>
        <w:t>days</w:t>
      </w:r>
      <w:r>
        <w:rPr>
          <w:spacing w:val="-4"/>
        </w:rPr>
        <w:t xml:space="preserve"> </w:t>
      </w:r>
      <w:r>
        <w:t>of</w:t>
      </w:r>
      <w:r>
        <w:rPr>
          <w:spacing w:val="-4"/>
        </w:rPr>
        <w:t xml:space="preserve"> </w:t>
      </w:r>
      <w:r>
        <w:t>receipt.</w:t>
      </w:r>
      <w:r>
        <w:rPr>
          <w:spacing w:val="-6"/>
        </w:rPr>
        <w:t xml:space="preserve"> </w:t>
      </w:r>
      <w:r>
        <w:t>This</w:t>
      </w:r>
      <w:r>
        <w:rPr>
          <w:spacing w:val="-5"/>
        </w:rPr>
        <w:t xml:space="preserve"> </w:t>
      </w:r>
      <w:r>
        <w:t>notification</w:t>
      </w:r>
      <w:r>
        <w:rPr>
          <w:spacing w:val="-2"/>
        </w:rPr>
        <w:t xml:space="preserve"> </w:t>
      </w:r>
      <w:r>
        <w:t>shall</w:t>
      </w:r>
      <w:r>
        <w:rPr>
          <w:spacing w:val="-2"/>
        </w:rPr>
        <w:t xml:space="preserve"> </w:t>
      </w:r>
      <w:r>
        <w:t>cause</w:t>
      </w:r>
      <w:r>
        <w:rPr>
          <w:spacing w:val="-2"/>
        </w:rPr>
        <w:t xml:space="preserve"> </w:t>
      </w:r>
      <w:r>
        <w:t>the</w:t>
      </w:r>
      <w:r>
        <w:rPr>
          <w:spacing w:val="-2"/>
        </w:rPr>
        <w:t xml:space="preserve"> </w:t>
      </w:r>
      <w:r>
        <w:t>ACO/DA/SSA</w:t>
      </w:r>
      <w:r>
        <w:rPr>
          <w:spacing w:val="-4"/>
        </w:rPr>
        <w:t xml:space="preserve"> </w:t>
      </w:r>
      <w:r>
        <w:t>grievance</w:t>
      </w:r>
      <w:r>
        <w:rPr>
          <w:spacing w:val="-2"/>
        </w:rPr>
        <w:t xml:space="preserve"> </w:t>
      </w:r>
      <w:r>
        <w:t>process</w:t>
      </w:r>
      <w:r>
        <w:rPr>
          <w:spacing w:val="-5"/>
        </w:rPr>
        <w:t xml:space="preserve"> </w:t>
      </w:r>
      <w:r>
        <w:t>to begin. The department will see that the information is entered into the Medicaid Program Grievance and Appeal database and assign the case to the ACO/DA/SSA grievance and appeal coordinator.</w:t>
      </w:r>
    </w:p>
    <w:p w14:paraId="44222532" w14:textId="77777777" w:rsidR="00554A13" w:rsidRDefault="00554A13">
      <w:pPr>
        <w:pStyle w:val="BodyText"/>
        <w:spacing w:before="1"/>
      </w:pPr>
    </w:p>
    <w:p w14:paraId="44222533" w14:textId="77777777" w:rsidR="00554A13" w:rsidRDefault="00AA7625">
      <w:pPr>
        <w:pStyle w:val="Heading5"/>
        <w:spacing w:before="1"/>
      </w:pPr>
      <w:r>
        <w:t>Appeal</w:t>
      </w:r>
      <w:r>
        <w:rPr>
          <w:spacing w:val="-1"/>
        </w:rPr>
        <w:t xml:space="preserve"> </w:t>
      </w:r>
      <w:r>
        <w:rPr>
          <w:spacing w:val="-2"/>
        </w:rPr>
        <w:t>Procedures</w:t>
      </w:r>
    </w:p>
    <w:p w14:paraId="44222534" w14:textId="77777777" w:rsidR="00554A13" w:rsidRDefault="00AA7625">
      <w:pPr>
        <w:pStyle w:val="BodyText"/>
        <w:ind w:right="374"/>
      </w:pPr>
      <w:r>
        <w:t>Internal Appeal System: The Medicaid Program shall maintain an internal appeal system, including an expedited</w:t>
      </w:r>
      <w:r>
        <w:rPr>
          <w:spacing w:val="-3"/>
        </w:rPr>
        <w:t xml:space="preserve"> </w:t>
      </w:r>
      <w:r>
        <w:t>appeal</w:t>
      </w:r>
      <w:r>
        <w:rPr>
          <w:spacing w:val="-4"/>
        </w:rPr>
        <w:t xml:space="preserve"> </w:t>
      </w:r>
      <w:r>
        <w:t>process,</w:t>
      </w:r>
      <w:r>
        <w:rPr>
          <w:spacing w:val="-2"/>
        </w:rPr>
        <w:t xml:space="preserve"> </w:t>
      </w:r>
      <w:r>
        <w:t>for</w:t>
      </w:r>
      <w:r>
        <w:rPr>
          <w:spacing w:val="-3"/>
        </w:rPr>
        <w:t xml:space="preserve"> </w:t>
      </w:r>
      <w:r>
        <w:t>a</w:t>
      </w:r>
      <w:r>
        <w:rPr>
          <w:spacing w:val="-4"/>
        </w:rPr>
        <w:t xml:space="preserve"> </w:t>
      </w:r>
      <w:r>
        <w:t>beneficiary</w:t>
      </w:r>
      <w:r>
        <w:rPr>
          <w:spacing w:val="-4"/>
        </w:rPr>
        <w:t xml:space="preserve"> </w:t>
      </w:r>
      <w:r>
        <w:t>to</w:t>
      </w:r>
      <w:r>
        <w:rPr>
          <w:spacing w:val="-1"/>
        </w:rPr>
        <w:t xml:space="preserve"> </w:t>
      </w:r>
      <w:r>
        <w:t>appeal</w:t>
      </w:r>
      <w:r>
        <w:rPr>
          <w:spacing w:val="-2"/>
        </w:rPr>
        <w:t xml:space="preserve"> </w:t>
      </w:r>
      <w:r>
        <w:t>an</w:t>
      </w:r>
      <w:r>
        <w:rPr>
          <w:spacing w:val="-1"/>
        </w:rPr>
        <w:t xml:space="preserve"> </w:t>
      </w:r>
      <w:r>
        <w:t>adverse</w:t>
      </w:r>
      <w:r>
        <w:rPr>
          <w:spacing w:val="-3"/>
        </w:rPr>
        <w:t xml:space="preserve"> </w:t>
      </w:r>
      <w:r>
        <w:t>benefit</w:t>
      </w:r>
      <w:r>
        <w:rPr>
          <w:spacing w:val="-2"/>
        </w:rPr>
        <w:t xml:space="preserve"> </w:t>
      </w:r>
      <w:r>
        <w:t>determination.</w:t>
      </w:r>
      <w:r>
        <w:rPr>
          <w:spacing w:val="-3"/>
        </w:rPr>
        <w:t xml:space="preserve"> </w:t>
      </w:r>
      <w:r>
        <w:t>The</w:t>
      </w:r>
      <w:r>
        <w:rPr>
          <w:spacing w:val="-1"/>
        </w:rPr>
        <w:t xml:space="preserve"> </w:t>
      </w:r>
      <w:r>
        <w:t>system</w:t>
      </w:r>
      <w:r>
        <w:rPr>
          <w:spacing w:val="-2"/>
        </w:rPr>
        <w:t xml:space="preserve"> </w:t>
      </w:r>
      <w:r>
        <w:t>shall</w:t>
      </w:r>
      <w:r>
        <w:rPr>
          <w:spacing w:val="-4"/>
        </w:rPr>
        <w:t xml:space="preserve"> </w:t>
      </w:r>
      <w:r>
        <w:t>not have more than one level of internal appeal.</w:t>
      </w:r>
    </w:p>
    <w:p w14:paraId="44222535" w14:textId="77777777" w:rsidR="00554A13" w:rsidRDefault="00554A13">
      <w:pPr>
        <w:pStyle w:val="BodyText"/>
        <w:spacing w:before="291"/>
      </w:pPr>
    </w:p>
    <w:p w14:paraId="44222536" w14:textId="77777777" w:rsidR="00554A13" w:rsidRDefault="00AA7625">
      <w:pPr>
        <w:pStyle w:val="ListParagraph"/>
        <w:numPr>
          <w:ilvl w:val="0"/>
          <w:numId w:val="11"/>
        </w:numPr>
        <w:tabs>
          <w:tab w:val="left" w:pos="720"/>
        </w:tabs>
        <w:ind w:hanging="360"/>
        <w:jc w:val="left"/>
        <w:rPr>
          <w:sz w:val="24"/>
        </w:rPr>
      </w:pPr>
      <w:r>
        <w:rPr>
          <w:sz w:val="24"/>
        </w:rPr>
        <w:t>Right</w:t>
      </w:r>
      <w:r>
        <w:rPr>
          <w:spacing w:val="-2"/>
          <w:sz w:val="24"/>
        </w:rPr>
        <w:t xml:space="preserve"> </w:t>
      </w:r>
      <w:r>
        <w:rPr>
          <w:sz w:val="24"/>
        </w:rPr>
        <w:t>to</w:t>
      </w:r>
      <w:r>
        <w:rPr>
          <w:spacing w:val="1"/>
          <w:sz w:val="24"/>
        </w:rPr>
        <w:t xml:space="preserve"> </w:t>
      </w:r>
      <w:r>
        <w:rPr>
          <w:spacing w:val="-2"/>
          <w:sz w:val="24"/>
        </w:rPr>
        <w:t>Appeal</w:t>
      </w:r>
    </w:p>
    <w:p w14:paraId="44222537" w14:textId="77777777" w:rsidR="00554A13" w:rsidRDefault="00AA7625">
      <w:pPr>
        <w:pStyle w:val="ListParagraph"/>
        <w:numPr>
          <w:ilvl w:val="1"/>
          <w:numId w:val="11"/>
        </w:numPr>
        <w:tabs>
          <w:tab w:val="left" w:pos="2157"/>
          <w:tab w:val="left" w:pos="2160"/>
        </w:tabs>
        <w:spacing w:before="1"/>
        <w:ind w:right="868"/>
        <w:rPr>
          <w:sz w:val="24"/>
        </w:rPr>
      </w:pPr>
      <w:r>
        <w:rPr>
          <w:sz w:val="24"/>
        </w:rPr>
        <w:t>A</w:t>
      </w:r>
      <w:r>
        <w:rPr>
          <w:spacing w:val="-1"/>
          <w:sz w:val="24"/>
        </w:rPr>
        <w:t xml:space="preserve"> </w:t>
      </w:r>
      <w:r>
        <w:rPr>
          <w:sz w:val="24"/>
        </w:rPr>
        <w:t>member</w:t>
      </w:r>
      <w:r>
        <w:rPr>
          <w:spacing w:val="-1"/>
          <w:sz w:val="24"/>
        </w:rPr>
        <w:t xml:space="preserve"> </w:t>
      </w:r>
      <w:r>
        <w:rPr>
          <w:sz w:val="24"/>
        </w:rPr>
        <w:t>may</w:t>
      </w:r>
      <w:r>
        <w:rPr>
          <w:spacing w:val="-4"/>
          <w:sz w:val="24"/>
        </w:rPr>
        <w:t xml:space="preserve"> </w:t>
      </w:r>
      <w:r>
        <w:rPr>
          <w:sz w:val="24"/>
        </w:rPr>
        <w:t>file</w:t>
      </w:r>
      <w:r>
        <w:rPr>
          <w:spacing w:val="-4"/>
          <w:sz w:val="24"/>
        </w:rPr>
        <w:t xml:space="preserve"> </w:t>
      </w:r>
      <w:r>
        <w:rPr>
          <w:sz w:val="24"/>
        </w:rPr>
        <w:t>an</w:t>
      </w:r>
      <w:r>
        <w:rPr>
          <w:spacing w:val="-3"/>
          <w:sz w:val="24"/>
        </w:rPr>
        <w:t xml:space="preserve"> </w:t>
      </w:r>
      <w:r>
        <w:rPr>
          <w:sz w:val="24"/>
        </w:rPr>
        <w:t>internal</w:t>
      </w:r>
      <w:r>
        <w:rPr>
          <w:spacing w:val="-4"/>
          <w:sz w:val="24"/>
        </w:rPr>
        <w:t xml:space="preserve"> </w:t>
      </w:r>
      <w:r>
        <w:rPr>
          <w:sz w:val="24"/>
        </w:rPr>
        <w:t>appeal</w:t>
      </w:r>
      <w:r>
        <w:rPr>
          <w:spacing w:val="-4"/>
          <w:sz w:val="24"/>
        </w:rPr>
        <w:t xml:space="preserve"> </w:t>
      </w:r>
      <w:r>
        <w:rPr>
          <w:sz w:val="24"/>
        </w:rPr>
        <w:t>of</w:t>
      </w:r>
      <w:r>
        <w:rPr>
          <w:spacing w:val="-3"/>
          <w:sz w:val="24"/>
        </w:rPr>
        <w:t xml:space="preserve"> </w:t>
      </w:r>
      <w:r>
        <w:rPr>
          <w:sz w:val="24"/>
        </w:rPr>
        <w:t>an</w:t>
      </w:r>
      <w:r>
        <w:rPr>
          <w:spacing w:val="-3"/>
          <w:sz w:val="24"/>
        </w:rPr>
        <w:t xml:space="preserve"> </w:t>
      </w:r>
      <w:r>
        <w:rPr>
          <w:sz w:val="24"/>
        </w:rPr>
        <w:t>adverse</w:t>
      </w:r>
      <w:r>
        <w:rPr>
          <w:spacing w:val="-1"/>
          <w:sz w:val="24"/>
        </w:rPr>
        <w:t xml:space="preserve"> </w:t>
      </w:r>
      <w:r>
        <w:rPr>
          <w:sz w:val="24"/>
        </w:rPr>
        <w:t>benefit</w:t>
      </w:r>
      <w:r>
        <w:rPr>
          <w:spacing w:val="-3"/>
          <w:sz w:val="24"/>
        </w:rPr>
        <w:t xml:space="preserve"> </w:t>
      </w:r>
      <w:r>
        <w:rPr>
          <w:sz w:val="24"/>
        </w:rPr>
        <w:t>determination with</w:t>
      </w:r>
      <w:r>
        <w:rPr>
          <w:spacing w:val="-3"/>
          <w:sz w:val="24"/>
        </w:rPr>
        <w:t xml:space="preserve"> </w:t>
      </w:r>
      <w:r>
        <w:rPr>
          <w:sz w:val="24"/>
        </w:rPr>
        <w:t>the Medicaid Program.</w:t>
      </w:r>
    </w:p>
    <w:p w14:paraId="44222538" w14:textId="77777777" w:rsidR="00554A13" w:rsidRDefault="00AA7625">
      <w:pPr>
        <w:pStyle w:val="ListParagraph"/>
        <w:numPr>
          <w:ilvl w:val="1"/>
          <w:numId w:val="11"/>
        </w:numPr>
        <w:tabs>
          <w:tab w:val="left" w:pos="2157"/>
          <w:tab w:val="left" w:pos="2160"/>
        </w:tabs>
        <w:ind w:right="1029"/>
        <w:rPr>
          <w:sz w:val="24"/>
        </w:rPr>
      </w:pPr>
      <w:r>
        <w:rPr>
          <w:sz w:val="24"/>
        </w:rPr>
        <w:t>There</w:t>
      </w:r>
      <w:r>
        <w:rPr>
          <w:spacing w:val="-3"/>
          <w:sz w:val="24"/>
        </w:rPr>
        <w:t xml:space="preserve"> </w:t>
      </w:r>
      <w:r>
        <w:rPr>
          <w:sz w:val="24"/>
        </w:rPr>
        <w:t>is</w:t>
      </w:r>
      <w:r>
        <w:rPr>
          <w:spacing w:val="-3"/>
          <w:sz w:val="24"/>
        </w:rPr>
        <w:t xml:space="preserve"> </w:t>
      </w:r>
      <w:r>
        <w:rPr>
          <w:sz w:val="24"/>
        </w:rPr>
        <w:t>no right</w:t>
      </w:r>
      <w:r>
        <w:rPr>
          <w:spacing w:val="-2"/>
          <w:sz w:val="24"/>
        </w:rPr>
        <w:t xml:space="preserve"> </w:t>
      </w:r>
      <w:r>
        <w:rPr>
          <w:sz w:val="24"/>
        </w:rPr>
        <w:t>to</w:t>
      </w:r>
      <w:r>
        <w:rPr>
          <w:spacing w:val="-3"/>
          <w:sz w:val="24"/>
        </w:rPr>
        <w:t xml:space="preserve"> </w:t>
      </w:r>
      <w:r>
        <w:rPr>
          <w:sz w:val="24"/>
        </w:rPr>
        <w:t>an</w:t>
      </w:r>
      <w:r>
        <w:rPr>
          <w:spacing w:val="-2"/>
          <w:sz w:val="24"/>
        </w:rPr>
        <w:t xml:space="preserve"> </w:t>
      </w:r>
      <w:r>
        <w:rPr>
          <w:sz w:val="24"/>
        </w:rPr>
        <w:t>internal</w:t>
      </w:r>
      <w:r>
        <w:rPr>
          <w:spacing w:val="-3"/>
          <w:sz w:val="24"/>
        </w:rPr>
        <w:t xml:space="preserve"> </w:t>
      </w:r>
      <w:r>
        <w:rPr>
          <w:sz w:val="24"/>
        </w:rPr>
        <w:t>appeal</w:t>
      </w:r>
      <w:r>
        <w:rPr>
          <w:spacing w:val="-3"/>
          <w:sz w:val="24"/>
        </w:rPr>
        <w:t xml:space="preserve"> </w:t>
      </w:r>
      <w:r>
        <w:rPr>
          <w:sz w:val="24"/>
        </w:rPr>
        <w:t>when</w:t>
      </w:r>
      <w:r>
        <w:rPr>
          <w:spacing w:val="-2"/>
          <w:sz w:val="24"/>
        </w:rPr>
        <w:t xml:space="preserve"> </w:t>
      </w:r>
      <w:r>
        <w:rPr>
          <w:sz w:val="24"/>
        </w:rPr>
        <w:t>the sole issue</w:t>
      </w:r>
      <w:r>
        <w:rPr>
          <w:spacing w:val="-3"/>
          <w:sz w:val="24"/>
        </w:rPr>
        <w:t xml:space="preserve"> </w:t>
      </w:r>
      <w:r>
        <w:rPr>
          <w:sz w:val="24"/>
        </w:rPr>
        <w:t>is</w:t>
      </w:r>
      <w:r>
        <w:rPr>
          <w:spacing w:val="-1"/>
          <w:sz w:val="24"/>
        </w:rPr>
        <w:t xml:space="preserve"> </w:t>
      </w:r>
      <w:r>
        <w:rPr>
          <w:sz w:val="24"/>
        </w:rPr>
        <w:t>a</w:t>
      </w:r>
      <w:r>
        <w:rPr>
          <w:spacing w:val="-3"/>
          <w:sz w:val="24"/>
        </w:rPr>
        <w:t xml:space="preserve"> </w:t>
      </w:r>
      <w:r>
        <w:rPr>
          <w:sz w:val="24"/>
        </w:rPr>
        <w:t>federal</w:t>
      </w:r>
      <w:r>
        <w:rPr>
          <w:spacing w:val="-3"/>
          <w:sz w:val="24"/>
        </w:rPr>
        <w:t xml:space="preserve"> </w:t>
      </w:r>
      <w:r>
        <w:rPr>
          <w:sz w:val="24"/>
        </w:rPr>
        <w:t>or</w:t>
      </w:r>
      <w:r>
        <w:rPr>
          <w:spacing w:val="-2"/>
          <w:sz w:val="24"/>
        </w:rPr>
        <w:t xml:space="preserve"> </w:t>
      </w:r>
      <w:r>
        <w:rPr>
          <w:sz w:val="24"/>
        </w:rPr>
        <w:t>state law requiring an automatic change adversely affecting some or all members.</w:t>
      </w:r>
    </w:p>
    <w:p w14:paraId="44222539" w14:textId="77777777" w:rsidR="00554A13" w:rsidRDefault="00554A13">
      <w:pPr>
        <w:pStyle w:val="BodyText"/>
        <w:spacing w:before="1"/>
      </w:pPr>
    </w:p>
    <w:p w14:paraId="4422253A" w14:textId="77777777" w:rsidR="00554A13" w:rsidRDefault="00AA7625">
      <w:pPr>
        <w:pStyle w:val="ListParagraph"/>
        <w:numPr>
          <w:ilvl w:val="0"/>
          <w:numId w:val="10"/>
        </w:numPr>
        <w:tabs>
          <w:tab w:val="left" w:pos="1043"/>
        </w:tabs>
        <w:ind w:right="566" w:firstLine="0"/>
        <w:rPr>
          <w:sz w:val="24"/>
        </w:rPr>
      </w:pPr>
      <w:r>
        <w:rPr>
          <w:sz w:val="24"/>
        </w:rPr>
        <w:t>Provider</w:t>
      </w:r>
      <w:r>
        <w:rPr>
          <w:spacing w:val="-4"/>
          <w:sz w:val="24"/>
        </w:rPr>
        <w:t xml:space="preserve"> </w:t>
      </w:r>
      <w:r>
        <w:rPr>
          <w:sz w:val="24"/>
        </w:rPr>
        <w:t>Decisions:</w:t>
      </w:r>
      <w:r>
        <w:rPr>
          <w:spacing w:val="-5"/>
          <w:sz w:val="24"/>
        </w:rPr>
        <w:t xml:space="preserve"> </w:t>
      </w:r>
      <w:r>
        <w:rPr>
          <w:sz w:val="24"/>
        </w:rPr>
        <w:t>Network</w:t>
      </w:r>
      <w:r>
        <w:rPr>
          <w:spacing w:val="-4"/>
          <w:sz w:val="24"/>
        </w:rPr>
        <w:t xml:space="preserve"> </w:t>
      </w:r>
      <w:r>
        <w:rPr>
          <w:sz w:val="24"/>
        </w:rPr>
        <w:t>provider</w:t>
      </w:r>
      <w:r>
        <w:rPr>
          <w:spacing w:val="-4"/>
          <w:sz w:val="24"/>
        </w:rPr>
        <w:t xml:space="preserve"> </w:t>
      </w:r>
      <w:r>
        <w:rPr>
          <w:sz w:val="24"/>
        </w:rPr>
        <w:t>decisions</w:t>
      </w:r>
      <w:r>
        <w:rPr>
          <w:spacing w:val="-3"/>
          <w:sz w:val="24"/>
        </w:rPr>
        <w:t xml:space="preserve"> </w:t>
      </w:r>
      <w:r>
        <w:rPr>
          <w:sz w:val="24"/>
        </w:rPr>
        <w:t>that</w:t>
      </w:r>
      <w:r>
        <w:rPr>
          <w:spacing w:val="-4"/>
          <w:sz w:val="24"/>
        </w:rPr>
        <w:t xml:space="preserve"> </w:t>
      </w:r>
      <w:r>
        <w:rPr>
          <w:sz w:val="24"/>
        </w:rPr>
        <w:t>do</w:t>
      </w:r>
      <w:r>
        <w:rPr>
          <w:spacing w:val="-4"/>
          <w:sz w:val="24"/>
        </w:rPr>
        <w:t xml:space="preserve"> </w:t>
      </w:r>
      <w:r>
        <w:rPr>
          <w:sz w:val="24"/>
        </w:rPr>
        <w:t>not</w:t>
      </w:r>
      <w:r>
        <w:rPr>
          <w:spacing w:val="-2"/>
          <w:sz w:val="24"/>
        </w:rPr>
        <w:t xml:space="preserve"> </w:t>
      </w:r>
      <w:r>
        <w:rPr>
          <w:sz w:val="24"/>
        </w:rPr>
        <w:t>require</w:t>
      </w:r>
      <w:r>
        <w:rPr>
          <w:spacing w:val="-2"/>
          <w:sz w:val="24"/>
        </w:rPr>
        <w:t xml:space="preserve"> </w:t>
      </w:r>
      <w:r>
        <w:rPr>
          <w:sz w:val="24"/>
        </w:rPr>
        <w:t>a</w:t>
      </w:r>
      <w:r>
        <w:rPr>
          <w:spacing w:val="-5"/>
          <w:sz w:val="24"/>
        </w:rPr>
        <w:t xml:space="preserve"> </w:t>
      </w:r>
      <w:r>
        <w:rPr>
          <w:sz w:val="24"/>
        </w:rPr>
        <w:t>service authorization</w:t>
      </w:r>
      <w:r>
        <w:rPr>
          <w:spacing w:val="-4"/>
          <w:sz w:val="24"/>
        </w:rPr>
        <w:t xml:space="preserve"> </w:t>
      </w:r>
      <w:r>
        <w:rPr>
          <w:sz w:val="24"/>
        </w:rPr>
        <w:t>are</w:t>
      </w:r>
      <w:r>
        <w:rPr>
          <w:spacing w:val="-4"/>
          <w:sz w:val="24"/>
        </w:rPr>
        <w:t xml:space="preserve"> </w:t>
      </w:r>
      <w:r>
        <w:rPr>
          <w:sz w:val="24"/>
        </w:rPr>
        <w:t xml:space="preserve">not adverse benefit determinations of the Medicaid Program and are not subject to the internal appeal </w:t>
      </w:r>
      <w:r>
        <w:rPr>
          <w:spacing w:val="-2"/>
          <w:sz w:val="24"/>
        </w:rPr>
        <w:lastRenderedPageBreak/>
        <w:t>process.</w:t>
      </w:r>
    </w:p>
    <w:p w14:paraId="4422253B" w14:textId="77777777" w:rsidR="00554A13" w:rsidRDefault="00554A13">
      <w:pPr>
        <w:pStyle w:val="ListParagraph"/>
        <w:rPr>
          <w:sz w:val="24"/>
        </w:rPr>
        <w:sectPr w:rsidR="00554A13">
          <w:pgSz w:w="12240" w:h="15840"/>
          <w:pgMar w:top="1320" w:right="360" w:bottom="1200" w:left="720" w:header="0" w:footer="1019" w:gutter="0"/>
          <w:cols w:space="720"/>
        </w:sectPr>
      </w:pPr>
    </w:p>
    <w:p w14:paraId="4422253C" w14:textId="77777777" w:rsidR="00554A13" w:rsidRDefault="00AA7625">
      <w:pPr>
        <w:pStyle w:val="ListParagraph"/>
        <w:numPr>
          <w:ilvl w:val="0"/>
          <w:numId w:val="10"/>
        </w:numPr>
        <w:tabs>
          <w:tab w:val="left" w:pos="1018"/>
        </w:tabs>
        <w:spacing w:before="35"/>
        <w:ind w:left="1018" w:hanging="298"/>
        <w:rPr>
          <w:sz w:val="24"/>
        </w:rPr>
      </w:pPr>
      <w:r>
        <w:rPr>
          <w:sz w:val="24"/>
        </w:rPr>
        <w:lastRenderedPageBreak/>
        <w:t>Exhaustion</w:t>
      </w:r>
      <w:r>
        <w:rPr>
          <w:spacing w:val="-6"/>
          <w:sz w:val="24"/>
        </w:rPr>
        <w:t xml:space="preserve"> </w:t>
      </w:r>
      <w:r>
        <w:rPr>
          <w:sz w:val="24"/>
        </w:rPr>
        <w:t>Requirement;</w:t>
      </w:r>
      <w:r>
        <w:rPr>
          <w:spacing w:val="-6"/>
          <w:sz w:val="24"/>
        </w:rPr>
        <w:t xml:space="preserve"> </w:t>
      </w:r>
      <w:r>
        <w:rPr>
          <w:sz w:val="24"/>
        </w:rPr>
        <w:t>Deemed</w:t>
      </w:r>
      <w:r>
        <w:rPr>
          <w:spacing w:val="-3"/>
          <w:sz w:val="24"/>
        </w:rPr>
        <w:t xml:space="preserve"> </w:t>
      </w:r>
      <w:r>
        <w:rPr>
          <w:spacing w:val="-2"/>
          <w:sz w:val="24"/>
        </w:rPr>
        <w:t>Exhaustion</w:t>
      </w:r>
    </w:p>
    <w:p w14:paraId="4422253D" w14:textId="77777777" w:rsidR="00554A13" w:rsidRDefault="00554A13">
      <w:pPr>
        <w:pStyle w:val="BodyText"/>
      </w:pPr>
    </w:p>
    <w:p w14:paraId="4422253E" w14:textId="77777777" w:rsidR="00554A13" w:rsidRDefault="00AA7625">
      <w:pPr>
        <w:pStyle w:val="ListParagraph"/>
        <w:numPr>
          <w:ilvl w:val="0"/>
          <w:numId w:val="9"/>
        </w:numPr>
        <w:tabs>
          <w:tab w:val="left" w:pos="716"/>
          <w:tab w:val="left" w:pos="720"/>
        </w:tabs>
        <w:ind w:right="416"/>
        <w:rPr>
          <w:sz w:val="24"/>
        </w:rPr>
      </w:pPr>
      <w:r>
        <w:rPr>
          <w:sz w:val="24"/>
        </w:rPr>
        <w:t>Exhaustion Requirement: A member may only request a State fair hearing after receiving notice of resolution</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internal</w:t>
      </w:r>
      <w:r>
        <w:rPr>
          <w:spacing w:val="-5"/>
          <w:sz w:val="24"/>
        </w:rPr>
        <w:t xml:space="preserve"> </w:t>
      </w:r>
      <w:r>
        <w:rPr>
          <w:sz w:val="24"/>
        </w:rPr>
        <w:t>appeal</w:t>
      </w:r>
      <w:r>
        <w:rPr>
          <w:spacing w:val="-5"/>
          <w:sz w:val="24"/>
        </w:rPr>
        <w:t xml:space="preserve"> </w:t>
      </w:r>
      <w:r>
        <w:rPr>
          <w:sz w:val="24"/>
        </w:rPr>
        <w:t>under</w:t>
      </w:r>
      <w:r>
        <w:rPr>
          <w:spacing w:val="-2"/>
          <w:sz w:val="24"/>
        </w:rPr>
        <w:t xml:space="preserve"> </w:t>
      </w:r>
      <w:r>
        <w:rPr>
          <w:sz w:val="24"/>
        </w:rPr>
        <w:t>8.100.3(c)</w:t>
      </w:r>
      <w:r>
        <w:rPr>
          <w:spacing w:val="-4"/>
          <w:sz w:val="24"/>
        </w:rPr>
        <w:t xml:space="preserve"> </w:t>
      </w:r>
      <w:r>
        <w:rPr>
          <w:sz w:val="24"/>
        </w:rPr>
        <w:t>that</w:t>
      </w:r>
      <w:r>
        <w:rPr>
          <w:spacing w:val="-2"/>
          <w:sz w:val="24"/>
        </w:rPr>
        <w:t xml:space="preserve"> </w:t>
      </w:r>
      <w:r>
        <w:rPr>
          <w:sz w:val="24"/>
        </w:rPr>
        <w:t>the</w:t>
      </w:r>
      <w:r>
        <w:rPr>
          <w:spacing w:val="-5"/>
          <w:sz w:val="24"/>
        </w:rPr>
        <w:t xml:space="preserve"> </w:t>
      </w:r>
      <w:r>
        <w:rPr>
          <w:sz w:val="24"/>
        </w:rPr>
        <w:t>Medicaid</w:t>
      </w:r>
      <w:r>
        <w:rPr>
          <w:spacing w:val="-4"/>
          <w:sz w:val="24"/>
        </w:rPr>
        <w:t xml:space="preserve"> </w:t>
      </w:r>
      <w:r>
        <w:rPr>
          <w:sz w:val="24"/>
        </w:rPr>
        <w:t>Program</w:t>
      </w:r>
      <w:r>
        <w:rPr>
          <w:spacing w:val="-3"/>
          <w:sz w:val="24"/>
        </w:rPr>
        <w:t xml:space="preserve"> </w:t>
      </w:r>
      <w:r>
        <w:rPr>
          <w:sz w:val="24"/>
        </w:rPr>
        <w:t>upheld</w:t>
      </w:r>
      <w:r>
        <w:rPr>
          <w:spacing w:val="-2"/>
          <w:sz w:val="24"/>
        </w:rPr>
        <w:t xml:space="preserve"> </w:t>
      </w:r>
      <w:r>
        <w:rPr>
          <w:sz w:val="24"/>
        </w:rPr>
        <w:t>an</w:t>
      </w:r>
      <w:r>
        <w:rPr>
          <w:spacing w:val="-2"/>
          <w:sz w:val="24"/>
        </w:rPr>
        <w:t xml:space="preserve"> </w:t>
      </w:r>
      <w:r>
        <w:rPr>
          <w:sz w:val="24"/>
        </w:rPr>
        <w:t>adverse</w:t>
      </w:r>
      <w:r>
        <w:rPr>
          <w:spacing w:val="-4"/>
          <w:sz w:val="24"/>
        </w:rPr>
        <w:t xml:space="preserve"> </w:t>
      </w:r>
      <w:r>
        <w:rPr>
          <w:sz w:val="24"/>
        </w:rPr>
        <w:t>benefit determination, except that the member shall be deemed to have exhausted the internal appeal process pursuant to paragraph (d)(2) below.</w:t>
      </w:r>
    </w:p>
    <w:p w14:paraId="4422253F" w14:textId="77777777" w:rsidR="00554A13" w:rsidRDefault="00AA7625">
      <w:pPr>
        <w:pStyle w:val="ListParagraph"/>
        <w:numPr>
          <w:ilvl w:val="0"/>
          <w:numId w:val="9"/>
        </w:numPr>
        <w:tabs>
          <w:tab w:val="left" w:pos="716"/>
          <w:tab w:val="left" w:pos="720"/>
        </w:tabs>
        <w:spacing w:before="292"/>
        <w:ind w:right="548"/>
        <w:jc w:val="both"/>
        <w:rPr>
          <w:sz w:val="24"/>
        </w:rPr>
      </w:pPr>
      <w:r>
        <w:rPr>
          <w:sz w:val="24"/>
        </w:rPr>
        <w:t>Deemed exhaustion:</w:t>
      </w:r>
      <w:r>
        <w:rPr>
          <w:spacing w:val="-2"/>
          <w:sz w:val="24"/>
        </w:rPr>
        <w:t xml:space="preserve"> </w:t>
      </w:r>
      <w:r>
        <w:rPr>
          <w:sz w:val="24"/>
        </w:rPr>
        <w:t>If</w:t>
      </w:r>
      <w:r>
        <w:rPr>
          <w:spacing w:val="-2"/>
          <w:sz w:val="24"/>
        </w:rPr>
        <w:t xml:space="preserve"> </w:t>
      </w:r>
      <w:r>
        <w:rPr>
          <w:sz w:val="24"/>
        </w:rPr>
        <w:t>the</w:t>
      </w:r>
      <w:r>
        <w:rPr>
          <w:spacing w:val="-1"/>
          <w:sz w:val="24"/>
        </w:rPr>
        <w:t xml:space="preserve"> </w:t>
      </w:r>
      <w:r>
        <w:rPr>
          <w:sz w:val="24"/>
        </w:rPr>
        <w:t>Medicaid Program</w:t>
      </w:r>
      <w:r>
        <w:rPr>
          <w:spacing w:val="-1"/>
          <w:sz w:val="24"/>
        </w:rPr>
        <w:t xml:space="preserve"> </w:t>
      </w:r>
      <w:r>
        <w:rPr>
          <w:sz w:val="24"/>
        </w:rPr>
        <w:t>fails to comply with</w:t>
      </w:r>
      <w:r>
        <w:rPr>
          <w:spacing w:val="-1"/>
          <w:sz w:val="24"/>
        </w:rPr>
        <w:t xml:space="preserve"> </w:t>
      </w:r>
      <w:r>
        <w:rPr>
          <w:sz w:val="24"/>
        </w:rPr>
        <w:t>the</w:t>
      </w:r>
      <w:r>
        <w:rPr>
          <w:spacing w:val="-2"/>
          <w:sz w:val="24"/>
        </w:rPr>
        <w:t xml:space="preserve"> </w:t>
      </w:r>
      <w:r>
        <w:rPr>
          <w:sz w:val="24"/>
        </w:rPr>
        <w:t>requirements</w:t>
      </w:r>
      <w:r>
        <w:rPr>
          <w:spacing w:val="40"/>
          <w:sz w:val="24"/>
        </w:rPr>
        <w:t xml:space="preserve"> </w:t>
      </w:r>
      <w:r>
        <w:rPr>
          <w:sz w:val="24"/>
        </w:rPr>
        <w:t>regarding</w:t>
      </w:r>
      <w:r>
        <w:rPr>
          <w:spacing w:val="-2"/>
          <w:sz w:val="24"/>
        </w:rPr>
        <w:t xml:space="preserve"> </w:t>
      </w:r>
      <w:r>
        <w:rPr>
          <w:sz w:val="24"/>
        </w:rPr>
        <w:t>notice content</w:t>
      </w:r>
      <w:r>
        <w:rPr>
          <w:spacing w:val="-4"/>
          <w:sz w:val="24"/>
        </w:rPr>
        <w:t xml:space="preserve"> </w:t>
      </w:r>
      <w:r>
        <w:rPr>
          <w:sz w:val="24"/>
        </w:rPr>
        <w:t>and</w:t>
      </w:r>
      <w:r>
        <w:rPr>
          <w:spacing w:val="-2"/>
          <w:sz w:val="24"/>
        </w:rPr>
        <w:t xml:space="preserve"> </w:t>
      </w:r>
      <w:r>
        <w:rPr>
          <w:sz w:val="24"/>
        </w:rPr>
        <w:t>timing</w:t>
      </w:r>
      <w:r>
        <w:rPr>
          <w:spacing w:val="-5"/>
          <w:sz w:val="24"/>
        </w:rPr>
        <w:t xml:space="preserve"> </w:t>
      </w:r>
      <w:r>
        <w:rPr>
          <w:sz w:val="24"/>
        </w:rPr>
        <w:t>at</w:t>
      </w:r>
      <w:r>
        <w:rPr>
          <w:spacing w:val="-4"/>
          <w:sz w:val="24"/>
        </w:rPr>
        <w:t xml:space="preserve"> </w:t>
      </w:r>
      <w:r>
        <w:rPr>
          <w:sz w:val="24"/>
        </w:rPr>
        <w:t>8.100.3(c)</w:t>
      </w:r>
      <w:r>
        <w:rPr>
          <w:spacing w:val="-4"/>
          <w:sz w:val="24"/>
        </w:rPr>
        <w:t xml:space="preserve"> </w:t>
      </w:r>
      <w:r>
        <w:rPr>
          <w:sz w:val="24"/>
        </w:rPr>
        <w:t>and</w:t>
      </w:r>
      <w:r>
        <w:rPr>
          <w:spacing w:val="-4"/>
          <w:sz w:val="24"/>
        </w:rPr>
        <w:t xml:space="preserve"> </w:t>
      </w:r>
      <w:r>
        <w:rPr>
          <w:sz w:val="24"/>
        </w:rPr>
        <w:t>8.100.4(n),</w:t>
      </w:r>
      <w:r>
        <w:rPr>
          <w:spacing w:val="-5"/>
          <w:sz w:val="24"/>
        </w:rPr>
        <w:t xml:space="preserve"> </w:t>
      </w:r>
      <w:r>
        <w:rPr>
          <w:sz w:val="24"/>
        </w:rPr>
        <w:t>(o)</w:t>
      </w:r>
      <w:r>
        <w:rPr>
          <w:spacing w:val="-4"/>
          <w:sz w:val="24"/>
        </w:rPr>
        <w:t xml:space="preserve"> </w:t>
      </w:r>
      <w:r>
        <w:rPr>
          <w:sz w:val="24"/>
        </w:rPr>
        <w:t>and</w:t>
      </w:r>
      <w:r>
        <w:rPr>
          <w:spacing w:val="-2"/>
          <w:sz w:val="24"/>
        </w:rPr>
        <w:t xml:space="preserve"> </w:t>
      </w:r>
      <w:r>
        <w:rPr>
          <w:sz w:val="24"/>
        </w:rPr>
        <w:t>(p),</w:t>
      </w:r>
      <w:r>
        <w:rPr>
          <w:spacing w:val="-3"/>
          <w:sz w:val="24"/>
        </w:rPr>
        <w:t xml:space="preserve"> </w:t>
      </w:r>
      <w:r>
        <w:rPr>
          <w:sz w:val="24"/>
        </w:rPr>
        <w:t>exhaustion</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internal</w:t>
      </w:r>
      <w:r>
        <w:rPr>
          <w:spacing w:val="-5"/>
          <w:sz w:val="24"/>
        </w:rPr>
        <w:t xml:space="preserve"> </w:t>
      </w:r>
      <w:r>
        <w:rPr>
          <w:sz w:val="24"/>
        </w:rPr>
        <w:t>appeal</w:t>
      </w:r>
      <w:r>
        <w:rPr>
          <w:spacing w:val="-5"/>
          <w:sz w:val="24"/>
        </w:rPr>
        <w:t xml:space="preserve"> </w:t>
      </w:r>
      <w:r>
        <w:rPr>
          <w:sz w:val="24"/>
        </w:rPr>
        <w:t>process shall be deemed, and a member may immediately request a State fair hearing.</w:t>
      </w:r>
    </w:p>
    <w:p w14:paraId="44222540" w14:textId="77777777" w:rsidR="00554A13" w:rsidRDefault="00554A13">
      <w:pPr>
        <w:pStyle w:val="BodyText"/>
        <w:spacing w:before="2"/>
      </w:pPr>
    </w:p>
    <w:p w14:paraId="44222541" w14:textId="77777777" w:rsidR="00554A13" w:rsidRDefault="00AA7625">
      <w:pPr>
        <w:pStyle w:val="ListParagraph"/>
        <w:numPr>
          <w:ilvl w:val="0"/>
          <w:numId w:val="11"/>
        </w:numPr>
        <w:tabs>
          <w:tab w:val="left" w:pos="243"/>
        </w:tabs>
        <w:ind w:left="243" w:hanging="243"/>
        <w:jc w:val="left"/>
        <w:rPr>
          <w:sz w:val="24"/>
        </w:rPr>
      </w:pPr>
      <w:r>
        <w:rPr>
          <w:sz w:val="24"/>
        </w:rPr>
        <w:t>Request</w:t>
      </w:r>
      <w:r>
        <w:rPr>
          <w:spacing w:val="-3"/>
          <w:sz w:val="24"/>
        </w:rPr>
        <w:t xml:space="preserve"> </w:t>
      </w:r>
      <w:r>
        <w:rPr>
          <w:sz w:val="24"/>
        </w:rPr>
        <w:t>for</w:t>
      </w:r>
      <w:r>
        <w:rPr>
          <w:spacing w:val="-2"/>
          <w:sz w:val="24"/>
        </w:rPr>
        <w:t xml:space="preserve"> </w:t>
      </w:r>
      <w:r>
        <w:rPr>
          <w:sz w:val="24"/>
        </w:rPr>
        <w:t xml:space="preserve">Non-Covered </w:t>
      </w:r>
      <w:r>
        <w:rPr>
          <w:spacing w:val="-2"/>
          <w:sz w:val="24"/>
        </w:rPr>
        <w:t>Services</w:t>
      </w:r>
    </w:p>
    <w:p w14:paraId="44222542" w14:textId="77777777" w:rsidR="00554A13" w:rsidRDefault="00AA7625">
      <w:pPr>
        <w:pStyle w:val="BodyText"/>
        <w:ind w:left="720" w:right="374"/>
      </w:pPr>
      <w:r>
        <w:t>An Internal appeal under this rule may only be filed regarding the denial of a service that is covered under</w:t>
      </w:r>
      <w:r>
        <w:rPr>
          <w:spacing w:val="-4"/>
        </w:rPr>
        <w:t xml:space="preserve"> </w:t>
      </w:r>
      <w:r>
        <w:t>Medicaid.</w:t>
      </w:r>
      <w:r>
        <w:rPr>
          <w:spacing w:val="-4"/>
        </w:rPr>
        <w:t xml:space="preserve"> </w:t>
      </w:r>
      <w:r>
        <w:t>Any</w:t>
      </w:r>
      <w:r>
        <w:rPr>
          <w:spacing w:val="-5"/>
        </w:rPr>
        <w:t xml:space="preserve"> </w:t>
      </w:r>
      <w:r>
        <w:t>request</w:t>
      </w:r>
      <w:r>
        <w:rPr>
          <w:spacing w:val="-4"/>
        </w:rPr>
        <w:t xml:space="preserve"> </w:t>
      </w:r>
      <w:r>
        <w:t>for</w:t>
      </w:r>
      <w:r>
        <w:rPr>
          <w:spacing w:val="-4"/>
        </w:rPr>
        <w:t xml:space="preserve"> </w:t>
      </w:r>
      <w:r>
        <w:t>a</w:t>
      </w:r>
      <w:r>
        <w:rPr>
          <w:spacing w:val="-4"/>
        </w:rPr>
        <w:t xml:space="preserve"> </w:t>
      </w:r>
      <w:r>
        <w:t>non-covered</w:t>
      </w:r>
      <w:r>
        <w:rPr>
          <w:spacing w:val="-2"/>
        </w:rPr>
        <w:t xml:space="preserve"> </w:t>
      </w:r>
      <w:r>
        <w:t>service</w:t>
      </w:r>
      <w:r>
        <w:rPr>
          <w:spacing w:val="-2"/>
        </w:rPr>
        <w:t xml:space="preserve"> </w:t>
      </w:r>
      <w:r>
        <w:t>must</w:t>
      </w:r>
      <w:r>
        <w:rPr>
          <w:spacing w:val="-2"/>
        </w:rPr>
        <w:t xml:space="preserve"> </w:t>
      </w:r>
      <w:r>
        <w:t>be</w:t>
      </w:r>
      <w:r>
        <w:rPr>
          <w:spacing w:val="-2"/>
        </w:rPr>
        <w:t xml:space="preserve"> </w:t>
      </w:r>
      <w:r>
        <w:t>directed</w:t>
      </w:r>
      <w:r>
        <w:rPr>
          <w:spacing w:val="-4"/>
        </w:rPr>
        <w:t xml:space="preserve"> </w:t>
      </w:r>
      <w:r>
        <w:t>to DVHA</w:t>
      </w:r>
      <w:r>
        <w:rPr>
          <w:spacing w:val="-4"/>
        </w:rPr>
        <w:t xml:space="preserve"> </w:t>
      </w:r>
      <w:r>
        <w:t>under</w:t>
      </w:r>
      <w:r>
        <w:rPr>
          <w:spacing w:val="-4"/>
        </w:rPr>
        <w:t xml:space="preserve"> </w:t>
      </w:r>
      <w:r>
        <w:t>the</w:t>
      </w:r>
      <w:r>
        <w:rPr>
          <w:spacing w:val="-4"/>
        </w:rPr>
        <w:t xml:space="preserve"> </w:t>
      </w:r>
      <w:r>
        <w:t xml:space="preserve">provisions of the Medicaid rules at 7104. A subsequent DVHA denial under 7104 to cover such service cannot be appealed using the appeal process set forth in this rule, but may be appealed through the fair hearing </w:t>
      </w:r>
      <w:r>
        <w:rPr>
          <w:spacing w:val="-2"/>
        </w:rPr>
        <w:t>process.</w:t>
      </w:r>
    </w:p>
    <w:p w14:paraId="44222543" w14:textId="77777777" w:rsidR="00554A13" w:rsidRDefault="00AA7625">
      <w:pPr>
        <w:pStyle w:val="ListParagraph"/>
        <w:numPr>
          <w:ilvl w:val="0"/>
          <w:numId w:val="11"/>
        </w:numPr>
        <w:tabs>
          <w:tab w:val="left" w:pos="240"/>
        </w:tabs>
        <w:spacing w:before="292"/>
        <w:ind w:left="240" w:hanging="240"/>
        <w:jc w:val="left"/>
        <w:rPr>
          <w:sz w:val="24"/>
        </w:rPr>
      </w:pPr>
      <w:r>
        <w:rPr>
          <w:sz w:val="24"/>
        </w:rPr>
        <w:t>Medicaid</w:t>
      </w:r>
      <w:r>
        <w:rPr>
          <w:spacing w:val="-6"/>
          <w:sz w:val="24"/>
        </w:rPr>
        <w:t xml:space="preserve"> </w:t>
      </w:r>
      <w:r>
        <w:rPr>
          <w:sz w:val="24"/>
        </w:rPr>
        <w:t>Eligibility</w:t>
      </w:r>
      <w:r>
        <w:rPr>
          <w:spacing w:val="-4"/>
          <w:sz w:val="24"/>
        </w:rPr>
        <w:t xml:space="preserve"> </w:t>
      </w:r>
      <w:r>
        <w:rPr>
          <w:sz w:val="24"/>
        </w:rPr>
        <w:t>and</w:t>
      </w:r>
      <w:r>
        <w:rPr>
          <w:spacing w:val="-3"/>
          <w:sz w:val="24"/>
        </w:rPr>
        <w:t xml:space="preserve"> </w:t>
      </w:r>
      <w:r>
        <w:rPr>
          <w:sz w:val="24"/>
        </w:rPr>
        <w:t>Premium</w:t>
      </w:r>
      <w:r>
        <w:rPr>
          <w:spacing w:val="-6"/>
          <w:sz w:val="24"/>
        </w:rPr>
        <w:t xml:space="preserve"> </w:t>
      </w:r>
      <w:r>
        <w:rPr>
          <w:spacing w:val="-2"/>
          <w:sz w:val="24"/>
        </w:rPr>
        <w:t>Determinations</w:t>
      </w:r>
    </w:p>
    <w:p w14:paraId="44222544" w14:textId="77777777" w:rsidR="00554A13" w:rsidRDefault="00AA7625">
      <w:pPr>
        <w:pStyle w:val="BodyText"/>
        <w:ind w:left="720" w:right="469"/>
      </w:pPr>
      <w:r>
        <w:t>If a member files an internal appeal regarding only a Medicaid eligibility or premium determination, the</w:t>
      </w:r>
      <w:r>
        <w:rPr>
          <w:spacing w:val="-3"/>
        </w:rPr>
        <w:t xml:space="preserve"> </w:t>
      </w:r>
      <w:r>
        <w:t>entity</w:t>
      </w:r>
      <w:r>
        <w:rPr>
          <w:spacing w:val="-4"/>
        </w:rPr>
        <w:t xml:space="preserve"> </w:t>
      </w:r>
      <w:r>
        <w:t>that</w:t>
      </w:r>
      <w:r>
        <w:rPr>
          <w:spacing w:val="-2"/>
        </w:rPr>
        <w:t xml:space="preserve"> </w:t>
      </w:r>
      <w:r>
        <w:t>receives</w:t>
      </w:r>
      <w:r>
        <w:rPr>
          <w:spacing w:val="-3"/>
        </w:rPr>
        <w:t xml:space="preserve"> </w:t>
      </w:r>
      <w:r>
        <w:t>the</w:t>
      </w:r>
      <w:r>
        <w:rPr>
          <w:spacing w:val="-1"/>
        </w:rPr>
        <w:t xml:space="preserve"> </w:t>
      </w:r>
      <w:r>
        <w:t>appeal</w:t>
      </w:r>
      <w:r>
        <w:rPr>
          <w:spacing w:val="-3"/>
        </w:rPr>
        <w:t xml:space="preserve"> </w:t>
      </w:r>
      <w:r>
        <w:t>will</w:t>
      </w:r>
      <w:r>
        <w:rPr>
          <w:spacing w:val="-2"/>
        </w:rPr>
        <w:t xml:space="preserve"> </w:t>
      </w:r>
      <w:r>
        <w:t>forward it</w:t>
      </w:r>
      <w:r>
        <w:rPr>
          <w:spacing w:val="-2"/>
        </w:rPr>
        <w:t xml:space="preserve"> </w:t>
      </w:r>
      <w:r>
        <w:t>to</w:t>
      </w:r>
      <w:r>
        <w:rPr>
          <w:spacing w:val="-3"/>
        </w:rPr>
        <w:t xml:space="preserve"> </w:t>
      </w:r>
      <w:r>
        <w:t>the</w:t>
      </w:r>
      <w:r>
        <w:rPr>
          <w:spacing w:val="-3"/>
        </w:rPr>
        <w:t xml:space="preserve"> </w:t>
      </w:r>
      <w:r>
        <w:t>Department</w:t>
      </w:r>
      <w:r>
        <w:rPr>
          <w:spacing w:val="-2"/>
        </w:rPr>
        <w:t xml:space="preserve"> </w:t>
      </w:r>
      <w:r>
        <w:t>of Health</w:t>
      </w:r>
      <w:r>
        <w:rPr>
          <w:spacing w:val="-2"/>
        </w:rPr>
        <w:t xml:space="preserve"> </w:t>
      </w:r>
      <w:r>
        <w:t>Access</w:t>
      </w:r>
      <w:r>
        <w:rPr>
          <w:spacing w:val="-2"/>
        </w:rPr>
        <w:t xml:space="preserve"> </w:t>
      </w:r>
      <w:r>
        <w:t>(DVHA),</w:t>
      </w:r>
      <w:r>
        <w:rPr>
          <w:spacing w:val="-2"/>
        </w:rPr>
        <w:t xml:space="preserve"> </w:t>
      </w:r>
      <w:r>
        <w:t>Health Access</w:t>
      </w:r>
      <w:r>
        <w:rPr>
          <w:spacing w:val="-3"/>
        </w:rPr>
        <w:t xml:space="preserve"> </w:t>
      </w:r>
      <w:r>
        <w:t>Eligibility</w:t>
      </w:r>
      <w:r>
        <w:rPr>
          <w:spacing w:val="-6"/>
        </w:rPr>
        <w:t xml:space="preserve"> </w:t>
      </w:r>
      <w:r>
        <w:t>and</w:t>
      </w:r>
      <w:r>
        <w:rPr>
          <w:spacing w:val="-4"/>
        </w:rPr>
        <w:t xml:space="preserve"> </w:t>
      </w:r>
      <w:r>
        <w:t>Enrollment</w:t>
      </w:r>
      <w:r>
        <w:rPr>
          <w:spacing w:val="-3"/>
        </w:rPr>
        <w:t xml:space="preserve"> </w:t>
      </w:r>
      <w:r>
        <w:t>Unit</w:t>
      </w:r>
      <w:r>
        <w:rPr>
          <w:spacing w:val="-3"/>
        </w:rPr>
        <w:t xml:space="preserve"> </w:t>
      </w:r>
      <w:r>
        <w:t>(HAEEU).</w:t>
      </w:r>
      <w:r>
        <w:rPr>
          <w:spacing w:val="-4"/>
        </w:rPr>
        <w:t xml:space="preserve"> </w:t>
      </w:r>
      <w:r>
        <w:t>The entity</w:t>
      </w:r>
      <w:r>
        <w:rPr>
          <w:spacing w:val="-3"/>
        </w:rPr>
        <w:t xml:space="preserve"> </w:t>
      </w:r>
      <w:r>
        <w:t>that</w:t>
      </w:r>
      <w:r>
        <w:rPr>
          <w:spacing w:val="-3"/>
        </w:rPr>
        <w:t xml:space="preserve"> </w:t>
      </w:r>
      <w:r>
        <w:t>received</w:t>
      </w:r>
      <w:r>
        <w:rPr>
          <w:spacing w:val="-4"/>
        </w:rPr>
        <w:t xml:space="preserve"> </w:t>
      </w:r>
      <w:r>
        <w:t>the</w:t>
      </w:r>
      <w:r>
        <w:rPr>
          <w:spacing w:val="-3"/>
        </w:rPr>
        <w:t xml:space="preserve"> </w:t>
      </w:r>
      <w:r>
        <w:t>appeal</w:t>
      </w:r>
      <w:r>
        <w:rPr>
          <w:spacing w:val="-5"/>
        </w:rPr>
        <w:t xml:space="preserve"> </w:t>
      </w:r>
      <w:r>
        <w:t>originally</w:t>
      </w:r>
      <w:r>
        <w:rPr>
          <w:spacing w:val="-3"/>
        </w:rPr>
        <w:t xml:space="preserve"> </w:t>
      </w:r>
      <w:r>
        <w:t>will</w:t>
      </w:r>
      <w:r>
        <w:rPr>
          <w:spacing w:val="-5"/>
        </w:rPr>
        <w:t xml:space="preserve"> </w:t>
      </w:r>
      <w:r>
        <w:t>then notify the</w:t>
      </w:r>
      <w:r>
        <w:rPr>
          <w:spacing w:val="-1"/>
        </w:rPr>
        <w:t xml:space="preserve"> </w:t>
      </w:r>
      <w:r>
        <w:t>member in writing</w:t>
      </w:r>
      <w:r>
        <w:rPr>
          <w:spacing w:val="-2"/>
        </w:rPr>
        <w:t xml:space="preserve"> </w:t>
      </w:r>
      <w:r>
        <w:t>that</w:t>
      </w:r>
      <w:r>
        <w:rPr>
          <w:spacing w:val="-1"/>
        </w:rPr>
        <w:t xml:space="preserve"> </w:t>
      </w:r>
      <w:r>
        <w:t>the issue</w:t>
      </w:r>
      <w:r>
        <w:rPr>
          <w:spacing w:val="-2"/>
        </w:rPr>
        <w:t xml:space="preserve"> </w:t>
      </w:r>
      <w:r>
        <w:t>has</w:t>
      </w:r>
      <w:r>
        <w:rPr>
          <w:spacing w:val="-2"/>
        </w:rPr>
        <w:t xml:space="preserve"> </w:t>
      </w:r>
      <w:r>
        <w:t>been</w:t>
      </w:r>
      <w:r>
        <w:rPr>
          <w:spacing w:val="-1"/>
        </w:rPr>
        <w:t xml:space="preserve"> </w:t>
      </w:r>
      <w:r>
        <w:t>forwarded</w:t>
      </w:r>
      <w:r>
        <w:rPr>
          <w:spacing w:val="-1"/>
        </w:rPr>
        <w:t xml:space="preserve"> </w:t>
      </w:r>
      <w:r>
        <w:t>to and</w:t>
      </w:r>
      <w:r>
        <w:rPr>
          <w:spacing w:val="-1"/>
        </w:rPr>
        <w:t xml:space="preserve"> </w:t>
      </w:r>
      <w:r>
        <w:t>will</w:t>
      </w:r>
      <w:r>
        <w:rPr>
          <w:spacing w:val="-2"/>
        </w:rPr>
        <w:t xml:space="preserve"> </w:t>
      </w:r>
      <w:r>
        <w:t>be resolved</w:t>
      </w:r>
      <w:r>
        <w:rPr>
          <w:spacing w:val="-1"/>
        </w:rPr>
        <w:t xml:space="preserve"> </w:t>
      </w:r>
      <w:r>
        <w:t>by</w:t>
      </w:r>
      <w:r>
        <w:rPr>
          <w:spacing w:val="-3"/>
        </w:rPr>
        <w:t xml:space="preserve"> </w:t>
      </w:r>
      <w:r>
        <w:t>the</w:t>
      </w:r>
      <w:r>
        <w:rPr>
          <w:spacing w:val="-2"/>
        </w:rPr>
        <w:t xml:space="preserve"> </w:t>
      </w:r>
      <w:r>
        <w:t>DVHA. These appeals will not be addressed through the internal appeal process and will be considered a request for fair hearing</w:t>
      </w:r>
      <w:r>
        <w:rPr>
          <w:spacing w:val="-1"/>
        </w:rPr>
        <w:t xml:space="preserve"> </w:t>
      </w:r>
      <w:r>
        <w:t>as of the date</w:t>
      </w:r>
      <w:r>
        <w:rPr>
          <w:spacing w:val="-1"/>
        </w:rPr>
        <w:t xml:space="preserve"> </w:t>
      </w:r>
      <w:r>
        <w:t>the Medicaid Program received it (See Attachment 3.J, Sample Letter Informing Member That Appeal Has Been Forwarded to Another Department for Resolution, page 28).</w:t>
      </w:r>
    </w:p>
    <w:p w14:paraId="44222545" w14:textId="77777777" w:rsidR="00554A13" w:rsidRDefault="00554A13">
      <w:pPr>
        <w:pStyle w:val="BodyText"/>
        <w:spacing w:before="1"/>
      </w:pPr>
    </w:p>
    <w:p w14:paraId="44222546" w14:textId="77777777" w:rsidR="00554A13" w:rsidRDefault="00AA7625">
      <w:pPr>
        <w:pStyle w:val="ListParagraph"/>
        <w:numPr>
          <w:ilvl w:val="0"/>
          <w:numId w:val="11"/>
        </w:numPr>
        <w:tabs>
          <w:tab w:val="left" w:pos="261"/>
        </w:tabs>
        <w:spacing w:before="1"/>
        <w:ind w:left="261" w:hanging="261"/>
        <w:jc w:val="left"/>
        <w:rPr>
          <w:sz w:val="24"/>
        </w:rPr>
      </w:pPr>
      <w:r>
        <w:rPr>
          <w:sz w:val="24"/>
        </w:rPr>
        <w:t>Filing</w:t>
      </w:r>
      <w:r>
        <w:rPr>
          <w:spacing w:val="-4"/>
          <w:sz w:val="24"/>
        </w:rPr>
        <w:t xml:space="preserve"> </w:t>
      </w:r>
      <w:r>
        <w:rPr>
          <w:sz w:val="24"/>
        </w:rPr>
        <w:t>of</w:t>
      </w:r>
      <w:r>
        <w:rPr>
          <w:spacing w:val="-3"/>
          <w:sz w:val="24"/>
        </w:rPr>
        <w:t xml:space="preserve"> </w:t>
      </w:r>
      <w:r>
        <w:rPr>
          <w:spacing w:val="-2"/>
          <w:sz w:val="24"/>
        </w:rPr>
        <w:t>Appeals</w:t>
      </w:r>
    </w:p>
    <w:p w14:paraId="44222547" w14:textId="77777777" w:rsidR="00554A13" w:rsidRDefault="00AA7625">
      <w:pPr>
        <w:pStyle w:val="BodyText"/>
        <w:ind w:left="720" w:right="425"/>
      </w:pPr>
      <w:r>
        <w:t>Members may file appeals orally or in writing for any Medicaid Program adverse benefit determination. Providers and representatives of the member may initiate appeals only after a clear determination</w:t>
      </w:r>
      <w:r>
        <w:rPr>
          <w:spacing w:val="-2"/>
        </w:rPr>
        <w:t xml:space="preserve"> </w:t>
      </w:r>
      <w:r>
        <w:t>that</w:t>
      </w:r>
      <w:r>
        <w:rPr>
          <w:spacing w:val="-4"/>
        </w:rPr>
        <w:t xml:space="preserve"> </w:t>
      </w:r>
      <w:r>
        <w:t>the</w:t>
      </w:r>
      <w:r>
        <w:rPr>
          <w:spacing w:val="-4"/>
        </w:rPr>
        <w:t xml:space="preserve"> </w:t>
      </w:r>
      <w:r>
        <w:t>third-party</w:t>
      </w:r>
      <w:r>
        <w:rPr>
          <w:spacing w:val="-3"/>
        </w:rPr>
        <w:t xml:space="preserve"> </w:t>
      </w:r>
      <w:r>
        <w:t>involvement</w:t>
      </w:r>
      <w:r>
        <w:rPr>
          <w:spacing w:val="-2"/>
        </w:rPr>
        <w:t xml:space="preserve"> </w:t>
      </w:r>
      <w:r>
        <w:t>is</w:t>
      </w:r>
      <w:r>
        <w:rPr>
          <w:spacing w:val="-5"/>
        </w:rPr>
        <w:t xml:space="preserve"> </w:t>
      </w:r>
      <w:r>
        <w:t>being</w:t>
      </w:r>
      <w:r>
        <w:rPr>
          <w:spacing w:val="-3"/>
        </w:rPr>
        <w:t xml:space="preserve"> </w:t>
      </w:r>
      <w:r>
        <w:t>initiated</w:t>
      </w:r>
      <w:r>
        <w:rPr>
          <w:spacing w:val="-4"/>
        </w:rPr>
        <w:t xml:space="preserve"> </w:t>
      </w:r>
      <w:r>
        <w:t>at</w:t>
      </w:r>
      <w:r>
        <w:rPr>
          <w:spacing w:val="-4"/>
        </w:rPr>
        <w:t xml:space="preserve"> </w:t>
      </w:r>
      <w:r>
        <w:t>the member’s</w:t>
      </w:r>
      <w:r>
        <w:rPr>
          <w:spacing w:val="-4"/>
        </w:rPr>
        <w:t xml:space="preserve"> </w:t>
      </w:r>
      <w:r>
        <w:t>request,</w:t>
      </w:r>
      <w:r>
        <w:rPr>
          <w:spacing w:val="-5"/>
        </w:rPr>
        <w:t xml:space="preserve"> </w:t>
      </w:r>
      <w:r>
        <w:t>except</w:t>
      </w:r>
      <w:r>
        <w:rPr>
          <w:spacing w:val="-4"/>
        </w:rPr>
        <w:t xml:space="preserve"> </w:t>
      </w:r>
      <w:r>
        <w:t>that providers may not request that services be continued pending appeal. Appeals of adverse benefit determinations must be filed with the Medicaid Program within sixty (60) days of the date of the Medicaid Program notice of adverse benefit determination. The date of the appeal, if mailed, is the postmark date (See Attachment 3.D, Grievance or Appeal form, page 22). If a member waits longer than sixty (60) days to file an appeal, the Medicaid Program does not have to proceed.</w:t>
      </w:r>
    </w:p>
    <w:p w14:paraId="44222548" w14:textId="77777777" w:rsidR="00554A13" w:rsidRDefault="00554A13">
      <w:pPr>
        <w:pStyle w:val="BodyText"/>
        <w:spacing w:before="1"/>
      </w:pPr>
    </w:p>
    <w:p w14:paraId="44222549" w14:textId="77777777" w:rsidR="00554A13" w:rsidRDefault="00AA7625">
      <w:pPr>
        <w:pStyle w:val="BodyText"/>
        <w:ind w:left="720"/>
      </w:pPr>
      <w:r>
        <w:t>The</w:t>
      </w:r>
      <w:r>
        <w:rPr>
          <w:spacing w:val="-4"/>
        </w:rPr>
        <w:t xml:space="preserve"> </w:t>
      </w:r>
      <w:r>
        <w:t>parties</w:t>
      </w:r>
      <w:r>
        <w:rPr>
          <w:spacing w:val="-5"/>
        </w:rPr>
        <w:t xml:space="preserve"> </w:t>
      </w:r>
      <w:r>
        <w:t>to</w:t>
      </w:r>
      <w:r>
        <w:rPr>
          <w:spacing w:val="-2"/>
        </w:rPr>
        <w:t xml:space="preserve"> </w:t>
      </w:r>
      <w:r>
        <w:t>an</w:t>
      </w:r>
      <w:r>
        <w:rPr>
          <w:spacing w:val="-2"/>
        </w:rPr>
        <w:t xml:space="preserve"> </w:t>
      </w:r>
      <w:r>
        <w:t>internal</w:t>
      </w:r>
      <w:r>
        <w:rPr>
          <w:spacing w:val="-3"/>
        </w:rPr>
        <w:t xml:space="preserve"> </w:t>
      </w:r>
      <w:r>
        <w:t>appeal</w:t>
      </w:r>
      <w:r>
        <w:rPr>
          <w:spacing w:val="-3"/>
        </w:rPr>
        <w:t xml:space="preserve"> </w:t>
      </w:r>
      <w:r>
        <w:t>are the</w:t>
      </w:r>
      <w:r>
        <w:rPr>
          <w:spacing w:val="-5"/>
        </w:rPr>
        <w:t xml:space="preserve"> </w:t>
      </w:r>
      <w:r>
        <w:t>beneficiary</w:t>
      </w:r>
      <w:r>
        <w:rPr>
          <w:spacing w:val="-3"/>
        </w:rPr>
        <w:t xml:space="preserve"> </w:t>
      </w:r>
      <w:r>
        <w:t>or</w:t>
      </w:r>
      <w:r>
        <w:rPr>
          <w:spacing w:val="-4"/>
        </w:rPr>
        <w:t xml:space="preserve"> </w:t>
      </w:r>
      <w:r>
        <w:t>his/her</w:t>
      </w:r>
      <w:r>
        <w:rPr>
          <w:spacing w:val="-2"/>
        </w:rPr>
        <w:t xml:space="preserve"> </w:t>
      </w:r>
      <w:r>
        <w:t>authorized</w:t>
      </w:r>
      <w:r>
        <w:rPr>
          <w:spacing w:val="-4"/>
        </w:rPr>
        <w:t xml:space="preserve"> </w:t>
      </w:r>
      <w:r>
        <w:t>representative, or</w:t>
      </w:r>
      <w:r>
        <w:rPr>
          <w:spacing w:val="-4"/>
        </w:rPr>
        <w:t xml:space="preserve"> </w:t>
      </w:r>
      <w:r>
        <w:t>the</w:t>
      </w:r>
      <w:r>
        <w:rPr>
          <w:spacing w:val="-2"/>
        </w:rPr>
        <w:t xml:space="preserve"> </w:t>
      </w:r>
      <w:r>
        <w:t>legal representative of a deceased beneficiary’s estate.</w:t>
      </w:r>
    </w:p>
    <w:p w14:paraId="4422254A" w14:textId="77777777" w:rsidR="00554A13" w:rsidRDefault="00AA7625">
      <w:pPr>
        <w:pStyle w:val="BodyText"/>
        <w:spacing w:before="292"/>
        <w:ind w:left="720" w:right="374"/>
      </w:pPr>
      <w:r>
        <w:t>The</w:t>
      </w:r>
      <w:r>
        <w:rPr>
          <w:spacing w:val="-4"/>
        </w:rPr>
        <w:t xml:space="preserve"> </w:t>
      </w:r>
      <w:r>
        <w:t>Medicaid</w:t>
      </w:r>
      <w:r>
        <w:rPr>
          <w:spacing w:val="-4"/>
        </w:rPr>
        <w:t xml:space="preserve"> </w:t>
      </w:r>
      <w:r>
        <w:t>Program</w:t>
      </w:r>
      <w:r>
        <w:rPr>
          <w:spacing w:val="-5"/>
        </w:rPr>
        <w:t xml:space="preserve"> </w:t>
      </w:r>
      <w:r>
        <w:t>will</w:t>
      </w:r>
      <w:r>
        <w:rPr>
          <w:spacing w:val="-3"/>
        </w:rPr>
        <w:t xml:space="preserve"> </w:t>
      </w:r>
      <w:r>
        <w:t>give</w:t>
      </w:r>
      <w:r>
        <w:rPr>
          <w:spacing w:val="-2"/>
        </w:rPr>
        <w:t xml:space="preserve"> </w:t>
      </w:r>
      <w:r>
        <w:t>members</w:t>
      </w:r>
      <w:r>
        <w:rPr>
          <w:spacing w:val="-5"/>
        </w:rPr>
        <w:t xml:space="preserve"> </w:t>
      </w:r>
      <w:r>
        <w:t>reasonable</w:t>
      </w:r>
      <w:r>
        <w:rPr>
          <w:spacing w:val="-2"/>
        </w:rPr>
        <w:t xml:space="preserve"> </w:t>
      </w:r>
      <w:r>
        <w:t>assistance</w:t>
      </w:r>
      <w:r>
        <w:rPr>
          <w:spacing w:val="-2"/>
        </w:rPr>
        <w:t xml:space="preserve"> </w:t>
      </w:r>
      <w:r>
        <w:t>in</w:t>
      </w:r>
      <w:r>
        <w:rPr>
          <w:spacing w:val="-2"/>
        </w:rPr>
        <w:t xml:space="preserve"> </w:t>
      </w:r>
      <w:r>
        <w:t>completing</w:t>
      </w:r>
      <w:r>
        <w:rPr>
          <w:spacing w:val="-3"/>
        </w:rPr>
        <w:t xml:space="preserve"> </w:t>
      </w:r>
      <w:r>
        <w:t>forms</w:t>
      </w:r>
      <w:r>
        <w:rPr>
          <w:spacing w:val="-3"/>
        </w:rPr>
        <w:t xml:space="preserve"> </w:t>
      </w:r>
      <w:r>
        <w:t>and</w:t>
      </w:r>
      <w:r>
        <w:rPr>
          <w:spacing w:val="-1"/>
        </w:rPr>
        <w:t xml:space="preserve"> </w:t>
      </w:r>
      <w:r>
        <w:t>taking</w:t>
      </w:r>
      <w:r>
        <w:rPr>
          <w:spacing w:val="-5"/>
        </w:rPr>
        <w:t xml:space="preserve"> </w:t>
      </w:r>
      <w:r>
        <w:t>other steps to initiate and participate in the internal appeals process. Assistance includes auxiliary aids and services upon request, such as providing interpreter services and toll-free numbers that include adequate TTY/TTD.</w:t>
      </w:r>
      <w:r>
        <w:rPr>
          <w:spacing w:val="-2"/>
        </w:rPr>
        <w:t xml:space="preserve"> </w:t>
      </w:r>
      <w:r>
        <w:t>Members may</w:t>
      </w:r>
      <w:r>
        <w:rPr>
          <w:spacing w:val="-1"/>
        </w:rPr>
        <w:t xml:space="preserve"> </w:t>
      </w:r>
      <w:r>
        <w:t>also call</w:t>
      </w:r>
      <w:r>
        <w:rPr>
          <w:spacing w:val="-1"/>
        </w:rPr>
        <w:t xml:space="preserve"> </w:t>
      </w:r>
      <w:r>
        <w:t>the Office of the</w:t>
      </w:r>
      <w:r>
        <w:rPr>
          <w:spacing w:val="-1"/>
        </w:rPr>
        <w:t xml:space="preserve"> </w:t>
      </w:r>
      <w:r>
        <w:t>Health Care Advocate at 1-800-917-7787 for help with any part of this process or for help in deciding what to do.</w:t>
      </w:r>
    </w:p>
    <w:p w14:paraId="4422254B" w14:textId="77777777" w:rsidR="00554A13" w:rsidRDefault="00554A13">
      <w:pPr>
        <w:pStyle w:val="BodyText"/>
        <w:sectPr w:rsidR="00554A13">
          <w:pgSz w:w="12240" w:h="15840"/>
          <w:pgMar w:top="960" w:right="360" w:bottom="1200" w:left="720" w:header="0" w:footer="1019" w:gutter="0"/>
          <w:cols w:space="720"/>
        </w:sectPr>
      </w:pPr>
    </w:p>
    <w:p w14:paraId="4422254C" w14:textId="77777777" w:rsidR="00554A13" w:rsidRDefault="00AA7625">
      <w:pPr>
        <w:pStyle w:val="ListParagraph"/>
        <w:numPr>
          <w:ilvl w:val="0"/>
          <w:numId w:val="11"/>
        </w:numPr>
        <w:tabs>
          <w:tab w:val="left" w:pos="231"/>
        </w:tabs>
        <w:spacing w:before="28"/>
        <w:ind w:left="231" w:hanging="231"/>
        <w:jc w:val="left"/>
        <w:rPr>
          <w:sz w:val="24"/>
        </w:rPr>
      </w:pPr>
      <w:r>
        <w:rPr>
          <w:sz w:val="24"/>
        </w:rPr>
        <w:lastRenderedPageBreak/>
        <w:t>Written</w:t>
      </w:r>
      <w:r>
        <w:rPr>
          <w:spacing w:val="-3"/>
          <w:sz w:val="24"/>
        </w:rPr>
        <w:t xml:space="preserve"> </w:t>
      </w:r>
      <w:r>
        <w:rPr>
          <w:spacing w:val="-2"/>
          <w:sz w:val="24"/>
        </w:rPr>
        <w:t>Acknowledgment</w:t>
      </w:r>
    </w:p>
    <w:p w14:paraId="4422254D" w14:textId="77777777" w:rsidR="00554A13" w:rsidRDefault="00AA7625">
      <w:pPr>
        <w:pStyle w:val="BodyText"/>
        <w:ind w:left="720" w:right="469"/>
      </w:pPr>
      <w:r>
        <w:t>Written</w:t>
      </w:r>
      <w:r>
        <w:rPr>
          <w:spacing w:val="-1"/>
        </w:rPr>
        <w:t xml:space="preserve"> </w:t>
      </w:r>
      <w:r>
        <w:t>acknowledgement</w:t>
      </w:r>
      <w:r>
        <w:rPr>
          <w:spacing w:val="-3"/>
        </w:rPr>
        <w:t xml:space="preserve"> </w:t>
      </w:r>
      <w:r>
        <w:t>of</w:t>
      </w:r>
      <w:r>
        <w:rPr>
          <w:spacing w:val="-2"/>
        </w:rPr>
        <w:t xml:space="preserve"> </w:t>
      </w:r>
      <w:r>
        <w:t>the</w:t>
      </w:r>
      <w:r>
        <w:rPr>
          <w:spacing w:val="-1"/>
        </w:rPr>
        <w:t xml:space="preserve"> </w:t>
      </w:r>
      <w:r>
        <w:t>appeal</w:t>
      </w:r>
      <w:r>
        <w:rPr>
          <w:spacing w:val="-4"/>
        </w:rPr>
        <w:t xml:space="preserve"> </w:t>
      </w:r>
      <w:r>
        <w:t>shall</w:t>
      </w:r>
      <w:r>
        <w:rPr>
          <w:spacing w:val="-4"/>
        </w:rPr>
        <w:t xml:space="preserve"> </w:t>
      </w:r>
      <w:r>
        <w:t>be</w:t>
      </w:r>
      <w:r>
        <w:rPr>
          <w:spacing w:val="-6"/>
        </w:rPr>
        <w:t xml:space="preserve"> </w:t>
      </w:r>
      <w:r>
        <w:t>mailed</w:t>
      </w:r>
      <w:r>
        <w:rPr>
          <w:spacing w:val="-1"/>
        </w:rPr>
        <w:t xml:space="preserve"> </w:t>
      </w:r>
      <w:r>
        <w:t>within</w:t>
      </w:r>
      <w:r>
        <w:rPr>
          <w:spacing w:val="-3"/>
        </w:rPr>
        <w:t xml:space="preserve"> </w:t>
      </w:r>
      <w:r>
        <w:t>five</w:t>
      </w:r>
      <w:r>
        <w:rPr>
          <w:spacing w:val="-4"/>
        </w:rPr>
        <w:t xml:space="preserve"> </w:t>
      </w:r>
      <w:r>
        <w:t>(5)</w:t>
      </w:r>
      <w:r>
        <w:rPr>
          <w:spacing w:val="-3"/>
        </w:rPr>
        <w:t xml:space="preserve"> </w:t>
      </w:r>
      <w:r>
        <w:t>days</w:t>
      </w:r>
      <w:r>
        <w:rPr>
          <w:spacing w:val="-3"/>
        </w:rPr>
        <w:t xml:space="preserve"> </w:t>
      </w:r>
      <w:r>
        <w:t>of receipt</w:t>
      </w:r>
      <w:r>
        <w:rPr>
          <w:spacing w:val="-3"/>
        </w:rPr>
        <w:t xml:space="preserve"> </w:t>
      </w:r>
      <w:r>
        <w:t>by the</w:t>
      </w:r>
      <w:r>
        <w:rPr>
          <w:spacing w:val="-1"/>
        </w:rPr>
        <w:t xml:space="preserve"> </w:t>
      </w:r>
      <w:r>
        <w:t>part</w:t>
      </w:r>
      <w:r>
        <w:rPr>
          <w:spacing w:val="-5"/>
        </w:rPr>
        <w:t xml:space="preserve"> </w:t>
      </w:r>
      <w:r>
        <w:t>of the Medicaid Program that receives the appeal (See Attachment 3.K, Sample Appeal Letter Acknowledging Appeal, page 30, and Attachment 3.F, Appeal Process Flow Chart, page 23).</w:t>
      </w:r>
    </w:p>
    <w:p w14:paraId="4422254E" w14:textId="77777777" w:rsidR="00554A13" w:rsidRDefault="00AA7625">
      <w:pPr>
        <w:pStyle w:val="BodyText"/>
        <w:spacing w:before="293"/>
        <w:ind w:left="720" w:right="374"/>
      </w:pPr>
      <w:r>
        <w:t>If</w:t>
      </w:r>
      <w:r>
        <w:rPr>
          <w:spacing w:val="-1"/>
        </w:rPr>
        <w:t xml:space="preserve"> </w:t>
      </w:r>
      <w:r>
        <w:t>a</w:t>
      </w:r>
      <w:r>
        <w:rPr>
          <w:spacing w:val="-2"/>
        </w:rPr>
        <w:t xml:space="preserve"> </w:t>
      </w:r>
      <w:r>
        <w:t>member</w:t>
      </w:r>
      <w:r>
        <w:rPr>
          <w:spacing w:val="-3"/>
        </w:rPr>
        <w:t xml:space="preserve"> </w:t>
      </w:r>
      <w:r>
        <w:t>files</w:t>
      </w:r>
      <w:r>
        <w:rPr>
          <w:spacing w:val="-2"/>
        </w:rPr>
        <w:t xml:space="preserve"> </w:t>
      </w:r>
      <w:r>
        <w:t>an</w:t>
      </w:r>
      <w:r>
        <w:rPr>
          <w:spacing w:val="-3"/>
        </w:rPr>
        <w:t xml:space="preserve"> </w:t>
      </w:r>
      <w:r>
        <w:t>appeal</w:t>
      </w:r>
      <w:r>
        <w:rPr>
          <w:spacing w:val="-2"/>
        </w:rPr>
        <w:t xml:space="preserve"> </w:t>
      </w:r>
      <w:r>
        <w:t>with</w:t>
      </w:r>
      <w:r>
        <w:rPr>
          <w:spacing w:val="-3"/>
        </w:rPr>
        <w:t xml:space="preserve"> </w:t>
      </w:r>
      <w:r>
        <w:t>the</w:t>
      </w:r>
      <w:r>
        <w:rPr>
          <w:spacing w:val="-1"/>
        </w:rPr>
        <w:t xml:space="preserve"> </w:t>
      </w:r>
      <w:r>
        <w:t>wrong</w:t>
      </w:r>
      <w:r>
        <w:rPr>
          <w:spacing w:val="-2"/>
        </w:rPr>
        <w:t xml:space="preserve"> </w:t>
      </w:r>
      <w:r>
        <w:t>entity,</w:t>
      </w:r>
      <w:r>
        <w:rPr>
          <w:spacing w:val="-2"/>
        </w:rPr>
        <w:t xml:space="preserve"> </w:t>
      </w:r>
      <w:r>
        <w:t>that</w:t>
      </w:r>
      <w:r>
        <w:rPr>
          <w:spacing w:val="-1"/>
        </w:rPr>
        <w:t xml:space="preserve"> </w:t>
      </w:r>
      <w:r>
        <w:t>entity</w:t>
      </w:r>
      <w:r>
        <w:rPr>
          <w:spacing w:val="-2"/>
        </w:rPr>
        <w:t xml:space="preserve"> </w:t>
      </w:r>
      <w:r>
        <w:t>will</w:t>
      </w:r>
      <w:r>
        <w:rPr>
          <w:spacing w:val="-2"/>
        </w:rPr>
        <w:t xml:space="preserve"> </w:t>
      </w:r>
      <w:r>
        <w:t>notify</w:t>
      </w:r>
      <w:r>
        <w:rPr>
          <w:spacing w:val="-2"/>
        </w:rPr>
        <w:t xml:space="preserve"> </w:t>
      </w:r>
      <w:r>
        <w:t>the</w:t>
      </w:r>
      <w:r>
        <w:rPr>
          <w:spacing w:val="-1"/>
        </w:rPr>
        <w:t xml:space="preserve"> </w:t>
      </w:r>
      <w:r>
        <w:t>member</w:t>
      </w:r>
      <w:r>
        <w:rPr>
          <w:spacing w:val="-3"/>
        </w:rPr>
        <w:t xml:space="preserve"> </w:t>
      </w:r>
      <w:r>
        <w:t>in writing</w:t>
      </w:r>
      <w:r>
        <w:rPr>
          <w:spacing w:val="-4"/>
        </w:rPr>
        <w:t xml:space="preserve"> </w:t>
      </w:r>
      <w:r>
        <w:t>in</w:t>
      </w:r>
      <w:r>
        <w:rPr>
          <w:spacing w:val="-5"/>
        </w:rPr>
        <w:t xml:space="preserve"> </w:t>
      </w:r>
      <w:r>
        <w:t>order to acknowledge the appeal. This written acknowledgement shall explain that the issue has been forwarded to the correct part of the Medicaid Program, identify the part to which it has been forwarded, and explain that the appeal will be addressed by that part. This does not extend the deadline</w:t>
      </w:r>
      <w:r>
        <w:rPr>
          <w:spacing w:val="-1"/>
        </w:rPr>
        <w:t xml:space="preserve"> </w:t>
      </w:r>
      <w:r>
        <w:t>by which</w:t>
      </w:r>
      <w:r>
        <w:rPr>
          <w:spacing w:val="-1"/>
        </w:rPr>
        <w:t xml:space="preserve"> </w:t>
      </w:r>
      <w:r>
        <w:t>appeals must</w:t>
      </w:r>
      <w:r>
        <w:rPr>
          <w:spacing w:val="-1"/>
        </w:rPr>
        <w:t xml:space="preserve"> </w:t>
      </w:r>
      <w:r>
        <w:t>be</w:t>
      </w:r>
      <w:r>
        <w:rPr>
          <w:spacing w:val="-2"/>
        </w:rPr>
        <w:t xml:space="preserve"> </w:t>
      </w:r>
      <w:r>
        <w:t>determined (See Attachment 3.J,</w:t>
      </w:r>
      <w:r>
        <w:rPr>
          <w:spacing w:val="-2"/>
        </w:rPr>
        <w:t xml:space="preserve"> </w:t>
      </w:r>
      <w:r>
        <w:t>Sample Letter</w:t>
      </w:r>
      <w:r>
        <w:rPr>
          <w:spacing w:val="-1"/>
        </w:rPr>
        <w:t xml:space="preserve"> </w:t>
      </w:r>
      <w:r>
        <w:t>Informing</w:t>
      </w:r>
      <w:r>
        <w:rPr>
          <w:spacing w:val="-2"/>
        </w:rPr>
        <w:t xml:space="preserve"> </w:t>
      </w:r>
      <w:r>
        <w:t>Member That Appeal Has Been Forwarded to Another Department for Resolution, page 28).</w:t>
      </w:r>
    </w:p>
    <w:p w14:paraId="4422254F" w14:textId="77777777" w:rsidR="00554A13" w:rsidRDefault="00554A13">
      <w:pPr>
        <w:pStyle w:val="BodyText"/>
        <w:spacing w:before="1"/>
      </w:pPr>
    </w:p>
    <w:p w14:paraId="44222550" w14:textId="77777777" w:rsidR="00554A13" w:rsidRDefault="00AA7625">
      <w:pPr>
        <w:pStyle w:val="ListParagraph"/>
        <w:numPr>
          <w:ilvl w:val="0"/>
          <w:numId w:val="11"/>
        </w:numPr>
        <w:tabs>
          <w:tab w:val="left" w:pos="224"/>
        </w:tabs>
        <w:ind w:left="224" w:hanging="224"/>
        <w:jc w:val="left"/>
        <w:rPr>
          <w:sz w:val="24"/>
        </w:rPr>
      </w:pPr>
      <w:r>
        <w:rPr>
          <w:sz w:val="24"/>
        </w:rPr>
        <w:t>Withdrawal</w:t>
      </w:r>
      <w:r>
        <w:rPr>
          <w:spacing w:val="-2"/>
          <w:sz w:val="24"/>
        </w:rPr>
        <w:t xml:space="preserve"> </w:t>
      </w:r>
      <w:r>
        <w:rPr>
          <w:sz w:val="24"/>
        </w:rPr>
        <w:t>of</w:t>
      </w:r>
      <w:r>
        <w:rPr>
          <w:spacing w:val="-1"/>
          <w:sz w:val="24"/>
        </w:rPr>
        <w:t xml:space="preserve"> </w:t>
      </w:r>
      <w:r>
        <w:rPr>
          <w:spacing w:val="-2"/>
          <w:sz w:val="24"/>
        </w:rPr>
        <w:t>Appeals</w:t>
      </w:r>
    </w:p>
    <w:p w14:paraId="44222551" w14:textId="77777777" w:rsidR="00554A13" w:rsidRDefault="00AA7625">
      <w:pPr>
        <w:pStyle w:val="BodyText"/>
        <w:ind w:left="720" w:right="374"/>
      </w:pPr>
      <w:r>
        <w:t>Members or designated representatives may withdraw appeals orally or in writing at any time. If an appeal</w:t>
      </w:r>
      <w:r>
        <w:rPr>
          <w:spacing w:val="-1"/>
        </w:rPr>
        <w:t xml:space="preserve"> </w:t>
      </w:r>
      <w:r>
        <w:t>is withdrawn orally, the</w:t>
      </w:r>
      <w:r>
        <w:rPr>
          <w:spacing w:val="-1"/>
        </w:rPr>
        <w:t xml:space="preserve"> </w:t>
      </w:r>
      <w:r>
        <w:t>withdrawal will</w:t>
      </w:r>
      <w:r>
        <w:rPr>
          <w:spacing w:val="-1"/>
        </w:rPr>
        <w:t xml:space="preserve"> </w:t>
      </w:r>
      <w:r>
        <w:t>be</w:t>
      </w:r>
      <w:r>
        <w:rPr>
          <w:spacing w:val="-1"/>
        </w:rPr>
        <w:t xml:space="preserve"> </w:t>
      </w:r>
      <w:r>
        <w:t>acknowledged by</w:t>
      </w:r>
      <w:r>
        <w:rPr>
          <w:spacing w:val="-2"/>
        </w:rPr>
        <w:t xml:space="preserve"> </w:t>
      </w:r>
      <w:r>
        <w:t>the Medicaid Program</w:t>
      </w:r>
      <w:r>
        <w:rPr>
          <w:spacing w:val="-1"/>
        </w:rPr>
        <w:t xml:space="preserve"> </w:t>
      </w:r>
      <w:r>
        <w:t>in writing within</w:t>
      </w:r>
      <w:r>
        <w:rPr>
          <w:spacing w:val="-4"/>
        </w:rPr>
        <w:t xml:space="preserve"> </w:t>
      </w:r>
      <w:r>
        <w:t>five</w:t>
      </w:r>
      <w:r>
        <w:rPr>
          <w:spacing w:val="-3"/>
        </w:rPr>
        <w:t xml:space="preserve"> </w:t>
      </w:r>
      <w:r>
        <w:t>(5)</w:t>
      </w:r>
      <w:r>
        <w:rPr>
          <w:spacing w:val="-6"/>
        </w:rPr>
        <w:t xml:space="preserve"> </w:t>
      </w:r>
      <w:r>
        <w:t>days</w:t>
      </w:r>
      <w:r>
        <w:rPr>
          <w:spacing w:val="-4"/>
        </w:rPr>
        <w:t xml:space="preserve"> </w:t>
      </w:r>
      <w:r>
        <w:t>(See</w:t>
      </w:r>
      <w:r>
        <w:rPr>
          <w:spacing w:val="-7"/>
        </w:rPr>
        <w:t xml:space="preserve"> </w:t>
      </w:r>
      <w:r>
        <w:t>Attachment</w:t>
      </w:r>
      <w:r>
        <w:rPr>
          <w:spacing w:val="-2"/>
        </w:rPr>
        <w:t xml:space="preserve"> </w:t>
      </w:r>
      <w:r>
        <w:t>3.Q, Acknowledgment</w:t>
      </w:r>
      <w:r>
        <w:rPr>
          <w:spacing w:val="-4"/>
        </w:rPr>
        <w:t xml:space="preserve"> </w:t>
      </w:r>
      <w:r>
        <w:t>of</w:t>
      </w:r>
      <w:r>
        <w:rPr>
          <w:spacing w:val="-4"/>
        </w:rPr>
        <w:t xml:space="preserve"> </w:t>
      </w:r>
      <w:r>
        <w:t>Oral</w:t>
      </w:r>
      <w:r>
        <w:rPr>
          <w:spacing w:val="-2"/>
        </w:rPr>
        <w:t xml:space="preserve"> </w:t>
      </w:r>
      <w:r>
        <w:t>Withdrawal</w:t>
      </w:r>
      <w:r>
        <w:rPr>
          <w:spacing w:val="-2"/>
        </w:rPr>
        <w:t xml:space="preserve"> </w:t>
      </w:r>
      <w:r>
        <w:t>of</w:t>
      </w:r>
      <w:r>
        <w:rPr>
          <w:spacing w:val="-1"/>
        </w:rPr>
        <w:t xml:space="preserve"> </w:t>
      </w:r>
      <w:r>
        <w:t>an</w:t>
      </w:r>
      <w:r>
        <w:rPr>
          <w:spacing w:val="-2"/>
        </w:rPr>
        <w:t xml:space="preserve"> </w:t>
      </w:r>
      <w:r>
        <w:t>Appeal</w:t>
      </w:r>
      <w:r>
        <w:rPr>
          <w:spacing w:val="-3"/>
        </w:rPr>
        <w:t xml:space="preserve"> </w:t>
      </w:r>
      <w:r>
        <w:t>Request, page 39).</w:t>
      </w:r>
    </w:p>
    <w:p w14:paraId="44222552" w14:textId="77777777" w:rsidR="00554A13" w:rsidRDefault="00AA7625">
      <w:pPr>
        <w:pStyle w:val="ListParagraph"/>
        <w:numPr>
          <w:ilvl w:val="0"/>
          <w:numId w:val="11"/>
        </w:numPr>
        <w:tabs>
          <w:tab w:val="left" w:pos="264"/>
        </w:tabs>
        <w:spacing w:before="292"/>
        <w:ind w:left="264" w:hanging="264"/>
        <w:jc w:val="left"/>
        <w:rPr>
          <w:sz w:val="24"/>
        </w:rPr>
      </w:pPr>
      <w:r>
        <w:rPr>
          <w:sz w:val="24"/>
        </w:rPr>
        <w:t>Member</w:t>
      </w:r>
      <w:r>
        <w:rPr>
          <w:spacing w:val="-2"/>
          <w:sz w:val="24"/>
        </w:rPr>
        <w:t xml:space="preserve"> </w:t>
      </w:r>
      <w:r>
        <w:rPr>
          <w:sz w:val="24"/>
        </w:rPr>
        <w:t>Participation</w:t>
      </w:r>
      <w:r>
        <w:rPr>
          <w:spacing w:val="-4"/>
          <w:sz w:val="24"/>
        </w:rPr>
        <w:t xml:space="preserve"> </w:t>
      </w:r>
      <w:r>
        <w:rPr>
          <w:sz w:val="24"/>
        </w:rPr>
        <w:t>in</w:t>
      </w:r>
      <w:r>
        <w:rPr>
          <w:spacing w:val="-1"/>
          <w:sz w:val="24"/>
        </w:rPr>
        <w:t xml:space="preserve"> </w:t>
      </w:r>
      <w:r>
        <w:rPr>
          <w:spacing w:val="-2"/>
          <w:sz w:val="24"/>
        </w:rPr>
        <w:t>Appeals</w:t>
      </w:r>
    </w:p>
    <w:p w14:paraId="44222553" w14:textId="77777777" w:rsidR="00554A13" w:rsidRDefault="00AA7625">
      <w:pPr>
        <w:pStyle w:val="BodyText"/>
        <w:ind w:left="720" w:right="374"/>
      </w:pPr>
      <w:r>
        <w:t>The</w:t>
      </w:r>
      <w:r>
        <w:rPr>
          <w:spacing w:val="-4"/>
        </w:rPr>
        <w:t xml:space="preserve"> </w:t>
      </w:r>
      <w:r>
        <w:t>beneficiary,</w:t>
      </w:r>
      <w:r>
        <w:rPr>
          <w:spacing w:val="-4"/>
        </w:rPr>
        <w:t xml:space="preserve"> </w:t>
      </w:r>
      <w:r>
        <w:t>his/her</w:t>
      </w:r>
      <w:r>
        <w:rPr>
          <w:spacing w:val="-4"/>
        </w:rPr>
        <w:t xml:space="preserve"> </w:t>
      </w:r>
      <w:r>
        <w:t>authorized</w:t>
      </w:r>
      <w:r>
        <w:rPr>
          <w:spacing w:val="-4"/>
        </w:rPr>
        <w:t xml:space="preserve"> </w:t>
      </w:r>
      <w:r>
        <w:t>representative,</w:t>
      </w:r>
      <w:r>
        <w:rPr>
          <w:spacing w:val="-2"/>
        </w:rPr>
        <w:t xml:space="preserve"> </w:t>
      </w:r>
      <w:r>
        <w:t>or</w:t>
      </w:r>
      <w:r>
        <w:rPr>
          <w:spacing w:val="-4"/>
        </w:rPr>
        <w:t xml:space="preserve"> </w:t>
      </w:r>
      <w:r>
        <w:t>his/her</w:t>
      </w:r>
      <w:r>
        <w:rPr>
          <w:spacing w:val="-4"/>
        </w:rPr>
        <w:t xml:space="preserve"> </w:t>
      </w:r>
      <w:r>
        <w:t>provider,</w:t>
      </w:r>
      <w:r>
        <w:rPr>
          <w:spacing w:val="-4"/>
        </w:rPr>
        <w:t xml:space="preserve"> </w:t>
      </w:r>
      <w:r>
        <w:t>if</w:t>
      </w:r>
      <w:r>
        <w:rPr>
          <w:spacing w:val="-4"/>
        </w:rPr>
        <w:t xml:space="preserve"> </w:t>
      </w:r>
      <w:r>
        <w:t>requested</w:t>
      </w:r>
      <w:r>
        <w:rPr>
          <w:spacing w:val="-2"/>
        </w:rPr>
        <w:t xml:space="preserve"> </w:t>
      </w:r>
      <w:r>
        <w:t>by</w:t>
      </w:r>
      <w:r>
        <w:rPr>
          <w:spacing w:val="-5"/>
        </w:rPr>
        <w:t xml:space="preserve"> </w:t>
      </w:r>
      <w:r>
        <w:t>the beneficiary, has the right to participate in person, by phone, or in writing in the meeting in which the Medicaid Program is considering the issue that is the subject of the appeal.</w:t>
      </w:r>
    </w:p>
    <w:p w14:paraId="44222554" w14:textId="77777777" w:rsidR="00554A13" w:rsidRDefault="00554A13">
      <w:pPr>
        <w:pStyle w:val="BodyText"/>
        <w:spacing w:before="2"/>
      </w:pPr>
    </w:p>
    <w:p w14:paraId="44222555" w14:textId="77777777" w:rsidR="00554A13" w:rsidRDefault="00AA7625">
      <w:pPr>
        <w:pStyle w:val="BodyText"/>
        <w:ind w:left="720" w:right="374"/>
      </w:pPr>
      <w:r>
        <w:t>Participation includes the right to present evidence and testimony and make factual and legal arguments. If the appeal involves a DA/SSA decision, a representative of the DA/SSA may also participate</w:t>
      </w:r>
      <w:r>
        <w:rPr>
          <w:spacing w:val="-5"/>
        </w:rPr>
        <w:t xml:space="preserve"> </w:t>
      </w:r>
      <w:r>
        <w:t>in</w:t>
      </w:r>
      <w:r>
        <w:rPr>
          <w:spacing w:val="-4"/>
        </w:rPr>
        <w:t xml:space="preserve"> </w:t>
      </w:r>
      <w:r>
        <w:t>the</w:t>
      </w:r>
      <w:r>
        <w:rPr>
          <w:spacing w:val="-2"/>
        </w:rPr>
        <w:t xml:space="preserve"> </w:t>
      </w:r>
      <w:r>
        <w:t>meeting.</w:t>
      </w:r>
      <w:r>
        <w:rPr>
          <w:spacing w:val="-4"/>
        </w:rPr>
        <w:t xml:space="preserve"> </w:t>
      </w:r>
      <w:r>
        <w:t>Members,</w:t>
      </w:r>
      <w:r>
        <w:rPr>
          <w:spacing w:val="-5"/>
        </w:rPr>
        <w:t xml:space="preserve"> </w:t>
      </w:r>
      <w:r>
        <w:t>their</w:t>
      </w:r>
      <w:r>
        <w:rPr>
          <w:spacing w:val="-4"/>
        </w:rPr>
        <w:t xml:space="preserve"> </w:t>
      </w:r>
      <w:r>
        <w:t>designated</w:t>
      </w:r>
      <w:r>
        <w:rPr>
          <w:spacing w:val="-4"/>
        </w:rPr>
        <w:t xml:space="preserve"> </w:t>
      </w:r>
      <w:r>
        <w:t>representative, or</w:t>
      </w:r>
      <w:r>
        <w:rPr>
          <w:spacing w:val="-2"/>
        </w:rPr>
        <w:t xml:space="preserve"> </w:t>
      </w:r>
      <w:r>
        <w:t>treating</w:t>
      </w:r>
      <w:r>
        <w:rPr>
          <w:spacing w:val="-5"/>
        </w:rPr>
        <w:t xml:space="preserve"> </w:t>
      </w:r>
      <w:r>
        <w:t>provider</w:t>
      </w:r>
      <w:r>
        <w:rPr>
          <w:spacing w:val="-4"/>
        </w:rPr>
        <w:t xml:space="preserve"> </w:t>
      </w:r>
      <w:r>
        <w:t>may</w:t>
      </w:r>
      <w:r>
        <w:rPr>
          <w:spacing w:val="-3"/>
        </w:rPr>
        <w:t xml:space="preserve"> </w:t>
      </w:r>
      <w:r>
        <w:t>submit additional information that was already submitted.</w:t>
      </w:r>
    </w:p>
    <w:p w14:paraId="44222556" w14:textId="77777777" w:rsidR="00554A13" w:rsidRDefault="00AA7625">
      <w:pPr>
        <w:pStyle w:val="BodyText"/>
        <w:spacing w:before="292"/>
        <w:ind w:left="720" w:right="374"/>
      </w:pPr>
      <w:r>
        <w:t>Upon</w:t>
      </w:r>
      <w:r>
        <w:rPr>
          <w:spacing w:val="-3"/>
        </w:rPr>
        <w:t xml:space="preserve"> </w:t>
      </w:r>
      <w:r>
        <w:t>request,</w:t>
      </w:r>
      <w:r>
        <w:rPr>
          <w:spacing w:val="-5"/>
        </w:rPr>
        <w:t xml:space="preserve"> </w:t>
      </w:r>
      <w:r>
        <w:t>prior</w:t>
      </w:r>
      <w:r>
        <w:rPr>
          <w:spacing w:val="-4"/>
        </w:rPr>
        <w:t xml:space="preserve"> </w:t>
      </w:r>
      <w:r>
        <w:t>to</w:t>
      </w:r>
      <w:r>
        <w:rPr>
          <w:spacing w:val="-4"/>
        </w:rPr>
        <w:t xml:space="preserve"> </w:t>
      </w:r>
      <w:r>
        <w:t>the</w:t>
      </w:r>
      <w:r>
        <w:rPr>
          <w:spacing w:val="-2"/>
        </w:rPr>
        <w:t xml:space="preserve"> </w:t>
      </w:r>
      <w:r>
        <w:t>appeal</w:t>
      </w:r>
      <w:r>
        <w:rPr>
          <w:spacing w:val="-5"/>
        </w:rPr>
        <w:t xml:space="preserve"> </w:t>
      </w:r>
      <w:r>
        <w:t>meeting,</w:t>
      </w:r>
      <w:r>
        <w:rPr>
          <w:spacing w:val="-5"/>
        </w:rPr>
        <w:t xml:space="preserve"> </w:t>
      </w:r>
      <w:r>
        <w:t>the</w:t>
      </w:r>
      <w:r>
        <w:rPr>
          <w:spacing w:val="-2"/>
        </w:rPr>
        <w:t xml:space="preserve"> </w:t>
      </w:r>
      <w:r>
        <w:t>Medicaid</w:t>
      </w:r>
      <w:r>
        <w:rPr>
          <w:spacing w:val="-4"/>
        </w:rPr>
        <w:t xml:space="preserve"> </w:t>
      </w:r>
      <w:r>
        <w:t>Program</w:t>
      </w:r>
      <w:r>
        <w:rPr>
          <w:spacing w:val="-5"/>
        </w:rPr>
        <w:t xml:space="preserve"> </w:t>
      </w:r>
      <w:r>
        <w:t>shall</w:t>
      </w:r>
      <w:r>
        <w:rPr>
          <w:spacing w:val="-5"/>
        </w:rPr>
        <w:t xml:space="preserve"> </w:t>
      </w:r>
      <w:r>
        <w:t>timely</w:t>
      </w:r>
      <w:r>
        <w:rPr>
          <w:spacing w:val="-3"/>
        </w:rPr>
        <w:t xml:space="preserve"> </w:t>
      </w:r>
      <w:r>
        <w:t>provide</w:t>
      </w:r>
      <w:r>
        <w:rPr>
          <w:spacing w:val="-4"/>
        </w:rPr>
        <w:t xml:space="preserve"> </w:t>
      </w:r>
      <w:r>
        <w:t>the beneficiary, his/her authorized representative, or his/her provider with an opportunity to examine, and, if requested, get copies of all the information in its possession or control relevant to the appeal process and</w:t>
      </w:r>
      <w:r>
        <w:rPr>
          <w:spacing w:val="-3"/>
        </w:rPr>
        <w:t xml:space="preserve"> </w:t>
      </w:r>
      <w:r>
        <w:t>the</w:t>
      </w:r>
      <w:r>
        <w:rPr>
          <w:spacing w:val="-1"/>
        </w:rPr>
        <w:t xml:space="preserve"> </w:t>
      </w:r>
      <w:r>
        <w:t>subject</w:t>
      </w:r>
      <w:r>
        <w:rPr>
          <w:spacing w:val="-3"/>
        </w:rPr>
        <w:t xml:space="preserve"> </w:t>
      </w:r>
      <w:r>
        <w:t>of</w:t>
      </w:r>
      <w:r>
        <w:rPr>
          <w:spacing w:val="-3"/>
        </w:rPr>
        <w:t xml:space="preserve"> </w:t>
      </w:r>
      <w:r>
        <w:t>the</w:t>
      </w:r>
      <w:r>
        <w:rPr>
          <w:spacing w:val="-3"/>
        </w:rPr>
        <w:t xml:space="preserve"> </w:t>
      </w:r>
      <w:r>
        <w:t>appeal.</w:t>
      </w:r>
      <w:r>
        <w:rPr>
          <w:spacing w:val="-3"/>
        </w:rPr>
        <w:t xml:space="preserve"> </w:t>
      </w:r>
      <w:r>
        <w:t>The</w:t>
      </w:r>
      <w:r>
        <w:rPr>
          <w:spacing w:val="-3"/>
        </w:rPr>
        <w:t xml:space="preserve"> </w:t>
      </w:r>
      <w:r>
        <w:t>Medicaid</w:t>
      </w:r>
      <w:r>
        <w:rPr>
          <w:spacing w:val="-3"/>
        </w:rPr>
        <w:t xml:space="preserve"> </w:t>
      </w:r>
      <w:r>
        <w:t>Program</w:t>
      </w:r>
      <w:r>
        <w:rPr>
          <w:spacing w:val="-1"/>
        </w:rPr>
        <w:t xml:space="preserve"> </w:t>
      </w:r>
      <w:r>
        <w:t>shall not charge</w:t>
      </w:r>
      <w:r>
        <w:rPr>
          <w:spacing w:val="-3"/>
        </w:rPr>
        <w:t xml:space="preserve"> </w:t>
      </w:r>
      <w:r>
        <w:t>the</w:t>
      </w:r>
      <w:r>
        <w:rPr>
          <w:spacing w:val="-6"/>
        </w:rPr>
        <w:t xml:space="preserve"> </w:t>
      </w:r>
      <w:r>
        <w:t>beneficiary</w:t>
      </w:r>
      <w:r>
        <w:rPr>
          <w:spacing w:val="-4"/>
        </w:rPr>
        <w:t xml:space="preserve"> </w:t>
      </w:r>
      <w:r>
        <w:t>for</w:t>
      </w:r>
      <w:r>
        <w:rPr>
          <w:spacing w:val="-1"/>
        </w:rPr>
        <w:t xml:space="preserve"> </w:t>
      </w:r>
      <w:r>
        <w:t>copies</w:t>
      </w:r>
      <w:r>
        <w:rPr>
          <w:spacing w:val="-4"/>
        </w:rPr>
        <w:t xml:space="preserve"> </w:t>
      </w:r>
      <w:r>
        <w:t>of</w:t>
      </w:r>
      <w:r>
        <w:rPr>
          <w:spacing w:val="-2"/>
        </w:rPr>
        <w:t xml:space="preserve"> </w:t>
      </w:r>
      <w:r>
        <w:t>any records or other documents necessary to resolve the appeal. These records shall include:</w:t>
      </w:r>
    </w:p>
    <w:p w14:paraId="44222557" w14:textId="77777777" w:rsidR="00554A13" w:rsidRDefault="00AA7625">
      <w:pPr>
        <w:pStyle w:val="BodyText"/>
        <w:spacing w:before="292"/>
        <w:ind w:left="1440" w:right="374"/>
      </w:pPr>
      <w:r>
        <w:t>The</w:t>
      </w:r>
      <w:r>
        <w:rPr>
          <w:spacing w:val="-5"/>
        </w:rPr>
        <w:t xml:space="preserve"> </w:t>
      </w:r>
      <w:r>
        <w:t>beneficiary’s</w:t>
      </w:r>
      <w:r>
        <w:rPr>
          <w:spacing w:val="-5"/>
        </w:rPr>
        <w:t xml:space="preserve"> </w:t>
      </w:r>
      <w:r>
        <w:t>case</w:t>
      </w:r>
      <w:r>
        <w:rPr>
          <w:spacing w:val="-6"/>
        </w:rPr>
        <w:t xml:space="preserve"> </w:t>
      </w:r>
      <w:r>
        <w:t>record,</w:t>
      </w:r>
      <w:r>
        <w:rPr>
          <w:spacing w:val="-4"/>
        </w:rPr>
        <w:t xml:space="preserve"> </w:t>
      </w:r>
      <w:r>
        <w:t>including</w:t>
      </w:r>
      <w:r>
        <w:rPr>
          <w:spacing w:val="-4"/>
        </w:rPr>
        <w:t xml:space="preserve"> </w:t>
      </w:r>
      <w:r>
        <w:t>medical</w:t>
      </w:r>
      <w:r>
        <w:rPr>
          <w:spacing w:val="-3"/>
        </w:rPr>
        <w:t xml:space="preserve"> </w:t>
      </w:r>
      <w:r>
        <w:t>records,</w:t>
      </w:r>
      <w:r>
        <w:rPr>
          <w:spacing w:val="-4"/>
        </w:rPr>
        <w:t xml:space="preserve"> </w:t>
      </w:r>
      <w:r>
        <w:t>other</w:t>
      </w:r>
      <w:r>
        <w:rPr>
          <w:spacing w:val="-3"/>
        </w:rPr>
        <w:t xml:space="preserve"> </w:t>
      </w:r>
      <w:r>
        <w:t>records</w:t>
      </w:r>
      <w:r>
        <w:rPr>
          <w:spacing w:val="-4"/>
        </w:rPr>
        <w:t xml:space="preserve"> </w:t>
      </w:r>
      <w:r>
        <w:t>and documents,</w:t>
      </w:r>
      <w:r>
        <w:rPr>
          <w:spacing w:val="-4"/>
        </w:rPr>
        <w:t xml:space="preserve"> </w:t>
      </w:r>
      <w:r>
        <w:t>and</w:t>
      </w:r>
      <w:r>
        <w:rPr>
          <w:spacing w:val="-5"/>
        </w:rPr>
        <w:t xml:space="preserve"> </w:t>
      </w:r>
      <w:r>
        <w:t>any new or additional evidence considered, relied on, or generated by the Medicaid Program, or at its direction, that is related to the appeal, and</w:t>
      </w:r>
    </w:p>
    <w:p w14:paraId="44222558" w14:textId="77777777" w:rsidR="00554A13" w:rsidRDefault="00554A13">
      <w:pPr>
        <w:pStyle w:val="BodyText"/>
        <w:spacing w:before="2"/>
      </w:pPr>
    </w:p>
    <w:p w14:paraId="44222559" w14:textId="77777777" w:rsidR="00554A13" w:rsidRDefault="00AA7625">
      <w:pPr>
        <w:pStyle w:val="BodyText"/>
        <w:spacing w:before="1"/>
        <w:ind w:left="1440" w:right="374"/>
      </w:pPr>
      <w:r>
        <w:t>Other information relevant to the beneficiary’s adverse benefit determination, including relevant</w:t>
      </w:r>
      <w:r>
        <w:rPr>
          <w:spacing w:val="-3"/>
        </w:rPr>
        <w:t xml:space="preserve"> </w:t>
      </w:r>
      <w:r>
        <w:t>policies</w:t>
      </w:r>
      <w:r>
        <w:rPr>
          <w:spacing w:val="-4"/>
        </w:rPr>
        <w:t xml:space="preserve"> </w:t>
      </w:r>
      <w:r>
        <w:t>or</w:t>
      </w:r>
      <w:r>
        <w:rPr>
          <w:spacing w:val="-5"/>
        </w:rPr>
        <w:t xml:space="preserve"> </w:t>
      </w:r>
      <w:r>
        <w:t>procedures</w:t>
      </w:r>
      <w:r>
        <w:rPr>
          <w:spacing w:val="-4"/>
        </w:rPr>
        <w:t xml:space="preserve"> </w:t>
      </w:r>
      <w:r>
        <w:t>which</w:t>
      </w:r>
      <w:r>
        <w:rPr>
          <w:spacing w:val="-3"/>
        </w:rPr>
        <w:t xml:space="preserve"> </w:t>
      </w:r>
      <w:r>
        <w:t>shall</w:t>
      </w:r>
      <w:r>
        <w:rPr>
          <w:spacing w:val="-3"/>
        </w:rPr>
        <w:t xml:space="preserve"> </w:t>
      </w:r>
      <w:r>
        <w:t>include medical</w:t>
      </w:r>
      <w:r>
        <w:rPr>
          <w:spacing w:val="-5"/>
        </w:rPr>
        <w:t xml:space="preserve"> </w:t>
      </w:r>
      <w:r>
        <w:t>necessity</w:t>
      </w:r>
      <w:r>
        <w:rPr>
          <w:spacing w:val="-4"/>
        </w:rPr>
        <w:t xml:space="preserve"> </w:t>
      </w:r>
      <w:r>
        <w:t>criteria</w:t>
      </w:r>
      <w:r>
        <w:rPr>
          <w:spacing w:val="-3"/>
        </w:rPr>
        <w:t xml:space="preserve"> </w:t>
      </w:r>
      <w:r>
        <w:t>and</w:t>
      </w:r>
      <w:r>
        <w:rPr>
          <w:spacing w:val="-3"/>
        </w:rPr>
        <w:t xml:space="preserve"> </w:t>
      </w:r>
      <w:r>
        <w:t>any</w:t>
      </w:r>
      <w:r>
        <w:rPr>
          <w:spacing w:val="-4"/>
        </w:rPr>
        <w:t xml:space="preserve"> </w:t>
      </w:r>
      <w:r>
        <w:t>processes, strategies, or evidentiary standards used in setting service limits.</w:t>
      </w:r>
    </w:p>
    <w:p w14:paraId="4422255A" w14:textId="77777777" w:rsidR="00554A13" w:rsidRDefault="00AA7625">
      <w:pPr>
        <w:pStyle w:val="BodyText"/>
        <w:spacing w:before="292"/>
        <w:ind w:left="720"/>
      </w:pPr>
      <w:r>
        <w:t>The Medicaid Program shall timely notify the beneficiary when the appeal meeting is scheduled. If necessary,</w:t>
      </w:r>
      <w:r>
        <w:rPr>
          <w:spacing w:val="-4"/>
        </w:rPr>
        <w:t xml:space="preserve"> </w:t>
      </w:r>
      <w:r>
        <w:t>the</w:t>
      </w:r>
      <w:r>
        <w:rPr>
          <w:spacing w:val="-5"/>
        </w:rPr>
        <w:t xml:space="preserve"> </w:t>
      </w:r>
      <w:r>
        <w:t>appeal</w:t>
      </w:r>
      <w:r>
        <w:rPr>
          <w:spacing w:val="-4"/>
        </w:rPr>
        <w:t xml:space="preserve"> </w:t>
      </w:r>
      <w:r>
        <w:t>meeting</w:t>
      </w:r>
      <w:r>
        <w:rPr>
          <w:spacing w:val="-6"/>
        </w:rPr>
        <w:t xml:space="preserve"> </w:t>
      </w:r>
      <w:r>
        <w:t>will</w:t>
      </w:r>
      <w:r>
        <w:rPr>
          <w:spacing w:val="-4"/>
        </w:rPr>
        <w:t xml:space="preserve"> </w:t>
      </w:r>
      <w:r>
        <w:t>be</w:t>
      </w:r>
      <w:r>
        <w:rPr>
          <w:spacing w:val="-3"/>
        </w:rPr>
        <w:t xml:space="preserve"> </w:t>
      </w:r>
      <w:r>
        <w:t>rescheduled</w:t>
      </w:r>
      <w:r>
        <w:rPr>
          <w:spacing w:val="-3"/>
        </w:rPr>
        <w:t xml:space="preserve"> </w:t>
      </w:r>
      <w:r>
        <w:t>to</w:t>
      </w:r>
      <w:r>
        <w:rPr>
          <w:spacing w:val="-3"/>
        </w:rPr>
        <w:t xml:space="preserve"> </w:t>
      </w:r>
      <w:r>
        <w:t>accommodate</w:t>
      </w:r>
      <w:r>
        <w:rPr>
          <w:spacing w:val="-1"/>
        </w:rPr>
        <w:t xml:space="preserve"> </w:t>
      </w:r>
      <w:r>
        <w:t>individuals</w:t>
      </w:r>
      <w:r>
        <w:rPr>
          <w:spacing w:val="-4"/>
        </w:rPr>
        <w:t xml:space="preserve"> </w:t>
      </w:r>
      <w:r>
        <w:t>wishing</w:t>
      </w:r>
      <w:r>
        <w:rPr>
          <w:spacing w:val="-6"/>
        </w:rPr>
        <w:t xml:space="preserve"> </w:t>
      </w:r>
      <w:r>
        <w:t>to</w:t>
      </w:r>
      <w:r>
        <w:rPr>
          <w:spacing w:val="-5"/>
        </w:rPr>
        <w:t xml:space="preserve"> </w:t>
      </w:r>
      <w:r>
        <w:t>participate.</w:t>
      </w:r>
    </w:p>
    <w:p w14:paraId="4422255B" w14:textId="77777777" w:rsidR="00554A13" w:rsidRDefault="00554A13">
      <w:pPr>
        <w:pStyle w:val="BodyText"/>
        <w:sectPr w:rsidR="00554A13">
          <w:pgSz w:w="12240" w:h="15840"/>
          <w:pgMar w:top="1260" w:right="360" w:bottom="1200" w:left="720" w:header="0" w:footer="1019" w:gutter="0"/>
          <w:cols w:space="720"/>
        </w:sectPr>
      </w:pPr>
    </w:p>
    <w:p w14:paraId="4422255C" w14:textId="77777777" w:rsidR="00554A13" w:rsidRDefault="00AA7625">
      <w:pPr>
        <w:pStyle w:val="BodyText"/>
        <w:spacing w:before="35"/>
        <w:ind w:left="1440" w:right="374"/>
      </w:pPr>
      <w:r>
        <w:lastRenderedPageBreak/>
        <w:t>If an appeal meeting cannot be scheduled within the timeframe for resolving the appeal, including</w:t>
      </w:r>
      <w:r>
        <w:rPr>
          <w:spacing w:val="-4"/>
        </w:rPr>
        <w:t xml:space="preserve"> </w:t>
      </w:r>
      <w:r>
        <w:t>if</w:t>
      </w:r>
      <w:r>
        <w:rPr>
          <w:spacing w:val="-3"/>
        </w:rPr>
        <w:t xml:space="preserve"> </w:t>
      </w:r>
      <w:r>
        <w:t>the</w:t>
      </w:r>
      <w:r>
        <w:rPr>
          <w:spacing w:val="-6"/>
        </w:rPr>
        <w:t xml:space="preserve"> </w:t>
      </w:r>
      <w:r>
        <w:t>timeframe</w:t>
      </w:r>
      <w:r>
        <w:rPr>
          <w:spacing w:val="-3"/>
        </w:rPr>
        <w:t xml:space="preserve"> </w:t>
      </w:r>
      <w:r>
        <w:t>is</w:t>
      </w:r>
      <w:r>
        <w:rPr>
          <w:spacing w:val="-4"/>
        </w:rPr>
        <w:t xml:space="preserve"> </w:t>
      </w:r>
      <w:r>
        <w:t>extended</w:t>
      </w:r>
      <w:r>
        <w:rPr>
          <w:spacing w:val="-5"/>
        </w:rPr>
        <w:t xml:space="preserve"> </w:t>
      </w:r>
      <w:r>
        <w:t>pursuant</w:t>
      </w:r>
      <w:r>
        <w:rPr>
          <w:spacing w:val="-5"/>
        </w:rPr>
        <w:t xml:space="preserve"> </w:t>
      </w:r>
      <w:r>
        <w:t>to</w:t>
      </w:r>
      <w:r>
        <w:rPr>
          <w:spacing w:val="-3"/>
        </w:rPr>
        <w:t xml:space="preserve"> </w:t>
      </w:r>
      <w:r>
        <w:t>paragraph</w:t>
      </w:r>
      <w:r>
        <w:rPr>
          <w:spacing w:val="-3"/>
        </w:rPr>
        <w:t xml:space="preserve"> </w:t>
      </w:r>
      <w:r>
        <w:t>(o)</w:t>
      </w:r>
      <w:r>
        <w:rPr>
          <w:spacing w:val="-5"/>
        </w:rPr>
        <w:t xml:space="preserve"> </w:t>
      </w:r>
      <w:r>
        <w:t>below, the</w:t>
      </w:r>
      <w:r>
        <w:rPr>
          <w:spacing w:val="-5"/>
        </w:rPr>
        <w:t xml:space="preserve"> </w:t>
      </w:r>
      <w:r>
        <w:t>Medicaid</w:t>
      </w:r>
      <w:r>
        <w:rPr>
          <w:spacing w:val="-3"/>
        </w:rPr>
        <w:t xml:space="preserve"> </w:t>
      </w:r>
      <w:r>
        <w:t>Program shall make a decision that resolves the appeal without a meeting with the beneficiary, his/her authorized representative, or provider. The beneficiary, his/her authorized representative, or provider shall have an opportunity to submit evidence and argument by other means to the appeals reviewer for consideration in making a decision.</w:t>
      </w:r>
    </w:p>
    <w:p w14:paraId="4422255D" w14:textId="77777777" w:rsidR="00554A13" w:rsidRPr="00880D24" w:rsidRDefault="00AA7625">
      <w:pPr>
        <w:pStyle w:val="ListParagraph"/>
        <w:numPr>
          <w:ilvl w:val="0"/>
          <w:numId w:val="11"/>
        </w:numPr>
        <w:tabs>
          <w:tab w:val="left" w:pos="305"/>
          <w:tab w:val="left" w:pos="720"/>
        </w:tabs>
        <w:spacing w:before="289"/>
        <w:ind w:right="369" w:hanging="721"/>
        <w:jc w:val="left"/>
        <w:rPr>
          <w:rFonts w:asciiTheme="minorHAnsi" w:hAnsiTheme="minorHAnsi" w:cstheme="minorHAnsi"/>
          <w:sz w:val="24"/>
        </w:rPr>
      </w:pPr>
      <w:r w:rsidRPr="00880D24">
        <w:rPr>
          <w:rFonts w:asciiTheme="minorHAnsi" w:hAnsiTheme="minorHAnsi" w:cstheme="minorHAnsi"/>
          <w:sz w:val="24"/>
        </w:rPr>
        <w:t>Medicaid Program Appeals Reviewer The individual who hears the appeal shall not have been involved in any previous level of review or decision making, nor be a subordinate of any such individual. Shall have appropriate clinical expertise in treating the members’ condition or disease when deciding an appeal of a denial of medical necessity. Shall consider all comments, documents, records and other information submitted by the member or their representative or provider without regard to whether this information was submitted or considered</w:t>
      </w:r>
      <w:r w:rsidRPr="00880D24">
        <w:rPr>
          <w:rFonts w:asciiTheme="minorHAnsi" w:hAnsiTheme="minorHAnsi" w:cstheme="minorHAnsi"/>
          <w:spacing w:val="-2"/>
          <w:sz w:val="24"/>
        </w:rPr>
        <w:t xml:space="preserve"> </w:t>
      </w:r>
      <w:r w:rsidRPr="00880D24">
        <w:rPr>
          <w:rFonts w:asciiTheme="minorHAnsi" w:hAnsiTheme="minorHAnsi" w:cstheme="minorHAnsi"/>
          <w:sz w:val="24"/>
        </w:rPr>
        <w:t>in</w:t>
      </w:r>
      <w:r w:rsidRPr="00880D24">
        <w:rPr>
          <w:rFonts w:asciiTheme="minorHAnsi" w:hAnsiTheme="minorHAnsi" w:cstheme="minorHAnsi"/>
          <w:spacing w:val="-4"/>
          <w:sz w:val="24"/>
        </w:rPr>
        <w:t xml:space="preserve"> </w:t>
      </w:r>
      <w:r w:rsidRPr="00880D24">
        <w:rPr>
          <w:rFonts w:asciiTheme="minorHAnsi" w:hAnsiTheme="minorHAnsi" w:cstheme="minorHAnsi"/>
          <w:sz w:val="24"/>
        </w:rPr>
        <w:t>the</w:t>
      </w:r>
      <w:r w:rsidRPr="00880D24">
        <w:rPr>
          <w:rFonts w:asciiTheme="minorHAnsi" w:hAnsiTheme="minorHAnsi" w:cstheme="minorHAnsi"/>
          <w:spacing w:val="-4"/>
          <w:sz w:val="24"/>
        </w:rPr>
        <w:t xml:space="preserve"> </w:t>
      </w:r>
      <w:r w:rsidRPr="00880D24">
        <w:rPr>
          <w:rFonts w:asciiTheme="minorHAnsi" w:hAnsiTheme="minorHAnsi" w:cstheme="minorHAnsi"/>
          <w:sz w:val="24"/>
        </w:rPr>
        <w:t>initial</w:t>
      </w:r>
      <w:r w:rsidRPr="00880D24">
        <w:rPr>
          <w:rFonts w:asciiTheme="minorHAnsi" w:hAnsiTheme="minorHAnsi" w:cstheme="minorHAnsi"/>
          <w:spacing w:val="-5"/>
          <w:sz w:val="24"/>
        </w:rPr>
        <w:t xml:space="preserve"> </w:t>
      </w:r>
      <w:r w:rsidRPr="00880D24">
        <w:rPr>
          <w:rFonts w:asciiTheme="minorHAnsi" w:hAnsiTheme="minorHAnsi" w:cstheme="minorHAnsi"/>
          <w:sz w:val="24"/>
        </w:rPr>
        <w:t>benefit</w:t>
      </w:r>
      <w:r w:rsidRPr="00880D24">
        <w:rPr>
          <w:rFonts w:asciiTheme="minorHAnsi" w:hAnsiTheme="minorHAnsi" w:cstheme="minorHAnsi"/>
          <w:spacing w:val="-4"/>
          <w:sz w:val="24"/>
        </w:rPr>
        <w:t xml:space="preserve"> </w:t>
      </w:r>
      <w:r w:rsidRPr="00880D24">
        <w:rPr>
          <w:rFonts w:asciiTheme="minorHAnsi" w:hAnsiTheme="minorHAnsi" w:cstheme="minorHAnsi"/>
          <w:sz w:val="24"/>
        </w:rPr>
        <w:t>determination</w:t>
      </w:r>
      <w:r w:rsidRPr="00880D24">
        <w:rPr>
          <w:rFonts w:asciiTheme="minorHAnsi" w:hAnsiTheme="minorHAnsi" w:cstheme="minorHAnsi"/>
          <w:spacing w:val="-4"/>
          <w:sz w:val="24"/>
        </w:rPr>
        <w:t xml:space="preserve"> </w:t>
      </w:r>
      <w:r w:rsidRPr="00880D24">
        <w:rPr>
          <w:rFonts w:asciiTheme="minorHAnsi" w:hAnsiTheme="minorHAnsi" w:cstheme="minorHAnsi"/>
          <w:sz w:val="24"/>
        </w:rPr>
        <w:t>made</w:t>
      </w:r>
      <w:r w:rsidRPr="00880D24">
        <w:rPr>
          <w:rFonts w:asciiTheme="minorHAnsi" w:hAnsiTheme="minorHAnsi" w:cstheme="minorHAnsi"/>
          <w:spacing w:val="-2"/>
          <w:sz w:val="24"/>
        </w:rPr>
        <w:t xml:space="preserve"> </w:t>
      </w:r>
      <w:r w:rsidRPr="00880D24">
        <w:rPr>
          <w:rFonts w:asciiTheme="minorHAnsi" w:hAnsiTheme="minorHAnsi" w:cstheme="minorHAnsi"/>
          <w:sz w:val="24"/>
        </w:rPr>
        <w:t>the</w:t>
      </w:r>
      <w:r w:rsidRPr="00880D24">
        <w:rPr>
          <w:rFonts w:asciiTheme="minorHAnsi" w:hAnsiTheme="minorHAnsi" w:cstheme="minorHAnsi"/>
          <w:spacing w:val="-4"/>
          <w:sz w:val="24"/>
        </w:rPr>
        <w:t xml:space="preserve"> </w:t>
      </w:r>
      <w:r w:rsidRPr="00880D24">
        <w:rPr>
          <w:rFonts w:asciiTheme="minorHAnsi" w:hAnsiTheme="minorHAnsi" w:cstheme="minorHAnsi"/>
          <w:sz w:val="24"/>
        </w:rPr>
        <w:t>decision</w:t>
      </w:r>
      <w:r w:rsidRPr="00880D24">
        <w:rPr>
          <w:rFonts w:asciiTheme="minorHAnsi" w:hAnsiTheme="minorHAnsi" w:cstheme="minorHAnsi"/>
          <w:spacing w:val="-4"/>
          <w:sz w:val="24"/>
        </w:rPr>
        <w:t xml:space="preserve"> </w:t>
      </w:r>
      <w:r w:rsidRPr="00880D24">
        <w:rPr>
          <w:rFonts w:asciiTheme="minorHAnsi" w:hAnsiTheme="minorHAnsi" w:cstheme="minorHAnsi"/>
          <w:sz w:val="24"/>
        </w:rPr>
        <w:t>subject</w:t>
      </w:r>
      <w:r w:rsidRPr="00880D24">
        <w:rPr>
          <w:rFonts w:asciiTheme="minorHAnsi" w:hAnsiTheme="minorHAnsi" w:cstheme="minorHAnsi"/>
          <w:spacing w:val="-2"/>
          <w:sz w:val="24"/>
        </w:rPr>
        <w:t xml:space="preserve"> </w:t>
      </w:r>
      <w:r w:rsidRPr="00880D24">
        <w:rPr>
          <w:rFonts w:asciiTheme="minorHAnsi" w:hAnsiTheme="minorHAnsi" w:cstheme="minorHAnsi"/>
          <w:sz w:val="24"/>
        </w:rPr>
        <w:t>to</w:t>
      </w:r>
      <w:r w:rsidRPr="00880D24">
        <w:rPr>
          <w:rFonts w:asciiTheme="minorHAnsi" w:hAnsiTheme="minorHAnsi" w:cstheme="minorHAnsi"/>
          <w:spacing w:val="-3"/>
          <w:sz w:val="24"/>
        </w:rPr>
        <w:t xml:space="preserve"> </w:t>
      </w:r>
      <w:r w:rsidRPr="00880D24">
        <w:rPr>
          <w:rFonts w:asciiTheme="minorHAnsi" w:hAnsiTheme="minorHAnsi" w:cstheme="minorHAnsi"/>
          <w:sz w:val="24"/>
        </w:rPr>
        <w:t>appeal</w:t>
      </w:r>
      <w:r w:rsidRPr="00880D24">
        <w:rPr>
          <w:rFonts w:asciiTheme="minorHAnsi" w:hAnsiTheme="minorHAnsi" w:cstheme="minorHAnsi"/>
          <w:spacing w:val="-2"/>
          <w:sz w:val="24"/>
        </w:rPr>
        <w:t xml:space="preserve"> </w:t>
      </w:r>
      <w:r w:rsidRPr="00880D24">
        <w:rPr>
          <w:rFonts w:asciiTheme="minorHAnsi" w:hAnsiTheme="minorHAnsi" w:cstheme="minorHAnsi"/>
          <w:sz w:val="24"/>
        </w:rPr>
        <w:t>and</w:t>
      </w:r>
      <w:r w:rsidRPr="00880D24">
        <w:rPr>
          <w:rFonts w:asciiTheme="minorHAnsi" w:hAnsiTheme="minorHAnsi" w:cstheme="minorHAnsi"/>
          <w:spacing w:val="-2"/>
          <w:sz w:val="24"/>
        </w:rPr>
        <w:t xml:space="preserve"> </w:t>
      </w:r>
      <w:r w:rsidRPr="00880D24">
        <w:rPr>
          <w:rFonts w:asciiTheme="minorHAnsi" w:hAnsiTheme="minorHAnsi" w:cstheme="minorHAnsi"/>
          <w:sz w:val="24"/>
        </w:rPr>
        <w:t>shall</w:t>
      </w:r>
      <w:r w:rsidRPr="00880D24">
        <w:rPr>
          <w:rFonts w:asciiTheme="minorHAnsi" w:hAnsiTheme="minorHAnsi" w:cstheme="minorHAnsi"/>
          <w:spacing w:val="-3"/>
          <w:sz w:val="24"/>
        </w:rPr>
        <w:t xml:space="preserve"> </w:t>
      </w:r>
      <w:r w:rsidRPr="00880D24">
        <w:rPr>
          <w:rFonts w:asciiTheme="minorHAnsi" w:hAnsiTheme="minorHAnsi" w:cstheme="minorHAnsi"/>
          <w:sz w:val="24"/>
        </w:rPr>
        <w:t>not be a subordinate of the individual who made the original decision.</w:t>
      </w:r>
    </w:p>
    <w:p w14:paraId="4422255E" w14:textId="77777777" w:rsidR="00554A13" w:rsidRDefault="00554A13">
      <w:pPr>
        <w:pStyle w:val="BodyText"/>
        <w:spacing w:before="4"/>
        <w:rPr>
          <w:rFonts w:ascii="Arial"/>
        </w:rPr>
      </w:pPr>
    </w:p>
    <w:p w14:paraId="4422255F" w14:textId="77777777" w:rsidR="00554A13" w:rsidRDefault="00AA7625">
      <w:pPr>
        <w:pStyle w:val="ListParagraph"/>
        <w:numPr>
          <w:ilvl w:val="0"/>
          <w:numId w:val="11"/>
        </w:numPr>
        <w:tabs>
          <w:tab w:val="left" w:pos="173"/>
        </w:tabs>
        <w:ind w:left="173" w:hanging="173"/>
        <w:jc w:val="left"/>
        <w:rPr>
          <w:sz w:val="24"/>
        </w:rPr>
      </w:pPr>
      <w:r>
        <w:rPr>
          <w:spacing w:val="-2"/>
          <w:sz w:val="24"/>
        </w:rPr>
        <w:t>Resolution</w:t>
      </w:r>
    </w:p>
    <w:p w14:paraId="44222560" w14:textId="77777777" w:rsidR="00554A13" w:rsidRDefault="00554A13">
      <w:pPr>
        <w:pStyle w:val="BodyText"/>
        <w:spacing w:before="2"/>
      </w:pPr>
    </w:p>
    <w:p w14:paraId="44222561" w14:textId="77777777" w:rsidR="00554A13" w:rsidRDefault="00AA7625">
      <w:pPr>
        <w:pStyle w:val="BodyText"/>
        <w:ind w:right="374"/>
      </w:pPr>
      <w:r>
        <w:t>The</w:t>
      </w:r>
      <w:r>
        <w:rPr>
          <w:spacing w:val="-3"/>
        </w:rPr>
        <w:t xml:space="preserve"> </w:t>
      </w:r>
      <w:r>
        <w:t>Medicaid</w:t>
      </w:r>
      <w:r>
        <w:rPr>
          <w:spacing w:val="-3"/>
        </w:rPr>
        <w:t xml:space="preserve"> </w:t>
      </w:r>
      <w:r>
        <w:t>Program</w:t>
      </w:r>
      <w:r>
        <w:rPr>
          <w:spacing w:val="-4"/>
        </w:rPr>
        <w:t xml:space="preserve"> </w:t>
      </w:r>
      <w:r>
        <w:t>shall</w:t>
      </w:r>
      <w:r>
        <w:rPr>
          <w:spacing w:val="-1"/>
        </w:rPr>
        <w:t xml:space="preserve"> </w:t>
      </w:r>
      <w:r>
        <w:t>act</w:t>
      </w:r>
      <w:r>
        <w:rPr>
          <w:spacing w:val="-3"/>
        </w:rPr>
        <w:t xml:space="preserve"> </w:t>
      </w:r>
      <w:r>
        <w:t>promptly</w:t>
      </w:r>
      <w:r>
        <w:rPr>
          <w:spacing w:val="-2"/>
        </w:rPr>
        <w:t xml:space="preserve"> </w:t>
      </w:r>
      <w:r>
        <w:t>and</w:t>
      </w:r>
      <w:r>
        <w:rPr>
          <w:spacing w:val="-1"/>
        </w:rPr>
        <w:t xml:space="preserve"> </w:t>
      </w:r>
      <w:r>
        <w:t>in</w:t>
      </w:r>
      <w:r>
        <w:rPr>
          <w:spacing w:val="-3"/>
        </w:rPr>
        <w:t xml:space="preserve"> </w:t>
      </w:r>
      <w:r>
        <w:t>good</w:t>
      </w:r>
      <w:r>
        <w:rPr>
          <w:spacing w:val="-3"/>
        </w:rPr>
        <w:t xml:space="preserve"> </w:t>
      </w:r>
      <w:r>
        <w:t>faith</w:t>
      </w:r>
      <w:r>
        <w:rPr>
          <w:spacing w:val="-3"/>
        </w:rPr>
        <w:t xml:space="preserve"> </w:t>
      </w:r>
      <w:r>
        <w:t>to</w:t>
      </w:r>
      <w:r>
        <w:rPr>
          <w:spacing w:val="-3"/>
        </w:rPr>
        <w:t xml:space="preserve"> </w:t>
      </w:r>
      <w:r>
        <w:t>obtain</w:t>
      </w:r>
      <w:r>
        <w:rPr>
          <w:spacing w:val="-3"/>
        </w:rPr>
        <w:t xml:space="preserve"> </w:t>
      </w:r>
      <w:r>
        <w:t>any</w:t>
      </w:r>
      <w:r>
        <w:rPr>
          <w:spacing w:val="-5"/>
        </w:rPr>
        <w:t xml:space="preserve"> </w:t>
      </w:r>
      <w:r>
        <w:t>necessary information</w:t>
      </w:r>
      <w:r>
        <w:rPr>
          <w:spacing w:val="-3"/>
        </w:rPr>
        <w:t xml:space="preserve"> </w:t>
      </w:r>
      <w:r>
        <w:t>to</w:t>
      </w:r>
      <w:r>
        <w:rPr>
          <w:spacing w:val="-4"/>
        </w:rPr>
        <w:t xml:space="preserve"> </w:t>
      </w:r>
      <w:r>
        <w:t>resolve</w:t>
      </w:r>
      <w:r>
        <w:rPr>
          <w:spacing w:val="-3"/>
        </w:rPr>
        <w:t xml:space="preserve"> </w:t>
      </w:r>
      <w:r>
        <w:t>the appeal. For purposes of this paragraph, “necessary information” may include the results of any face-to-face clinical evaluation or second opinion that may be required.</w:t>
      </w:r>
    </w:p>
    <w:p w14:paraId="44222562" w14:textId="77777777" w:rsidR="00554A13" w:rsidRDefault="00AA7625">
      <w:pPr>
        <w:pStyle w:val="BodyText"/>
        <w:spacing w:before="293"/>
        <w:ind w:right="374"/>
      </w:pPr>
      <w:r>
        <w:t>Appeals shall be decided, and written notice sent to the member within thirty (30) days of receipt of the appeal.</w:t>
      </w:r>
      <w:r>
        <w:rPr>
          <w:spacing w:val="-5"/>
        </w:rPr>
        <w:t xml:space="preserve"> </w:t>
      </w:r>
      <w:r>
        <w:t>The</w:t>
      </w:r>
      <w:r>
        <w:rPr>
          <w:spacing w:val="-2"/>
        </w:rPr>
        <w:t xml:space="preserve"> </w:t>
      </w:r>
      <w:r>
        <w:t>member</w:t>
      </w:r>
      <w:r>
        <w:rPr>
          <w:spacing w:val="-3"/>
        </w:rPr>
        <w:t xml:space="preserve"> </w:t>
      </w:r>
      <w:r>
        <w:t>shall</w:t>
      </w:r>
      <w:r>
        <w:rPr>
          <w:spacing w:val="-2"/>
        </w:rPr>
        <w:t xml:space="preserve"> </w:t>
      </w:r>
      <w:r>
        <w:t>be</w:t>
      </w:r>
      <w:r>
        <w:rPr>
          <w:spacing w:val="-4"/>
        </w:rPr>
        <w:t xml:space="preserve"> </w:t>
      </w:r>
      <w:r>
        <w:t>notified</w:t>
      </w:r>
      <w:r>
        <w:rPr>
          <w:spacing w:val="-3"/>
        </w:rPr>
        <w:t xml:space="preserve"> </w:t>
      </w:r>
      <w:r>
        <w:t>as</w:t>
      </w:r>
      <w:r>
        <w:rPr>
          <w:spacing w:val="-2"/>
        </w:rPr>
        <w:t xml:space="preserve"> </w:t>
      </w:r>
      <w:r>
        <w:t>soon</w:t>
      </w:r>
      <w:r>
        <w:rPr>
          <w:spacing w:val="-1"/>
        </w:rPr>
        <w:t xml:space="preserve"> </w:t>
      </w:r>
      <w:r>
        <w:t>as</w:t>
      </w:r>
      <w:r>
        <w:rPr>
          <w:spacing w:val="-4"/>
        </w:rPr>
        <w:t xml:space="preserve"> </w:t>
      </w:r>
      <w:r>
        <w:t>the</w:t>
      </w:r>
      <w:r>
        <w:rPr>
          <w:spacing w:val="-1"/>
        </w:rPr>
        <w:t xml:space="preserve"> </w:t>
      </w:r>
      <w:r>
        <w:t>appeal</w:t>
      </w:r>
      <w:r>
        <w:rPr>
          <w:spacing w:val="-4"/>
        </w:rPr>
        <w:t xml:space="preserve"> </w:t>
      </w:r>
      <w:r>
        <w:t>meeting</w:t>
      </w:r>
      <w:r>
        <w:rPr>
          <w:spacing w:val="-4"/>
        </w:rPr>
        <w:t xml:space="preserve"> </w:t>
      </w:r>
      <w:r>
        <w:t>is scheduled.</w:t>
      </w:r>
      <w:r>
        <w:rPr>
          <w:spacing w:val="-5"/>
        </w:rPr>
        <w:t xml:space="preserve"> </w:t>
      </w:r>
      <w:r>
        <w:t>Meetings</w:t>
      </w:r>
      <w:r>
        <w:rPr>
          <w:spacing w:val="-3"/>
        </w:rPr>
        <w:t xml:space="preserve"> </w:t>
      </w:r>
      <w:r>
        <w:t>will</w:t>
      </w:r>
      <w:r>
        <w:rPr>
          <w:spacing w:val="-4"/>
        </w:rPr>
        <w:t xml:space="preserve"> </w:t>
      </w:r>
      <w:r>
        <w:t>be</w:t>
      </w:r>
      <w:r>
        <w:rPr>
          <w:spacing w:val="-3"/>
        </w:rPr>
        <w:t xml:space="preserve"> </w:t>
      </w:r>
      <w:r>
        <w:t>held</w:t>
      </w:r>
      <w:r>
        <w:rPr>
          <w:spacing w:val="-3"/>
        </w:rPr>
        <w:t xml:space="preserve"> </w:t>
      </w:r>
      <w:r>
        <w:t>during normal business hours and, if necessary, the meeting will be rescheduled to accommodate individuals wishing to</w:t>
      </w:r>
      <w:r>
        <w:rPr>
          <w:spacing w:val="-3"/>
        </w:rPr>
        <w:t xml:space="preserve"> </w:t>
      </w:r>
      <w:r>
        <w:t>participate.</w:t>
      </w:r>
      <w:r>
        <w:rPr>
          <w:spacing w:val="-4"/>
        </w:rPr>
        <w:t xml:space="preserve"> </w:t>
      </w:r>
      <w:r>
        <w:t>If</w:t>
      </w:r>
      <w:r>
        <w:rPr>
          <w:spacing w:val="-1"/>
        </w:rPr>
        <w:t xml:space="preserve"> </w:t>
      </w:r>
      <w:r>
        <w:t>a</w:t>
      </w:r>
      <w:r>
        <w:rPr>
          <w:spacing w:val="-1"/>
        </w:rPr>
        <w:t xml:space="preserve"> </w:t>
      </w:r>
      <w:r>
        <w:t>meeting</w:t>
      </w:r>
      <w:r>
        <w:rPr>
          <w:spacing w:val="-2"/>
        </w:rPr>
        <w:t xml:space="preserve"> </w:t>
      </w:r>
      <w:r>
        <w:t>cannot</w:t>
      </w:r>
      <w:r>
        <w:rPr>
          <w:spacing w:val="-2"/>
        </w:rPr>
        <w:t xml:space="preserve"> </w:t>
      </w:r>
      <w:r>
        <w:t>be</w:t>
      </w:r>
      <w:r>
        <w:rPr>
          <w:spacing w:val="-4"/>
        </w:rPr>
        <w:t xml:space="preserve"> </w:t>
      </w:r>
      <w:r>
        <w:t>scheduled</w:t>
      </w:r>
      <w:r>
        <w:rPr>
          <w:spacing w:val="-3"/>
        </w:rPr>
        <w:t xml:space="preserve"> </w:t>
      </w:r>
      <w:r>
        <w:t>so</w:t>
      </w:r>
      <w:r>
        <w:rPr>
          <w:spacing w:val="-1"/>
        </w:rPr>
        <w:t xml:space="preserve"> </w:t>
      </w:r>
      <w:r>
        <w:t>that</w:t>
      </w:r>
      <w:r>
        <w:rPr>
          <w:spacing w:val="-3"/>
        </w:rPr>
        <w:t xml:space="preserve"> </w:t>
      </w:r>
      <w:r>
        <w:t>the</w:t>
      </w:r>
      <w:r>
        <w:rPr>
          <w:spacing w:val="-3"/>
        </w:rPr>
        <w:t xml:space="preserve"> </w:t>
      </w:r>
      <w:r>
        <w:t>decision</w:t>
      </w:r>
      <w:r>
        <w:rPr>
          <w:spacing w:val="-3"/>
        </w:rPr>
        <w:t xml:space="preserve"> </w:t>
      </w:r>
      <w:r>
        <w:t>can</w:t>
      </w:r>
      <w:r>
        <w:rPr>
          <w:spacing w:val="-3"/>
        </w:rPr>
        <w:t xml:space="preserve"> </w:t>
      </w:r>
      <w:r>
        <w:t>be</w:t>
      </w:r>
      <w:r>
        <w:rPr>
          <w:spacing w:val="-1"/>
        </w:rPr>
        <w:t xml:space="preserve"> </w:t>
      </w:r>
      <w:r>
        <w:t>made</w:t>
      </w:r>
      <w:r>
        <w:rPr>
          <w:spacing w:val="-1"/>
        </w:rPr>
        <w:t xml:space="preserve"> </w:t>
      </w:r>
      <w:r>
        <w:t>within</w:t>
      </w:r>
      <w:r>
        <w:rPr>
          <w:spacing w:val="-3"/>
        </w:rPr>
        <w:t xml:space="preserve"> </w:t>
      </w:r>
      <w:r>
        <w:t>the</w:t>
      </w:r>
      <w:r>
        <w:rPr>
          <w:spacing w:val="-3"/>
        </w:rPr>
        <w:t xml:space="preserve"> </w:t>
      </w:r>
      <w:r>
        <w:t>30-day</w:t>
      </w:r>
      <w:r>
        <w:rPr>
          <w:spacing w:val="-2"/>
        </w:rPr>
        <w:t xml:space="preserve"> </w:t>
      </w:r>
      <w:r>
        <w:t>time</w:t>
      </w:r>
      <w:r>
        <w:rPr>
          <w:spacing w:val="-3"/>
        </w:rPr>
        <w:t xml:space="preserve"> </w:t>
      </w:r>
      <w:r>
        <w:t>limit, the time frame may be extended up to an additional fourteen (14) days, by request of the member or by the Medicaid Program if the extension is in the best interest of the member. If the extension is at the request of the Medicaid Program, it must give the member written notice of the reason for the extension. The maximum total time period for the resolution of an appeal, including any extension requested either by the member or the Medicaid Program, is 44 days. If a meeting cannot be scheduled within these time frames, a decision will be rendered by</w:t>
      </w:r>
      <w:r>
        <w:rPr>
          <w:spacing w:val="-1"/>
        </w:rPr>
        <w:t xml:space="preserve"> </w:t>
      </w:r>
      <w:r>
        <w:t>the Medicaid Program without a</w:t>
      </w:r>
      <w:r>
        <w:rPr>
          <w:spacing w:val="-2"/>
        </w:rPr>
        <w:t xml:space="preserve"> </w:t>
      </w:r>
      <w:r>
        <w:t>meeting with the member, the designated representative, or treating provider (See Attachment 3.L, Sample Letter Informing Client of Favorable Internal Review of Appeal, page 30, and</w:t>
      </w:r>
    </w:p>
    <w:p w14:paraId="44222563" w14:textId="77777777" w:rsidR="00554A13" w:rsidRDefault="00AA7625">
      <w:pPr>
        <w:pStyle w:val="BodyText"/>
      </w:pPr>
      <w:r>
        <w:t>Attachment</w:t>
      </w:r>
      <w:r>
        <w:rPr>
          <w:spacing w:val="-2"/>
        </w:rPr>
        <w:t xml:space="preserve"> </w:t>
      </w:r>
      <w:r>
        <w:rPr>
          <w:spacing w:val="-5"/>
        </w:rPr>
        <w:t>3.)</w:t>
      </w:r>
    </w:p>
    <w:p w14:paraId="44222564" w14:textId="77777777" w:rsidR="00554A13" w:rsidRDefault="00554A13">
      <w:pPr>
        <w:pStyle w:val="BodyText"/>
      </w:pPr>
    </w:p>
    <w:p w14:paraId="44222565" w14:textId="77777777" w:rsidR="00554A13" w:rsidRDefault="00AA7625">
      <w:pPr>
        <w:pStyle w:val="BodyText"/>
      </w:pPr>
      <w:r>
        <w:t>For</w:t>
      </w:r>
      <w:r>
        <w:rPr>
          <w:spacing w:val="-4"/>
        </w:rPr>
        <w:t xml:space="preserve"> </w:t>
      </w:r>
      <w:r>
        <w:t>appeals</w:t>
      </w:r>
      <w:r>
        <w:rPr>
          <w:spacing w:val="-4"/>
        </w:rPr>
        <w:t xml:space="preserve"> </w:t>
      </w:r>
      <w:r>
        <w:t>not</w:t>
      </w:r>
      <w:r>
        <w:rPr>
          <w:spacing w:val="-1"/>
        </w:rPr>
        <w:t xml:space="preserve"> </w:t>
      </w:r>
      <w:r>
        <w:t>resolved</w:t>
      </w:r>
      <w:r>
        <w:rPr>
          <w:spacing w:val="-4"/>
        </w:rPr>
        <w:t xml:space="preserve"> </w:t>
      </w:r>
      <w:r>
        <w:t>wholly</w:t>
      </w:r>
      <w:r>
        <w:rPr>
          <w:spacing w:val="-3"/>
        </w:rPr>
        <w:t xml:space="preserve"> </w:t>
      </w:r>
      <w:r>
        <w:t>in</w:t>
      </w:r>
      <w:r>
        <w:rPr>
          <w:spacing w:val="-2"/>
        </w:rPr>
        <w:t xml:space="preserve"> </w:t>
      </w:r>
      <w:r>
        <w:t>favor</w:t>
      </w:r>
      <w:r>
        <w:rPr>
          <w:spacing w:val="-3"/>
        </w:rPr>
        <w:t xml:space="preserve"> </w:t>
      </w:r>
      <w:r>
        <w:t>of</w:t>
      </w:r>
      <w:r>
        <w:rPr>
          <w:spacing w:val="-3"/>
        </w:rPr>
        <w:t xml:space="preserve"> </w:t>
      </w:r>
      <w:r>
        <w:t>the</w:t>
      </w:r>
      <w:r>
        <w:rPr>
          <w:spacing w:val="-2"/>
        </w:rPr>
        <w:t xml:space="preserve"> </w:t>
      </w:r>
      <w:r>
        <w:t>members</w:t>
      </w:r>
      <w:r>
        <w:rPr>
          <w:spacing w:val="-3"/>
        </w:rPr>
        <w:t xml:space="preserve"> </w:t>
      </w:r>
      <w:r>
        <w:t>notices</w:t>
      </w:r>
      <w:r>
        <w:rPr>
          <w:spacing w:val="-4"/>
        </w:rPr>
        <w:t xml:space="preserve"> </w:t>
      </w:r>
      <w:r>
        <w:t>must</w:t>
      </w:r>
      <w:r>
        <w:rPr>
          <w:spacing w:val="-1"/>
        </w:rPr>
        <w:t xml:space="preserve"> </w:t>
      </w:r>
      <w:r>
        <w:rPr>
          <w:spacing w:val="-2"/>
        </w:rPr>
        <w:t>include:</w:t>
      </w:r>
    </w:p>
    <w:p w14:paraId="44222566" w14:textId="77777777" w:rsidR="00554A13" w:rsidRDefault="00AA7625">
      <w:pPr>
        <w:pStyle w:val="ListParagraph"/>
        <w:numPr>
          <w:ilvl w:val="0"/>
          <w:numId w:val="8"/>
        </w:numPr>
        <w:tabs>
          <w:tab w:val="left" w:pos="893"/>
        </w:tabs>
        <w:ind w:right="588" w:firstLine="0"/>
        <w:rPr>
          <w:sz w:val="24"/>
        </w:rPr>
      </w:pPr>
      <w:r>
        <w:rPr>
          <w:sz w:val="24"/>
        </w:rPr>
        <w:t>The</w:t>
      </w:r>
      <w:r>
        <w:rPr>
          <w:spacing w:val="-1"/>
          <w:sz w:val="24"/>
        </w:rPr>
        <w:t xml:space="preserve"> </w:t>
      </w:r>
      <w:r>
        <w:rPr>
          <w:sz w:val="24"/>
        </w:rPr>
        <w:t>right</w:t>
      </w:r>
      <w:r>
        <w:rPr>
          <w:spacing w:val="-3"/>
          <w:sz w:val="24"/>
        </w:rPr>
        <w:t xml:space="preserve"> </w:t>
      </w:r>
      <w:r>
        <w:rPr>
          <w:sz w:val="24"/>
        </w:rPr>
        <w:t>to</w:t>
      </w:r>
      <w:r>
        <w:rPr>
          <w:spacing w:val="-1"/>
          <w:sz w:val="24"/>
        </w:rPr>
        <w:t xml:space="preserve"> </w:t>
      </w:r>
      <w:r>
        <w:rPr>
          <w:sz w:val="24"/>
        </w:rPr>
        <w:t>request</w:t>
      </w:r>
      <w:r>
        <w:rPr>
          <w:spacing w:val="-1"/>
          <w:sz w:val="24"/>
        </w:rPr>
        <w:t xml:space="preserve"> </w:t>
      </w:r>
      <w:r>
        <w:rPr>
          <w:sz w:val="24"/>
        </w:rPr>
        <w:t>a</w:t>
      </w:r>
      <w:r>
        <w:rPr>
          <w:spacing w:val="-4"/>
          <w:sz w:val="24"/>
        </w:rPr>
        <w:t xml:space="preserve"> </w:t>
      </w:r>
      <w:r>
        <w:rPr>
          <w:sz w:val="24"/>
        </w:rPr>
        <w:t>State</w:t>
      </w:r>
      <w:r>
        <w:rPr>
          <w:spacing w:val="-4"/>
          <w:sz w:val="24"/>
        </w:rPr>
        <w:t xml:space="preserve"> </w:t>
      </w:r>
      <w:r>
        <w:rPr>
          <w:sz w:val="24"/>
        </w:rPr>
        <w:t>fair</w:t>
      </w:r>
      <w:r>
        <w:rPr>
          <w:spacing w:val="-4"/>
          <w:sz w:val="24"/>
        </w:rPr>
        <w:t xml:space="preserve"> </w:t>
      </w:r>
      <w:r>
        <w:rPr>
          <w:sz w:val="24"/>
        </w:rPr>
        <w:t>hearing,</w:t>
      </w:r>
      <w:r>
        <w:rPr>
          <w:spacing w:val="-4"/>
          <w:sz w:val="24"/>
        </w:rPr>
        <w:t xml:space="preserve"> </w:t>
      </w:r>
      <w:r>
        <w:rPr>
          <w:sz w:val="24"/>
        </w:rPr>
        <w:t>how</w:t>
      </w:r>
      <w:r>
        <w:rPr>
          <w:spacing w:val="-4"/>
          <w:sz w:val="24"/>
        </w:rPr>
        <w:t xml:space="preserve"> </w:t>
      </w:r>
      <w:r>
        <w:rPr>
          <w:sz w:val="24"/>
        </w:rPr>
        <w:t>to</w:t>
      </w:r>
      <w:r>
        <w:rPr>
          <w:spacing w:val="-3"/>
          <w:sz w:val="24"/>
        </w:rPr>
        <w:t xml:space="preserve"> </w:t>
      </w:r>
      <w:r>
        <w:rPr>
          <w:sz w:val="24"/>
        </w:rPr>
        <w:t>request</w:t>
      </w:r>
      <w:r>
        <w:rPr>
          <w:spacing w:val="-1"/>
          <w:sz w:val="24"/>
        </w:rPr>
        <w:t xml:space="preserve"> </w:t>
      </w:r>
      <w:r>
        <w:rPr>
          <w:sz w:val="24"/>
        </w:rPr>
        <w:t>a</w:t>
      </w:r>
      <w:r>
        <w:rPr>
          <w:spacing w:val="-4"/>
          <w:sz w:val="24"/>
        </w:rPr>
        <w:t xml:space="preserve"> </w:t>
      </w:r>
      <w:r>
        <w:rPr>
          <w:sz w:val="24"/>
        </w:rPr>
        <w:t>fair hearing,</w:t>
      </w:r>
      <w:r>
        <w:rPr>
          <w:spacing w:val="-4"/>
          <w:sz w:val="24"/>
        </w:rPr>
        <w:t xml:space="preserve"> </w:t>
      </w:r>
      <w:r>
        <w:rPr>
          <w:sz w:val="24"/>
        </w:rPr>
        <w:t>and</w:t>
      </w:r>
      <w:r>
        <w:rPr>
          <w:spacing w:val="-1"/>
          <w:sz w:val="24"/>
        </w:rPr>
        <w:t xml:space="preserve"> </w:t>
      </w:r>
      <w:r>
        <w:rPr>
          <w:sz w:val="24"/>
        </w:rPr>
        <w:t>the</w:t>
      </w:r>
      <w:r>
        <w:rPr>
          <w:spacing w:val="-3"/>
          <w:sz w:val="24"/>
        </w:rPr>
        <w:t xml:space="preserve"> </w:t>
      </w:r>
      <w:r>
        <w:rPr>
          <w:sz w:val="24"/>
        </w:rPr>
        <w:t>timeframe</w:t>
      </w:r>
      <w:r>
        <w:rPr>
          <w:spacing w:val="-3"/>
          <w:sz w:val="24"/>
        </w:rPr>
        <w:t xml:space="preserve"> </w:t>
      </w:r>
      <w:r>
        <w:rPr>
          <w:sz w:val="24"/>
        </w:rPr>
        <w:t>for</w:t>
      </w:r>
      <w:r>
        <w:rPr>
          <w:spacing w:val="-3"/>
          <w:sz w:val="24"/>
        </w:rPr>
        <w:t xml:space="preserve"> </w:t>
      </w:r>
      <w:r>
        <w:rPr>
          <w:sz w:val="24"/>
        </w:rPr>
        <w:t xml:space="preserve">doing </w:t>
      </w:r>
      <w:r>
        <w:rPr>
          <w:spacing w:val="-4"/>
          <w:sz w:val="24"/>
        </w:rPr>
        <w:t>so,</w:t>
      </w:r>
    </w:p>
    <w:p w14:paraId="44222567" w14:textId="77777777" w:rsidR="00554A13" w:rsidRDefault="00554A13">
      <w:pPr>
        <w:pStyle w:val="BodyText"/>
      </w:pPr>
    </w:p>
    <w:p w14:paraId="44222568" w14:textId="77777777" w:rsidR="00554A13" w:rsidRDefault="00AA7625">
      <w:pPr>
        <w:pStyle w:val="ListParagraph"/>
        <w:numPr>
          <w:ilvl w:val="0"/>
          <w:numId w:val="8"/>
        </w:numPr>
        <w:tabs>
          <w:tab w:val="left" w:pos="953"/>
        </w:tabs>
        <w:ind w:left="953" w:hanging="233"/>
        <w:rPr>
          <w:sz w:val="24"/>
        </w:rPr>
      </w:pPr>
      <w:r>
        <w:rPr>
          <w:sz w:val="24"/>
        </w:rPr>
        <w:t>The</w:t>
      </w:r>
      <w:r>
        <w:rPr>
          <w:spacing w:val="-2"/>
          <w:sz w:val="24"/>
        </w:rPr>
        <w:t xml:space="preserve"> </w:t>
      </w:r>
      <w:r>
        <w:rPr>
          <w:sz w:val="24"/>
        </w:rPr>
        <w:t>circumstances</w:t>
      </w:r>
      <w:r>
        <w:rPr>
          <w:spacing w:val="-3"/>
          <w:sz w:val="24"/>
        </w:rPr>
        <w:t xml:space="preserve"> </w:t>
      </w:r>
      <w:r>
        <w:rPr>
          <w:sz w:val="24"/>
        </w:rPr>
        <w:t>in</w:t>
      </w:r>
      <w:r>
        <w:rPr>
          <w:spacing w:val="-4"/>
          <w:sz w:val="24"/>
        </w:rPr>
        <w:t xml:space="preserve"> </w:t>
      </w:r>
      <w:r>
        <w:rPr>
          <w:sz w:val="24"/>
        </w:rPr>
        <w:t>which</w:t>
      </w:r>
      <w:r>
        <w:rPr>
          <w:spacing w:val="-2"/>
          <w:sz w:val="24"/>
        </w:rPr>
        <w:t xml:space="preserve"> </w:t>
      </w:r>
      <w:r>
        <w:rPr>
          <w:sz w:val="24"/>
        </w:rPr>
        <w:t>a</w:t>
      </w:r>
      <w:r>
        <w:rPr>
          <w:spacing w:val="-3"/>
          <w:sz w:val="24"/>
        </w:rPr>
        <w:t xml:space="preserve"> </w:t>
      </w:r>
      <w:r>
        <w:rPr>
          <w:sz w:val="24"/>
        </w:rPr>
        <w:t>State</w:t>
      </w:r>
      <w:r>
        <w:rPr>
          <w:spacing w:val="-5"/>
          <w:sz w:val="24"/>
        </w:rPr>
        <w:t xml:space="preserve"> </w:t>
      </w:r>
      <w:r>
        <w:rPr>
          <w:sz w:val="24"/>
        </w:rPr>
        <w:t>fair</w:t>
      </w:r>
      <w:r>
        <w:rPr>
          <w:spacing w:val="-2"/>
          <w:sz w:val="24"/>
        </w:rPr>
        <w:t xml:space="preserve"> </w:t>
      </w:r>
      <w:r>
        <w:rPr>
          <w:sz w:val="24"/>
        </w:rPr>
        <w:t>hearing</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expedited</w:t>
      </w:r>
      <w:r>
        <w:rPr>
          <w:spacing w:val="-2"/>
          <w:sz w:val="24"/>
        </w:rPr>
        <w:t xml:space="preserve"> </w:t>
      </w:r>
      <w:r>
        <w:rPr>
          <w:sz w:val="24"/>
        </w:rPr>
        <w:t>and</w:t>
      </w:r>
      <w:r>
        <w:rPr>
          <w:spacing w:val="4"/>
          <w:sz w:val="24"/>
        </w:rPr>
        <w:t xml:space="preserve"> </w:t>
      </w:r>
      <w:r>
        <w:rPr>
          <w:sz w:val="24"/>
        </w:rPr>
        <w:t>how</w:t>
      </w:r>
      <w:r>
        <w:rPr>
          <w:spacing w:val="-3"/>
          <w:sz w:val="24"/>
        </w:rPr>
        <w:t xml:space="preserve"> </w:t>
      </w:r>
      <w:r>
        <w:rPr>
          <w:sz w:val="24"/>
        </w:rPr>
        <w:t>to</w:t>
      </w:r>
      <w:r>
        <w:rPr>
          <w:spacing w:val="-2"/>
          <w:sz w:val="24"/>
        </w:rPr>
        <w:t xml:space="preserve"> </w:t>
      </w:r>
      <w:r>
        <w:rPr>
          <w:sz w:val="24"/>
        </w:rPr>
        <w:t>request</w:t>
      </w:r>
      <w:r>
        <w:rPr>
          <w:spacing w:val="-1"/>
          <w:sz w:val="24"/>
        </w:rPr>
        <w:t xml:space="preserve"> </w:t>
      </w:r>
      <w:r>
        <w:rPr>
          <w:spacing w:val="-5"/>
          <w:sz w:val="24"/>
        </w:rPr>
        <w:t>it,</w:t>
      </w:r>
    </w:p>
    <w:p w14:paraId="44222569" w14:textId="77777777" w:rsidR="00554A13" w:rsidRDefault="00AA7625">
      <w:pPr>
        <w:pStyle w:val="ListParagraph"/>
        <w:numPr>
          <w:ilvl w:val="0"/>
          <w:numId w:val="8"/>
        </w:numPr>
        <w:tabs>
          <w:tab w:val="left" w:pos="1013"/>
        </w:tabs>
        <w:spacing w:before="293"/>
        <w:ind w:right="799" w:firstLine="0"/>
        <w:rPr>
          <w:sz w:val="24"/>
        </w:rPr>
      </w:pPr>
      <w:r>
        <w:rPr>
          <w:sz w:val="24"/>
        </w:rPr>
        <w:t>The</w:t>
      </w:r>
      <w:r>
        <w:rPr>
          <w:spacing w:val="-1"/>
          <w:sz w:val="24"/>
        </w:rPr>
        <w:t xml:space="preserve"> </w:t>
      </w:r>
      <w:r>
        <w:rPr>
          <w:sz w:val="24"/>
        </w:rPr>
        <w:t>right</w:t>
      </w:r>
      <w:r>
        <w:rPr>
          <w:spacing w:val="-3"/>
          <w:sz w:val="24"/>
        </w:rPr>
        <w:t xml:space="preserve"> </w:t>
      </w:r>
      <w:r>
        <w:rPr>
          <w:sz w:val="24"/>
        </w:rPr>
        <w:t>to</w:t>
      </w:r>
      <w:r>
        <w:rPr>
          <w:spacing w:val="-4"/>
          <w:sz w:val="24"/>
        </w:rPr>
        <w:t xml:space="preserve"> </w:t>
      </w:r>
      <w:r>
        <w:rPr>
          <w:sz w:val="24"/>
        </w:rPr>
        <w:t>have</w:t>
      </w:r>
      <w:r>
        <w:rPr>
          <w:spacing w:val="-4"/>
          <w:sz w:val="24"/>
        </w:rPr>
        <w:t xml:space="preserve"> </w:t>
      </w:r>
      <w:r>
        <w:rPr>
          <w:sz w:val="24"/>
        </w:rPr>
        <w:t>services</w:t>
      </w:r>
      <w:r>
        <w:rPr>
          <w:spacing w:val="-2"/>
          <w:sz w:val="24"/>
        </w:rPr>
        <w:t xml:space="preserve"> </w:t>
      </w:r>
      <w:r>
        <w:rPr>
          <w:sz w:val="24"/>
        </w:rPr>
        <w:t>continue</w:t>
      </w:r>
      <w:r>
        <w:rPr>
          <w:spacing w:val="-4"/>
          <w:sz w:val="24"/>
        </w:rPr>
        <w:t xml:space="preserve"> </w:t>
      </w:r>
      <w:r>
        <w:rPr>
          <w:sz w:val="24"/>
        </w:rPr>
        <w:t>pending</w:t>
      </w:r>
      <w:r>
        <w:rPr>
          <w:spacing w:val="-2"/>
          <w:sz w:val="24"/>
        </w:rPr>
        <w:t xml:space="preserve"> </w:t>
      </w:r>
      <w:r>
        <w:rPr>
          <w:sz w:val="24"/>
        </w:rPr>
        <w:t>resolution</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z w:val="24"/>
        </w:rPr>
        <w:t>State fair</w:t>
      </w:r>
      <w:r>
        <w:rPr>
          <w:spacing w:val="-4"/>
          <w:sz w:val="24"/>
        </w:rPr>
        <w:t xml:space="preserve"> </w:t>
      </w:r>
      <w:r>
        <w:rPr>
          <w:sz w:val="24"/>
        </w:rPr>
        <w:t>hearing</w:t>
      </w:r>
      <w:r>
        <w:rPr>
          <w:spacing w:val="-4"/>
          <w:sz w:val="24"/>
        </w:rPr>
        <w:t xml:space="preserve"> </w:t>
      </w:r>
      <w:r>
        <w:rPr>
          <w:sz w:val="24"/>
        </w:rPr>
        <w:t>including</w:t>
      </w:r>
      <w:r>
        <w:rPr>
          <w:spacing w:val="-4"/>
          <w:sz w:val="24"/>
        </w:rPr>
        <w:t xml:space="preserve"> </w:t>
      </w:r>
      <w:r>
        <w:rPr>
          <w:sz w:val="24"/>
        </w:rPr>
        <w:t>how</w:t>
      </w:r>
      <w:r>
        <w:rPr>
          <w:spacing w:val="-4"/>
          <w:sz w:val="24"/>
        </w:rPr>
        <w:t xml:space="preserve"> </w:t>
      </w:r>
      <w:r>
        <w:rPr>
          <w:sz w:val="24"/>
        </w:rPr>
        <w:t>to request continuing services and the timeframe for doing so,</w:t>
      </w:r>
    </w:p>
    <w:p w14:paraId="4422256A" w14:textId="77777777" w:rsidR="00554A13" w:rsidRDefault="00554A13">
      <w:pPr>
        <w:pStyle w:val="ListParagraph"/>
        <w:rPr>
          <w:sz w:val="24"/>
        </w:rPr>
        <w:sectPr w:rsidR="00554A13">
          <w:pgSz w:w="12240" w:h="15840"/>
          <w:pgMar w:top="960" w:right="360" w:bottom="1200" w:left="720" w:header="0" w:footer="1019" w:gutter="0"/>
          <w:cols w:space="720"/>
        </w:sectPr>
      </w:pPr>
    </w:p>
    <w:p w14:paraId="4422256B" w14:textId="77777777" w:rsidR="00554A13" w:rsidRDefault="00AA7625">
      <w:pPr>
        <w:pStyle w:val="ListParagraph"/>
        <w:numPr>
          <w:ilvl w:val="0"/>
          <w:numId w:val="8"/>
        </w:numPr>
        <w:tabs>
          <w:tab w:val="left" w:pos="1029"/>
        </w:tabs>
        <w:spacing w:before="35"/>
        <w:ind w:right="974" w:firstLine="0"/>
        <w:rPr>
          <w:sz w:val="24"/>
        </w:rPr>
      </w:pPr>
      <w:r>
        <w:rPr>
          <w:sz w:val="24"/>
        </w:rPr>
        <w:lastRenderedPageBreak/>
        <w:t>The</w:t>
      </w:r>
      <w:r>
        <w:rPr>
          <w:spacing w:val="-5"/>
          <w:sz w:val="24"/>
        </w:rPr>
        <w:t xml:space="preserve"> </w:t>
      </w:r>
      <w:r>
        <w:rPr>
          <w:sz w:val="24"/>
        </w:rPr>
        <w:t>timeframes,</w:t>
      </w:r>
      <w:r>
        <w:rPr>
          <w:spacing w:val="-2"/>
          <w:sz w:val="24"/>
        </w:rPr>
        <w:t xml:space="preserve"> </w:t>
      </w:r>
      <w:r>
        <w:rPr>
          <w:sz w:val="24"/>
        </w:rPr>
        <w:t>whether</w:t>
      </w:r>
      <w:r>
        <w:rPr>
          <w:spacing w:val="-4"/>
          <w:sz w:val="24"/>
        </w:rPr>
        <w:t xml:space="preserve"> </w:t>
      </w:r>
      <w:r>
        <w:rPr>
          <w:sz w:val="24"/>
        </w:rPr>
        <w:t>standard</w:t>
      </w:r>
      <w:r>
        <w:rPr>
          <w:spacing w:val="-2"/>
          <w:sz w:val="24"/>
        </w:rPr>
        <w:t xml:space="preserve"> </w:t>
      </w:r>
      <w:r>
        <w:rPr>
          <w:sz w:val="24"/>
        </w:rPr>
        <w:t>or</w:t>
      </w:r>
      <w:r>
        <w:rPr>
          <w:spacing w:val="-2"/>
          <w:sz w:val="24"/>
        </w:rPr>
        <w:t xml:space="preserve"> </w:t>
      </w:r>
      <w:r>
        <w:rPr>
          <w:sz w:val="24"/>
        </w:rPr>
        <w:t>expedited,</w:t>
      </w:r>
      <w:r>
        <w:rPr>
          <w:spacing w:val="-3"/>
          <w:sz w:val="24"/>
        </w:rPr>
        <w:t xml:space="preserve"> </w:t>
      </w:r>
      <w:r>
        <w:rPr>
          <w:sz w:val="24"/>
        </w:rPr>
        <w:t>in</w:t>
      </w:r>
      <w:r>
        <w:rPr>
          <w:spacing w:val="-2"/>
          <w:sz w:val="24"/>
        </w:rPr>
        <w:t xml:space="preserve"> </w:t>
      </w:r>
      <w:r>
        <w:rPr>
          <w:sz w:val="24"/>
        </w:rPr>
        <w:t>which</w:t>
      </w:r>
      <w:r>
        <w:rPr>
          <w:spacing w:val="-4"/>
          <w:sz w:val="24"/>
        </w:rPr>
        <w:t xml:space="preserve"> </w:t>
      </w:r>
      <w:r>
        <w:rPr>
          <w:sz w:val="24"/>
        </w:rPr>
        <w:t>AHS, which</w:t>
      </w:r>
      <w:r>
        <w:rPr>
          <w:spacing w:val="-4"/>
          <w:sz w:val="24"/>
        </w:rPr>
        <w:t xml:space="preserve"> </w:t>
      </w:r>
      <w:r>
        <w:rPr>
          <w:sz w:val="24"/>
        </w:rPr>
        <w:t>may</w:t>
      </w:r>
      <w:r>
        <w:rPr>
          <w:spacing w:val="-3"/>
          <w:sz w:val="24"/>
        </w:rPr>
        <w:t xml:space="preserve"> </w:t>
      </w:r>
      <w:r>
        <w:rPr>
          <w:sz w:val="24"/>
        </w:rPr>
        <w:t>include</w:t>
      </w:r>
      <w:r>
        <w:rPr>
          <w:spacing w:val="-4"/>
          <w:sz w:val="24"/>
        </w:rPr>
        <w:t xml:space="preserve"> </w:t>
      </w:r>
      <w:r>
        <w:rPr>
          <w:sz w:val="24"/>
        </w:rPr>
        <w:t>the</w:t>
      </w:r>
      <w:r>
        <w:rPr>
          <w:spacing w:val="-2"/>
          <w:sz w:val="24"/>
        </w:rPr>
        <w:t xml:space="preserve"> </w:t>
      </w:r>
      <w:r>
        <w:rPr>
          <w:sz w:val="24"/>
        </w:rPr>
        <w:t>Human Services Board, must take final administrative action, and</w:t>
      </w:r>
    </w:p>
    <w:p w14:paraId="4422256C" w14:textId="77777777" w:rsidR="00554A13" w:rsidRDefault="00554A13">
      <w:pPr>
        <w:pStyle w:val="BodyText"/>
      </w:pPr>
    </w:p>
    <w:p w14:paraId="4422256D" w14:textId="77777777" w:rsidR="00554A13" w:rsidRDefault="00AA7625">
      <w:pPr>
        <w:pStyle w:val="ListParagraph"/>
        <w:numPr>
          <w:ilvl w:val="0"/>
          <w:numId w:val="8"/>
        </w:numPr>
        <w:tabs>
          <w:tab w:val="left" w:pos="970"/>
        </w:tabs>
        <w:ind w:right="986" w:firstLine="0"/>
        <w:rPr>
          <w:sz w:val="24"/>
        </w:rPr>
      </w:pPr>
      <w:r>
        <w:rPr>
          <w:sz w:val="24"/>
        </w:rPr>
        <w:t>That the beneficiary may, consistent with State policy, be held liable for the cost of continued services</w:t>
      </w:r>
      <w:r>
        <w:rPr>
          <w:spacing w:val="-2"/>
          <w:sz w:val="24"/>
        </w:rPr>
        <w:t xml:space="preserve"> </w:t>
      </w:r>
      <w:r>
        <w:rPr>
          <w:sz w:val="24"/>
        </w:rPr>
        <w:t>if</w:t>
      </w:r>
      <w:r>
        <w:rPr>
          <w:spacing w:val="-3"/>
          <w:sz w:val="24"/>
        </w:rPr>
        <w:t xml:space="preserve"> </w:t>
      </w:r>
      <w:r>
        <w:rPr>
          <w:sz w:val="24"/>
        </w:rPr>
        <w:t>the</w:t>
      </w:r>
      <w:r>
        <w:rPr>
          <w:spacing w:val="-4"/>
          <w:sz w:val="24"/>
        </w:rPr>
        <w:t xml:space="preserve"> </w:t>
      </w:r>
      <w:r>
        <w:rPr>
          <w:sz w:val="24"/>
        </w:rPr>
        <w:t>State</w:t>
      </w:r>
      <w:r>
        <w:rPr>
          <w:spacing w:val="-4"/>
          <w:sz w:val="24"/>
        </w:rPr>
        <w:t xml:space="preserve"> </w:t>
      </w:r>
      <w:r>
        <w:rPr>
          <w:sz w:val="24"/>
        </w:rPr>
        <w:t>fair</w:t>
      </w:r>
      <w:r>
        <w:rPr>
          <w:spacing w:val="-6"/>
          <w:sz w:val="24"/>
        </w:rPr>
        <w:t xml:space="preserve"> </w:t>
      </w:r>
      <w:r>
        <w:rPr>
          <w:sz w:val="24"/>
        </w:rPr>
        <w:t>hearing</w:t>
      </w:r>
      <w:r>
        <w:rPr>
          <w:spacing w:val="-4"/>
          <w:sz w:val="24"/>
        </w:rPr>
        <w:t xml:space="preserve"> </w:t>
      </w:r>
      <w:r>
        <w:rPr>
          <w:sz w:val="24"/>
        </w:rPr>
        <w:t>process results</w:t>
      </w:r>
      <w:r>
        <w:rPr>
          <w:spacing w:val="-2"/>
          <w:sz w:val="24"/>
        </w:rPr>
        <w:t xml:space="preserve"> </w:t>
      </w:r>
      <w:r>
        <w:rPr>
          <w:sz w:val="24"/>
        </w:rPr>
        <w:t>in</w:t>
      </w:r>
      <w:r>
        <w:rPr>
          <w:spacing w:val="-1"/>
          <w:sz w:val="24"/>
        </w:rPr>
        <w:t xml:space="preserve"> </w:t>
      </w:r>
      <w:r>
        <w:rPr>
          <w:sz w:val="24"/>
        </w:rPr>
        <w:t>a</w:t>
      </w:r>
      <w:r>
        <w:rPr>
          <w:spacing w:val="-4"/>
          <w:sz w:val="24"/>
        </w:rPr>
        <w:t xml:space="preserve"> </w:t>
      </w:r>
      <w:r>
        <w:rPr>
          <w:sz w:val="24"/>
        </w:rPr>
        <w:t>final</w:t>
      </w:r>
      <w:r>
        <w:rPr>
          <w:spacing w:val="-4"/>
          <w:sz w:val="24"/>
        </w:rPr>
        <w:t xml:space="preserve"> </w:t>
      </w:r>
      <w:r>
        <w:rPr>
          <w:sz w:val="24"/>
        </w:rPr>
        <w:t>administrative</w:t>
      </w:r>
      <w:r>
        <w:rPr>
          <w:spacing w:val="-4"/>
          <w:sz w:val="24"/>
        </w:rPr>
        <w:t xml:space="preserve"> </w:t>
      </w:r>
      <w:r>
        <w:rPr>
          <w:sz w:val="24"/>
        </w:rPr>
        <w:t>decision</w:t>
      </w:r>
      <w:r>
        <w:rPr>
          <w:spacing w:val="-3"/>
          <w:sz w:val="24"/>
        </w:rPr>
        <w:t xml:space="preserve"> </w:t>
      </w:r>
      <w:r>
        <w:rPr>
          <w:sz w:val="24"/>
        </w:rPr>
        <w:t>that</w:t>
      </w:r>
      <w:r>
        <w:rPr>
          <w:spacing w:val="-1"/>
          <w:sz w:val="24"/>
        </w:rPr>
        <w:t xml:space="preserve"> </w:t>
      </w:r>
      <w:r>
        <w:rPr>
          <w:sz w:val="24"/>
        </w:rPr>
        <w:t>upholds</w:t>
      </w:r>
      <w:r>
        <w:rPr>
          <w:spacing w:val="-4"/>
          <w:sz w:val="24"/>
        </w:rPr>
        <w:t xml:space="preserve"> </w:t>
      </w:r>
      <w:r>
        <w:rPr>
          <w:sz w:val="24"/>
        </w:rPr>
        <w:t>the Medicaid Program’s adverse benefit determination.</w:t>
      </w:r>
    </w:p>
    <w:p w14:paraId="4422256E" w14:textId="5929C96B" w:rsidR="00554A13" w:rsidRDefault="00AA7625">
      <w:pPr>
        <w:pStyle w:val="Heading5"/>
        <w:spacing w:before="292"/>
      </w:pPr>
      <w:r>
        <w:t>NOTE:</w:t>
      </w:r>
      <w:r>
        <w:rPr>
          <w:spacing w:val="-6"/>
        </w:rPr>
        <w:t xml:space="preserve"> </w:t>
      </w:r>
      <w:r>
        <w:t>Appeals</w:t>
      </w:r>
      <w:r>
        <w:rPr>
          <w:spacing w:val="-5"/>
        </w:rPr>
        <w:t xml:space="preserve"> </w:t>
      </w:r>
      <w:r>
        <w:t>on</w:t>
      </w:r>
      <w:r>
        <w:rPr>
          <w:spacing w:val="-3"/>
        </w:rPr>
        <w:t xml:space="preserve"> </w:t>
      </w:r>
      <w:r w:rsidR="00880D24">
        <w:t xml:space="preserve">TPL63 </w:t>
      </w:r>
      <w:r>
        <w:t>Program</w:t>
      </w:r>
      <w:r>
        <w:rPr>
          <w:spacing w:val="-4"/>
        </w:rPr>
        <w:t xml:space="preserve"> </w:t>
      </w:r>
      <w:r>
        <w:rPr>
          <w:spacing w:val="-2"/>
        </w:rPr>
        <w:t>Actions.</w:t>
      </w:r>
    </w:p>
    <w:p w14:paraId="4422256F" w14:textId="683ED8D1" w:rsidR="00554A13" w:rsidRDefault="00AA7625">
      <w:pPr>
        <w:pStyle w:val="BodyText"/>
        <w:spacing w:before="3"/>
        <w:ind w:right="469"/>
      </w:pPr>
      <w:r>
        <w:t xml:space="preserve">A DA will notify the Department of Mental Health (DMH) of any appeal of a </w:t>
      </w:r>
      <w:r w:rsidR="00880D24">
        <w:t>TPL63</w:t>
      </w:r>
      <w:r>
        <w:t xml:space="preserve"> Program action and provide all correspondence, either electronically or via fax transmittal, and any information considered in the initial action</w:t>
      </w:r>
      <w:r>
        <w:rPr>
          <w:spacing w:val="-3"/>
        </w:rPr>
        <w:t xml:space="preserve"> </w:t>
      </w:r>
      <w:r>
        <w:t>and</w:t>
      </w:r>
      <w:r>
        <w:rPr>
          <w:spacing w:val="-4"/>
        </w:rPr>
        <w:t xml:space="preserve"> </w:t>
      </w:r>
      <w:r>
        <w:t>internal</w:t>
      </w:r>
      <w:r>
        <w:rPr>
          <w:spacing w:val="-2"/>
        </w:rPr>
        <w:t xml:space="preserve"> </w:t>
      </w:r>
      <w:r>
        <w:t>review</w:t>
      </w:r>
      <w:r>
        <w:rPr>
          <w:spacing w:val="-1"/>
        </w:rPr>
        <w:t xml:space="preserve"> </w:t>
      </w:r>
      <w:r>
        <w:t>related</w:t>
      </w:r>
      <w:r>
        <w:rPr>
          <w:spacing w:val="-4"/>
        </w:rPr>
        <w:t xml:space="preserve"> </w:t>
      </w:r>
      <w:r>
        <w:t>to</w:t>
      </w:r>
      <w:r>
        <w:rPr>
          <w:spacing w:val="-2"/>
        </w:rPr>
        <w:t xml:space="preserve"> </w:t>
      </w:r>
      <w:r>
        <w:t>an</w:t>
      </w:r>
      <w:r>
        <w:rPr>
          <w:spacing w:val="-2"/>
        </w:rPr>
        <w:t xml:space="preserve"> </w:t>
      </w:r>
      <w:r>
        <w:t>adverse</w:t>
      </w:r>
      <w:r>
        <w:rPr>
          <w:spacing w:val="-4"/>
        </w:rPr>
        <w:t xml:space="preserve"> </w:t>
      </w:r>
      <w:r>
        <w:t>appeal</w:t>
      </w:r>
      <w:r>
        <w:rPr>
          <w:spacing w:val="-5"/>
        </w:rPr>
        <w:t xml:space="preserve"> </w:t>
      </w:r>
      <w:r>
        <w:t>resolution.</w:t>
      </w:r>
      <w:r>
        <w:rPr>
          <w:spacing w:val="-4"/>
        </w:rPr>
        <w:t xml:space="preserve"> </w:t>
      </w:r>
      <w:r>
        <w:t>This</w:t>
      </w:r>
      <w:r>
        <w:rPr>
          <w:spacing w:val="-3"/>
        </w:rPr>
        <w:t xml:space="preserve"> </w:t>
      </w:r>
      <w:r>
        <w:t>information</w:t>
      </w:r>
      <w:r>
        <w:rPr>
          <w:spacing w:val="-4"/>
        </w:rPr>
        <w:t xml:space="preserve"> </w:t>
      </w:r>
      <w:r>
        <w:t>will</w:t>
      </w:r>
      <w:r>
        <w:rPr>
          <w:spacing w:val="-3"/>
        </w:rPr>
        <w:t xml:space="preserve"> </w:t>
      </w:r>
      <w:r>
        <w:t>be</w:t>
      </w:r>
      <w:r>
        <w:rPr>
          <w:spacing w:val="-5"/>
        </w:rPr>
        <w:t xml:space="preserve"> </w:t>
      </w:r>
      <w:r>
        <w:t>necessary</w:t>
      </w:r>
      <w:r>
        <w:rPr>
          <w:spacing w:val="-3"/>
        </w:rPr>
        <w:t xml:space="preserve"> </w:t>
      </w:r>
      <w:r>
        <w:t>if</w:t>
      </w:r>
      <w:r>
        <w:rPr>
          <w:spacing w:val="-4"/>
        </w:rPr>
        <w:t xml:space="preserve"> </w:t>
      </w:r>
      <w:r>
        <w:t>there is a request for a Fair Hearing. At any point in the appeal process, a DA may consult with DMH or DAIL regarding a program action or request DMH or DAIL involvement in determining a resolution decision.</w:t>
      </w:r>
    </w:p>
    <w:p w14:paraId="44222570" w14:textId="77777777" w:rsidR="00554A13" w:rsidRDefault="00AA7625">
      <w:pPr>
        <w:pStyle w:val="Heading5"/>
        <w:spacing w:before="292"/>
        <w:ind w:right="374"/>
      </w:pPr>
      <w:r>
        <w:t>NOTE:</w:t>
      </w:r>
      <w:r>
        <w:rPr>
          <w:spacing w:val="-3"/>
        </w:rPr>
        <w:t xml:space="preserve"> </w:t>
      </w:r>
      <w:r>
        <w:t>Appeals</w:t>
      </w:r>
      <w:r>
        <w:rPr>
          <w:spacing w:val="-6"/>
        </w:rPr>
        <w:t xml:space="preserve"> </w:t>
      </w:r>
      <w:r>
        <w:t>on</w:t>
      </w:r>
      <w:r>
        <w:rPr>
          <w:spacing w:val="-3"/>
        </w:rPr>
        <w:t xml:space="preserve"> </w:t>
      </w:r>
      <w:r>
        <w:t>Children’s</w:t>
      </w:r>
      <w:r>
        <w:rPr>
          <w:spacing w:val="-3"/>
        </w:rPr>
        <w:t xml:space="preserve"> </w:t>
      </w:r>
      <w:r>
        <w:t>Enhanced</w:t>
      </w:r>
      <w:r>
        <w:rPr>
          <w:spacing w:val="-3"/>
        </w:rPr>
        <w:t xml:space="preserve"> </w:t>
      </w:r>
      <w:r>
        <w:t>Family</w:t>
      </w:r>
      <w:r>
        <w:rPr>
          <w:spacing w:val="-7"/>
        </w:rPr>
        <w:t xml:space="preserve"> </w:t>
      </w:r>
      <w:r>
        <w:t>Treatment</w:t>
      </w:r>
      <w:r>
        <w:rPr>
          <w:spacing w:val="-3"/>
        </w:rPr>
        <w:t xml:space="preserve"> </w:t>
      </w:r>
      <w:r>
        <w:t>Services,</w:t>
      </w:r>
      <w:r>
        <w:rPr>
          <w:spacing w:val="-3"/>
        </w:rPr>
        <w:t xml:space="preserve"> </w:t>
      </w:r>
      <w:r>
        <w:t>Children’s</w:t>
      </w:r>
      <w:r>
        <w:rPr>
          <w:spacing w:val="-3"/>
        </w:rPr>
        <w:t xml:space="preserve"> </w:t>
      </w:r>
      <w:r>
        <w:t>e-bed</w:t>
      </w:r>
      <w:r>
        <w:rPr>
          <w:spacing w:val="-2"/>
        </w:rPr>
        <w:t xml:space="preserve"> </w:t>
      </w:r>
      <w:r>
        <w:t>extensions,</w:t>
      </w:r>
      <w:r>
        <w:rPr>
          <w:spacing w:val="-3"/>
        </w:rPr>
        <w:t xml:space="preserve"> </w:t>
      </w:r>
      <w:r>
        <w:t>and Children’s Residential Assessment &amp; Treatment (PNMI) Actions.</w:t>
      </w:r>
    </w:p>
    <w:p w14:paraId="44222571" w14:textId="77777777" w:rsidR="00554A13" w:rsidRDefault="00AA7625">
      <w:pPr>
        <w:pStyle w:val="BodyText"/>
      </w:pPr>
      <w:r>
        <w:t>The</w:t>
      </w:r>
      <w:r>
        <w:rPr>
          <w:spacing w:val="-2"/>
        </w:rPr>
        <w:t xml:space="preserve"> </w:t>
      </w:r>
      <w:r>
        <w:t>Child,</w:t>
      </w:r>
      <w:r>
        <w:rPr>
          <w:spacing w:val="-5"/>
        </w:rPr>
        <w:t xml:space="preserve"> </w:t>
      </w:r>
      <w:r>
        <w:t>Adolescent,</w:t>
      </w:r>
      <w:r>
        <w:rPr>
          <w:spacing w:val="-5"/>
        </w:rPr>
        <w:t xml:space="preserve"> </w:t>
      </w:r>
      <w:r>
        <w:t>and</w:t>
      </w:r>
      <w:r>
        <w:rPr>
          <w:spacing w:val="-2"/>
        </w:rPr>
        <w:t xml:space="preserve"> </w:t>
      </w:r>
      <w:r>
        <w:t>Family</w:t>
      </w:r>
      <w:r>
        <w:rPr>
          <w:spacing w:val="-3"/>
        </w:rPr>
        <w:t xml:space="preserve"> </w:t>
      </w:r>
      <w:r>
        <w:t>Unit</w:t>
      </w:r>
      <w:r>
        <w:rPr>
          <w:spacing w:val="-2"/>
        </w:rPr>
        <w:t xml:space="preserve"> </w:t>
      </w:r>
      <w:r>
        <w:t>(CAFU)</w:t>
      </w:r>
      <w:r>
        <w:rPr>
          <w:spacing w:val="-4"/>
        </w:rPr>
        <w:t xml:space="preserve"> </w:t>
      </w:r>
      <w:r>
        <w:t>within</w:t>
      </w:r>
      <w:r>
        <w:rPr>
          <w:spacing w:val="-4"/>
        </w:rPr>
        <w:t xml:space="preserve"> </w:t>
      </w:r>
      <w:r>
        <w:t>DMH</w:t>
      </w:r>
      <w:r>
        <w:rPr>
          <w:spacing w:val="-4"/>
        </w:rPr>
        <w:t xml:space="preserve"> </w:t>
      </w:r>
      <w:r>
        <w:t>retains</w:t>
      </w:r>
      <w:r>
        <w:rPr>
          <w:spacing w:val="-5"/>
        </w:rPr>
        <w:t xml:space="preserve"> </w:t>
      </w:r>
      <w:r>
        <w:t>Medicaid</w:t>
      </w:r>
      <w:r>
        <w:rPr>
          <w:spacing w:val="-2"/>
        </w:rPr>
        <w:t xml:space="preserve"> </w:t>
      </w:r>
      <w:r>
        <w:t>Program authorization</w:t>
      </w:r>
      <w:r>
        <w:rPr>
          <w:spacing w:val="-4"/>
        </w:rPr>
        <w:t xml:space="preserve"> </w:t>
      </w:r>
      <w:r>
        <w:t>for</w:t>
      </w:r>
      <w:r>
        <w:rPr>
          <w:spacing w:val="-4"/>
        </w:rPr>
        <w:t xml:space="preserve"> </w:t>
      </w:r>
      <w:r>
        <w:t>child Enhanced Family Treatment (EFT) services, e-bed extensions and residential assessment and treatment.</w:t>
      </w:r>
    </w:p>
    <w:p w14:paraId="44222572" w14:textId="77777777" w:rsidR="00554A13" w:rsidRDefault="00AA7625">
      <w:pPr>
        <w:pStyle w:val="BodyText"/>
        <w:ind w:right="374"/>
      </w:pPr>
      <w:r>
        <w:t>Following a request for these services and adverse decision by CAFU, a request for appeal to the Medicaid Program</w:t>
      </w:r>
      <w:r>
        <w:rPr>
          <w:spacing w:val="-1"/>
        </w:rPr>
        <w:t xml:space="preserve"> </w:t>
      </w:r>
      <w:r>
        <w:t>is</w:t>
      </w:r>
      <w:r>
        <w:rPr>
          <w:spacing w:val="-4"/>
        </w:rPr>
        <w:t xml:space="preserve"> </w:t>
      </w:r>
      <w:r>
        <w:t>the</w:t>
      </w:r>
      <w:r>
        <w:rPr>
          <w:spacing w:val="-1"/>
        </w:rPr>
        <w:t xml:space="preserve"> </w:t>
      </w:r>
      <w:r>
        <w:t>responsibility</w:t>
      </w:r>
      <w:r>
        <w:rPr>
          <w:spacing w:val="-2"/>
        </w:rPr>
        <w:t xml:space="preserve"> </w:t>
      </w:r>
      <w:r>
        <w:t>of DMH.</w:t>
      </w:r>
      <w:r>
        <w:rPr>
          <w:spacing w:val="-3"/>
        </w:rPr>
        <w:t xml:space="preserve"> </w:t>
      </w:r>
      <w:r>
        <w:t>CAFU</w:t>
      </w:r>
      <w:r>
        <w:rPr>
          <w:spacing w:val="-2"/>
        </w:rPr>
        <w:t xml:space="preserve"> </w:t>
      </w:r>
      <w:r>
        <w:t>as</w:t>
      </w:r>
      <w:r>
        <w:rPr>
          <w:spacing w:val="-4"/>
        </w:rPr>
        <w:t xml:space="preserve"> </w:t>
      </w:r>
      <w:r>
        <w:t>the</w:t>
      </w:r>
      <w:r>
        <w:rPr>
          <w:spacing w:val="-4"/>
        </w:rPr>
        <w:t xml:space="preserve"> </w:t>
      </w:r>
      <w:r>
        <w:t>Medicaid</w:t>
      </w:r>
      <w:r>
        <w:rPr>
          <w:spacing w:val="-3"/>
        </w:rPr>
        <w:t xml:space="preserve"> </w:t>
      </w:r>
      <w:r>
        <w:t>Program</w:t>
      </w:r>
      <w:r>
        <w:rPr>
          <w:spacing w:val="-4"/>
        </w:rPr>
        <w:t xml:space="preserve"> </w:t>
      </w:r>
      <w:r>
        <w:t>will</w:t>
      </w:r>
      <w:r>
        <w:rPr>
          <w:spacing w:val="-2"/>
        </w:rPr>
        <w:t xml:space="preserve"> </w:t>
      </w:r>
      <w:r>
        <w:t>follow</w:t>
      </w:r>
      <w:r>
        <w:rPr>
          <w:spacing w:val="-3"/>
        </w:rPr>
        <w:t xml:space="preserve"> </w:t>
      </w:r>
      <w:r>
        <w:t>member</w:t>
      </w:r>
      <w:r>
        <w:rPr>
          <w:spacing w:val="-3"/>
        </w:rPr>
        <w:t xml:space="preserve"> </w:t>
      </w:r>
      <w:r>
        <w:t>notice</w:t>
      </w:r>
      <w:r>
        <w:rPr>
          <w:spacing w:val="-4"/>
        </w:rPr>
        <w:t xml:space="preserve"> </w:t>
      </w:r>
      <w:r>
        <w:t>and</w:t>
      </w:r>
      <w:r>
        <w:rPr>
          <w:spacing w:val="-1"/>
        </w:rPr>
        <w:t xml:space="preserve"> </w:t>
      </w:r>
      <w:r>
        <w:t>appeals procedures outlined in this Provider Manual Addendum for these service appeals.</w:t>
      </w:r>
    </w:p>
    <w:p w14:paraId="44222573" w14:textId="77777777" w:rsidR="00554A13" w:rsidRDefault="00554A13">
      <w:pPr>
        <w:pStyle w:val="BodyText"/>
        <w:spacing w:before="1"/>
      </w:pPr>
    </w:p>
    <w:p w14:paraId="44222574" w14:textId="77777777" w:rsidR="00554A13" w:rsidRDefault="00AA7625">
      <w:pPr>
        <w:pStyle w:val="BodyText"/>
        <w:ind w:right="2193"/>
      </w:pPr>
      <w:r>
        <w:t>Further elaboration of the procedures can be found in the Enhanced Family Treatment Services</w:t>
      </w:r>
      <w:r>
        <w:rPr>
          <w:spacing w:val="-4"/>
        </w:rPr>
        <w:t xml:space="preserve"> </w:t>
      </w:r>
      <w:r>
        <w:t>Manual</w:t>
      </w:r>
      <w:r>
        <w:rPr>
          <w:spacing w:val="-6"/>
        </w:rPr>
        <w:t xml:space="preserve"> </w:t>
      </w:r>
      <w:r>
        <w:t>or</w:t>
      </w:r>
      <w:r>
        <w:rPr>
          <w:spacing w:val="-5"/>
        </w:rPr>
        <w:t xml:space="preserve"> </w:t>
      </w:r>
      <w:r>
        <w:t>the</w:t>
      </w:r>
      <w:r>
        <w:rPr>
          <w:spacing w:val="-3"/>
        </w:rPr>
        <w:t xml:space="preserve"> </w:t>
      </w:r>
      <w:r>
        <w:t>Case</w:t>
      </w:r>
      <w:r>
        <w:rPr>
          <w:spacing w:val="-3"/>
        </w:rPr>
        <w:t xml:space="preserve"> </w:t>
      </w:r>
      <w:r>
        <w:t>Review</w:t>
      </w:r>
      <w:r>
        <w:rPr>
          <w:spacing w:val="-4"/>
        </w:rPr>
        <w:t xml:space="preserve"> </w:t>
      </w:r>
      <w:r>
        <w:t>Committee</w:t>
      </w:r>
      <w:r>
        <w:rPr>
          <w:spacing w:val="-5"/>
        </w:rPr>
        <w:t xml:space="preserve"> </w:t>
      </w:r>
      <w:r>
        <w:t>Guidelines</w:t>
      </w:r>
      <w:r>
        <w:rPr>
          <w:spacing w:val="-4"/>
        </w:rPr>
        <w:t xml:space="preserve"> </w:t>
      </w:r>
      <w:r>
        <w:t>and</w:t>
      </w:r>
      <w:r>
        <w:rPr>
          <w:spacing w:val="-5"/>
        </w:rPr>
        <w:t xml:space="preserve"> </w:t>
      </w:r>
      <w:r>
        <w:t>Procedures</w:t>
      </w:r>
      <w:r>
        <w:rPr>
          <w:spacing w:val="-6"/>
        </w:rPr>
        <w:t xml:space="preserve"> </w:t>
      </w:r>
      <w:r>
        <w:t>(for residential).</w:t>
      </w:r>
    </w:p>
    <w:p w14:paraId="44222575" w14:textId="77777777" w:rsidR="00554A13" w:rsidRDefault="00554A13">
      <w:pPr>
        <w:pStyle w:val="BodyText"/>
      </w:pPr>
    </w:p>
    <w:p w14:paraId="44222576" w14:textId="77777777" w:rsidR="00554A13" w:rsidRDefault="00AA7625">
      <w:pPr>
        <w:pStyle w:val="ListParagraph"/>
        <w:numPr>
          <w:ilvl w:val="0"/>
          <w:numId w:val="11"/>
        </w:numPr>
        <w:tabs>
          <w:tab w:val="left" w:pos="190"/>
        </w:tabs>
        <w:ind w:left="190" w:hanging="190"/>
        <w:jc w:val="left"/>
        <w:rPr>
          <w:sz w:val="24"/>
        </w:rPr>
      </w:pPr>
      <w:r>
        <w:rPr>
          <w:sz w:val="24"/>
        </w:rPr>
        <w:t>Expedited</w:t>
      </w:r>
      <w:r>
        <w:rPr>
          <w:spacing w:val="-5"/>
          <w:sz w:val="24"/>
        </w:rPr>
        <w:t xml:space="preserve"> </w:t>
      </w:r>
      <w:r>
        <w:rPr>
          <w:sz w:val="24"/>
        </w:rPr>
        <w:t>Appeal</w:t>
      </w:r>
      <w:r>
        <w:rPr>
          <w:spacing w:val="-6"/>
          <w:sz w:val="24"/>
        </w:rPr>
        <w:t xml:space="preserve"> </w:t>
      </w:r>
      <w:r>
        <w:rPr>
          <w:spacing w:val="-2"/>
          <w:sz w:val="24"/>
        </w:rPr>
        <w:t>Requests</w:t>
      </w:r>
    </w:p>
    <w:p w14:paraId="44222577" w14:textId="77777777" w:rsidR="00554A13" w:rsidRDefault="00554A13">
      <w:pPr>
        <w:pStyle w:val="BodyText"/>
      </w:pPr>
    </w:p>
    <w:p w14:paraId="44222578" w14:textId="77777777" w:rsidR="00554A13" w:rsidRDefault="00AA7625">
      <w:pPr>
        <w:pStyle w:val="BodyText"/>
        <w:ind w:right="469"/>
      </w:pPr>
      <w:r>
        <w:t>The Medicaid Program must expedite an appeal request when it determines that the standard for an expedited</w:t>
      </w:r>
      <w:r>
        <w:rPr>
          <w:spacing w:val="-3"/>
        </w:rPr>
        <w:t xml:space="preserve"> </w:t>
      </w:r>
      <w:r>
        <w:t>appeal</w:t>
      </w:r>
      <w:r>
        <w:rPr>
          <w:spacing w:val="-4"/>
        </w:rPr>
        <w:t xml:space="preserve"> </w:t>
      </w:r>
      <w:r>
        <w:t>is</w:t>
      </w:r>
      <w:r>
        <w:rPr>
          <w:spacing w:val="-2"/>
        </w:rPr>
        <w:t xml:space="preserve"> </w:t>
      </w:r>
      <w:r>
        <w:t>met,</w:t>
      </w:r>
      <w:r>
        <w:rPr>
          <w:spacing w:val="-4"/>
        </w:rPr>
        <w:t xml:space="preserve"> </w:t>
      </w:r>
      <w:r>
        <w:t>when</w:t>
      </w:r>
      <w:r>
        <w:rPr>
          <w:spacing w:val="-3"/>
        </w:rPr>
        <w:t xml:space="preserve"> </w:t>
      </w:r>
      <w:r>
        <w:t>the</w:t>
      </w:r>
      <w:r>
        <w:rPr>
          <w:spacing w:val="-4"/>
        </w:rPr>
        <w:t xml:space="preserve"> </w:t>
      </w:r>
      <w:r>
        <w:t>request</w:t>
      </w:r>
      <w:r>
        <w:rPr>
          <w:spacing w:val="-1"/>
        </w:rPr>
        <w:t xml:space="preserve"> </w:t>
      </w:r>
      <w:r>
        <w:t>is</w:t>
      </w:r>
      <w:r>
        <w:rPr>
          <w:spacing w:val="-4"/>
        </w:rPr>
        <w:t xml:space="preserve"> </w:t>
      </w:r>
      <w:r>
        <w:t>bv</w:t>
      </w:r>
      <w:r>
        <w:rPr>
          <w:spacing w:val="-2"/>
        </w:rPr>
        <w:t xml:space="preserve"> </w:t>
      </w:r>
      <w:r>
        <w:t>the</w:t>
      </w:r>
      <w:r>
        <w:rPr>
          <w:spacing w:val="-1"/>
        </w:rPr>
        <w:t xml:space="preserve"> </w:t>
      </w:r>
      <w:r>
        <w:t>enrollee,</w:t>
      </w:r>
      <w:r>
        <w:rPr>
          <w:spacing w:val="-2"/>
        </w:rPr>
        <w:t xml:space="preserve"> </w:t>
      </w:r>
      <w:r>
        <w:t>of</w:t>
      </w:r>
      <w:r>
        <w:rPr>
          <w:spacing w:val="-1"/>
        </w:rPr>
        <w:t xml:space="preserve"> </w:t>
      </w:r>
      <w:r>
        <w:t>a</w:t>
      </w:r>
      <w:r>
        <w:rPr>
          <w:spacing w:val="-4"/>
        </w:rPr>
        <w:t xml:space="preserve"> </w:t>
      </w:r>
      <w:r>
        <w:t>provider indicates</w:t>
      </w:r>
      <w:r>
        <w:rPr>
          <w:spacing w:val="-4"/>
        </w:rPr>
        <w:t xml:space="preserve"> </w:t>
      </w:r>
      <w:r>
        <w:t>the</w:t>
      </w:r>
      <w:r>
        <w:rPr>
          <w:spacing w:val="-1"/>
        </w:rPr>
        <w:t xml:space="preserve"> </w:t>
      </w:r>
      <w:r>
        <w:t>standard</w:t>
      </w:r>
      <w:r>
        <w:rPr>
          <w:spacing w:val="-1"/>
        </w:rPr>
        <w:t xml:space="preserve"> </w:t>
      </w:r>
      <w:r>
        <w:t>is</w:t>
      </w:r>
      <w:r>
        <w:rPr>
          <w:spacing w:val="-2"/>
        </w:rPr>
        <w:t xml:space="preserve"> </w:t>
      </w:r>
      <w:r>
        <w:t>met, when a provider requests an expedited appeal.</w:t>
      </w:r>
    </w:p>
    <w:p w14:paraId="44222579" w14:textId="77777777" w:rsidR="00554A13" w:rsidRDefault="00AA7625">
      <w:pPr>
        <w:pStyle w:val="BodyText"/>
        <w:spacing w:before="292"/>
        <w:ind w:right="374"/>
      </w:pPr>
      <w:r>
        <w:t>The standard for expedited resolution of an internal appeal is that taking the time for a standard resolution could seriously jeopardize the member's life or health or ability to attain, maintain, or regain maximum function.</w:t>
      </w:r>
      <w:r>
        <w:rPr>
          <w:spacing w:val="-4"/>
        </w:rPr>
        <w:t xml:space="preserve"> </w:t>
      </w:r>
      <w:r>
        <w:t>Requests</w:t>
      </w:r>
      <w:r>
        <w:rPr>
          <w:spacing w:val="-3"/>
        </w:rPr>
        <w:t xml:space="preserve"> </w:t>
      </w:r>
      <w:r>
        <w:t>for</w:t>
      </w:r>
      <w:r>
        <w:rPr>
          <w:spacing w:val="-2"/>
        </w:rPr>
        <w:t xml:space="preserve"> </w:t>
      </w:r>
      <w:r>
        <w:t>expedited</w:t>
      </w:r>
      <w:r>
        <w:rPr>
          <w:spacing w:val="-2"/>
        </w:rPr>
        <w:t xml:space="preserve"> </w:t>
      </w:r>
      <w:r>
        <w:t>appeals</w:t>
      </w:r>
      <w:r>
        <w:rPr>
          <w:spacing w:val="-3"/>
        </w:rPr>
        <w:t xml:space="preserve"> </w:t>
      </w:r>
      <w:r>
        <w:t>may</w:t>
      </w:r>
      <w:r>
        <w:rPr>
          <w:spacing w:val="-1"/>
        </w:rPr>
        <w:t xml:space="preserve"> </w:t>
      </w:r>
      <w:r>
        <w:t>be</w:t>
      </w:r>
      <w:r>
        <w:rPr>
          <w:spacing w:val="-4"/>
        </w:rPr>
        <w:t xml:space="preserve"> </w:t>
      </w:r>
      <w:r>
        <w:t>made</w:t>
      </w:r>
      <w:r>
        <w:rPr>
          <w:spacing w:val="-2"/>
        </w:rPr>
        <w:t xml:space="preserve"> </w:t>
      </w:r>
      <w:r>
        <w:t>orally</w:t>
      </w:r>
      <w:r>
        <w:rPr>
          <w:spacing w:val="-1"/>
        </w:rPr>
        <w:t xml:space="preserve"> </w:t>
      </w:r>
      <w:r>
        <w:t>or</w:t>
      </w:r>
      <w:r>
        <w:rPr>
          <w:spacing w:val="-3"/>
        </w:rPr>
        <w:t xml:space="preserve"> </w:t>
      </w:r>
      <w:r>
        <w:t>in</w:t>
      </w:r>
      <w:r>
        <w:rPr>
          <w:spacing w:val="-2"/>
        </w:rPr>
        <w:t xml:space="preserve"> </w:t>
      </w:r>
      <w:r>
        <w:t>writing</w:t>
      </w:r>
      <w:r>
        <w:rPr>
          <w:spacing w:val="-6"/>
        </w:rPr>
        <w:t xml:space="preserve"> </w:t>
      </w:r>
      <w:r>
        <w:t>with the</w:t>
      </w:r>
      <w:r>
        <w:rPr>
          <w:spacing w:val="-2"/>
        </w:rPr>
        <w:t xml:space="preserve"> </w:t>
      </w:r>
      <w:r>
        <w:t>Medicaid</w:t>
      </w:r>
      <w:r>
        <w:rPr>
          <w:spacing w:val="-2"/>
        </w:rPr>
        <w:t xml:space="preserve"> </w:t>
      </w:r>
      <w:r>
        <w:t>Program for</w:t>
      </w:r>
      <w:r>
        <w:rPr>
          <w:spacing w:val="-2"/>
        </w:rPr>
        <w:t xml:space="preserve"> </w:t>
      </w:r>
      <w:r>
        <w:t>any adverse benefit determination subject to appeal. The Medicaid Program will not take any punitive action against a provider who requests an expedited resolution or supports a member's appeal.</w:t>
      </w:r>
    </w:p>
    <w:p w14:paraId="4422257A" w14:textId="77777777" w:rsidR="00554A13" w:rsidRDefault="00554A13">
      <w:pPr>
        <w:pStyle w:val="BodyText"/>
        <w:spacing w:before="1"/>
      </w:pPr>
    </w:p>
    <w:p w14:paraId="4422257B" w14:textId="77777777" w:rsidR="00554A13" w:rsidRDefault="00AA7625">
      <w:pPr>
        <w:pStyle w:val="BodyText"/>
        <w:ind w:right="374"/>
      </w:pPr>
      <w:r>
        <w:t>If the request for an expedited appeal is denied because it does not meet the criteria, the Medicaid Program will inform the member that the request does not meet the criteria for expedited resolution and that the appeal will be processed within the standard thirty (30) day time frame. An oral notice of the denial of the request</w:t>
      </w:r>
      <w:r>
        <w:rPr>
          <w:spacing w:val="-4"/>
        </w:rPr>
        <w:t xml:space="preserve"> </w:t>
      </w:r>
      <w:r>
        <w:t>for</w:t>
      </w:r>
      <w:r>
        <w:rPr>
          <w:spacing w:val="-4"/>
        </w:rPr>
        <w:t xml:space="preserve"> </w:t>
      </w:r>
      <w:r>
        <w:t>an</w:t>
      </w:r>
      <w:r>
        <w:rPr>
          <w:spacing w:val="-4"/>
        </w:rPr>
        <w:t xml:space="preserve"> </w:t>
      </w:r>
      <w:r>
        <w:t>expedited</w:t>
      </w:r>
      <w:r>
        <w:rPr>
          <w:spacing w:val="-4"/>
        </w:rPr>
        <w:t xml:space="preserve"> </w:t>
      </w:r>
      <w:r>
        <w:t>appeal</w:t>
      </w:r>
      <w:r>
        <w:rPr>
          <w:spacing w:val="-3"/>
        </w:rPr>
        <w:t xml:space="preserve"> </w:t>
      </w:r>
      <w:r>
        <w:t>must be</w:t>
      </w:r>
      <w:r>
        <w:rPr>
          <w:spacing w:val="-5"/>
        </w:rPr>
        <w:t xml:space="preserve"> </w:t>
      </w:r>
      <w:r>
        <w:t>promptly</w:t>
      </w:r>
      <w:r>
        <w:rPr>
          <w:spacing w:val="-3"/>
        </w:rPr>
        <w:t xml:space="preserve"> </w:t>
      </w:r>
      <w:r>
        <w:t>communicated</w:t>
      </w:r>
      <w:r>
        <w:rPr>
          <w:spacing w:val="-4"/>
        </w:rPr>
        <w:t xml:space="preserve"> </w:t>
      </w:r>
      <w:r>
        <w:t>to</w:t>
      </w:r>
      <w:r>
        <w:rPr>
          <w:spacing w:val="-5"/>
        </w:rPr>
        <w:t xml:space="preserve"> </w:t>
      </w:r>
      <w:r>
        <w:t>the</w:t>
      </w:r>
      <w:r>
        <w:rPr>
          <w:spacing w:val="-4"/>
        </w:rPr>
        <w:t xml:space="preserve"> </w:t>
      </w:r>
      <w:r>
        <w:t>member</w:t>
      </w:r>
      <w:r>
        <w:rPr>
          <w:spacing w:val="-4"/>
        </w:rPr>
        <w:t xml:space="preserve"> </w:t>
      </w:r>
      <w:r>
        <w:t>and</w:t>
      </w:r>
      <w:r>
        <w:rPr>
          <w:spacing w:val="-4"/>
        </w:rPr>
        <w:t xml:space="preserve"> </w:t>
      </w:r>
      <w:r>
        <w:t>followed</w:t>
      </w:r>
      <w:r>
        <w:rPr>
          <w:spacing w:val="-4"/>
        </w:rPr>
        <w:t xml:space="preserve"> </w:t>
      </w:r>
      <w:r>
        <w:t>up</w:t>
      </w:r>
      <w:r>
        <w:rPr>
          <w:spacing w:val="-2"/>
        </w:rPr>
        <w:t xml:space="preserve"> </w:t>
      </w:r>
      <w:r>
        <w:t>within</w:t>
      </w:r>
      <w:r>
        <w:rPr>
          <w:spacing w:val="-4"/>
        </w:rPr>
        <w:t xml:space="preserve"> </w:t>
      </w:r>
      <w:r>
        <w:t>two</w:t>
      </w:r>
    </w:p>
    <w:p w14:paraId="4422257C" w14:textId="77777777" w:rsidR="00554A13" w:rsidRDefault="00AA7625">
      <w:pPr>
        <w:pStyle w:val="BodyText"/>
      </w:pPr>
      <w:r>
        <w:t>(2)</w:t>
      </w:r>
      <w:r>
        <w:rPr>
          <w:spacing w:val="-4"/>
        </w:rPr>
        <w:t xml:space="preserve"> </w:t>
      </w:r>
      <w:r>
        <w:t>days</w:t>
      </w:r>
      <w:r>
        <w:rPr>
          <w:spacing w:val="-4"/>
        </w:rPr>
        <w:t xml:space="preserve"> </w:t>
      </w:r>
      <w:r>
        <w:t>of</w:t>
      </w:r>
      <w:r>
        <w:rPr>
          <w:spacing w:val="-4"/>
        </w:rPr>
        <w:t xml:space="preserve"> </w:t>
      </w:r>
      <w:r>
        <w:t>the</w:t>
      </w:r>
      <w:r>
        <w:rPr>
          <w:spacing w:val="-3"/>
        </w:rPr>
        <w:t xml:space="preserve"> </w:t>
      </w:r>
      <w:r>
        <w:t>oral</w:t>
      </w:r>
      <w:r>
        <w:rPr>
          <w:spacing w:val="-5"/>
        </w:rPr>
        <w:t xml:space="preserve"> </w:t>
      </w:r>
      <w:r>
        <w:t>notification</w:t>
      </w:r>
      <w:r>
        <w:rPr>
          <w:spacing w:val="-1"/>
        </w:rPr>
        <w:t xml:space="preserve"> </w:t>
      </w:r>
      <w:r>
        <w:t>with</w:t>
      </w:r>
      <w:r>
        <w:rPr>
          <w:spacing w:val="-2"/>
        </w:rPr>
        <w:t xml:space="preserve"> </w:t>
      </w:r>
      <w:r>
        <w:t>a</w:t>
      </w:r>
      <w:r>
        <w:rPr>
          <w:spacing w:val="-5"/>
        </w:rPr>
        <w:t xml:space="preserve"> </w:t>
      </w:r>
      <w:r>
        <w:t>written</w:t>
      </w:r>
      <w:r>
        <w:rPr>
          <w:spacing w:val="-4"/>
        </w:rPr>
        <w:t xml:space="preserve"> </w:t>
      </w:r>
      <w:r>
        <w:t>notice</w:t>
      </w:r>
      <w:r>
        <w:rPr>
          <w:spacing w:val="-2"/>
        </w:rPr>
        <w:t xml:space="preserve"> </w:t>
      </w:r>
      <w:r>
        <w:t>(See</w:t>
      </w:r>
      <w:r>
        <w:rPr>
          <w:spacing w:val="-2"/>
        </w:rPr>
        <w:t xml:space="preserve"> </w:t>
      </w:r>
      <w:r>
        <w:t>Attachments</w:t>
      </w:r>
      <w:r>
        <w:rPr>
          <w:spacing w:val="-3"/>
        </w:rPr>
        <w:t xml:space="preserve"> </w:t>
      </w:r>
      <w:r>
        <w:t>3.O and</w:t>
      </w:r>
      <w:r>
        <w:rPr>
          <w:spacing w:val="-4"/>
        </w:rPr>
        <w:t xml:space="preserve"> </w:t>
      </w:r>
      <w:r>
        <w:t>3.P</w:t>
      </w:r>
      <w:r>
        <w:rPr>
          <w:spacing w:val="-4"/>
        </w:rPr>
        <w:t xml:space="preserve"> </w:t>
      </w:r>
      <w:r>
        <w:t>for</w:t>
      </w:r>
      <w:r>
        <w:rPr>
          <w:spacing w:val="-4"/>
        </w:rPr>
        <w:t xml:space="preserve"> </w:t>
      </w:r>
      <w:r>
        <w:t>Sample</w:t>
      </w:r>
      <w:r>
        <w:rPr>
          <w:spacing w:val="-2"/>
        </w:rPr>
        <w:t xml:space="preserve"> </w:t>
      </w:r>
      <w:r>
        <w:t>Letters Approving/Denying a Request for an Expedited Appeal.).</w:t>
      </w:r>
    </w:p>
    <w:p w14:paraId="4422257D" w14:textId="77777777" w:rsidR="00554A13" w:rsidRDefault="00554A13">
      <w:pPr>
        <w:pStyle w:val="BodyText"/>
      </w:pPr>
    </w:p>
    <w:p w14:paraId="4422257E" w14:textId="77777777" w:rsidR="00554A13" w:rsidRDefault="00AA7625">
      <w:pPr>
        <w:pStyle w:val="BodyText"/>
        <w:ind w:right="374"/>
      </w:pPr>
      <w:r>
        <w:t>If the expedited appeal request meets the criteria for such appeals, it must be resolved, and the Medicaid Program</w:t>
      </w:r>
      <w:r>
        <w:rPr>
          <w:spacing w:val="-2"/>
        </w:rPr>
        <w:t xml:space="preserve"> </w:t>
      </w:r>
      <w:r>
        <w:t>must</w:t>
      </w:r>
      <w:r>
        <w:rPr>
          <w:spacing w:val="-4"/>
        </w:rPr>
        <w:t xml:space="preserve"> </w:t>
      </w:r>
      <w:r>
        <w:t>notify</w:t>
      </w:r>
      <w:r>
        <w:rPr>
          <w:spacing w:val="-6"/>
        </w:rPr>
        <w:t xml:space="preserve"> </w:t>
      </w:r>
      <w:r>
        <w:t>the</w:t>
      </w:r>
      <w:r>
        <w:rPr>
          <w:spacing w:val="-4"/>
        </w:rPr>
        <w:t xml:space="preserve"> </w:t>
      </w:r>
      <w:r>
        <w:t>member,</w:t>
      </w:r>
      <w:r>
        <w:rPr>
          <w:spacing w:val="-5"/>
        </w:rPr>
        <w:t xml:space="preserve"> </w:t>
      </w:r>
      <w:r>
        <w:t>within</w:t>
      </w:r>
      <w:r>
        <w:rPr>
          <w:spacing w:val="-2"/>
        </w:rPr>
        <w:t xml:space="preserve"> </w:t>
      </w:r>
      <w:r>
        <w:t>seventy-two</w:t>
      </w:r>
      <w:r>
        <w:rPr>
          <w:spacing w:val="-2"/>
        </w:rPr>
        <w:t xml:space="preserve"> </w:t>
      </w:r>
      <w:r>
        <w:t>(72)</w:t>
      </w:r>
      <w:r>
        <w:rPr>
          <w:spacing w:val="-3"/>
        </w:rPr>
        <w:t xml:space="preserve"> </w:t>
      </w:r>
      <w:r>
        <w:t>hours.</w:t>
      </w:r>
      <w:r>
        <w:rPr>
          <w:spacing w:val="-4"/>
        </w:rPr>
        <w:t xml:space="preserve"> </w:t>
      </w:r>
      <w:r>
        <w:t>If an</w:t>
      </w:r>
      <w:r>
        <w:rPr>
          <w:spacing w:val="-1"/>
        </w:rPr>
        <w:t xml:space="preserve"> </w:t>
      </w:r>
      <w:r>
        <w:t>expedited</w:t>
      </w:r>
      <w:r>
        <w:rPr>
          <w:spacing w:val="-2"/>
        </w:rPr>
        <w:t xml:space="preserve"> </w:t>
      </w:r>
      <w:r>
        <w:t>appeal</w:t>
      </w:r>
      <w:r>
        <w:rPr>
          <w:spacing w:val="-3"/>
        </w:rPr>
        <w:t xml:space="preserve"> </w:t>
      </w:r>
      <w:r>
        <w:t>cannot</w:t>
      </w:r>
      <w:r>
        <w:rPr>
          <w:spacing w:val="-2"/>
        </w:rPr>
        <w:t xml:space="preserve"> </w:t>
      </w:r>
      <w:r>
        <w:t>be</w:t>
      </w:r>
      <w:r>
        <w:rPr>
          <w:spacing w:val="-4"/>
        </w:rPr>
        <w:t xml:space="preserve"> </w:t>
      </w:r>
      <w:r>
        <w:t>resolved</w:t>
      </w:r>
    </w:p>
    <w:p w14:paraId="4422257F" w14:textId="77777777" w:rsidR="00554A13" w:rsidRDefault="00554A13">
      <w:pPr>
        <w:pStyle w:val="BodyText"/>
        <w:sectPr w:rsidR="00554A13">
          <w:pgSz w:w="12240" w:h="15840"/>
          <w:pgMar w:top="960" w:right="360" w:bottom="1200" w:left="720" w:header="0" w:footer="1019" w:gutter="0"/>
          <w:cols w:space="720"/>
        </w:sectPr>
      </w:pPr>
    </w:p>
    <w:p w14:paraId="44222580" w14:textId="77777777" w:rsidR="00554A13" w:rsidRDefault="00AA7625">
      <w:pPr>
        <w:pStyle w:val="BodyText"/>
        <w:spacing w:before="35"/>
        <w:ind w:right="374"/>
      </w:pPr>
      <w:r>
        <w:lastRenderedPageBreak/>
        <w:t>within 72 hours, the time frame may be extended up to an additional fourteen (14) days by request of the member, or by the Medicaid Program if the Medicaid Program shows that there is a need for additional information and</w:t>
      </w:r>
      <w:r>
        <w:rPr>
          <w:spacing w:val="-3"/>
        </w:rPr>
        <w:t xml:space="preserve"> </w:t>
      </w:r>
      <w:r>
        <w:t>how</w:t>
      </w:r>
      <w:r>
        <w:rPr>
          <w:spacing w:val="-4"/>
        </w:rPr>
        <w:t xml:space="preserve"> </w:t>
      </w:r>
      <w:r>
        <w:t>the</w:t>
      </w:r>
      <w:r>
        <w:rPr>
          <w:spacing w:val="-4"/>
        </w:rPr>
        <w:t xml:space="preserve"> </w:t>
      </w:r>
      <w:r>
        <w:t>delay</w:t>
      </w:r>
      <w:r>
        <w:rPr>
          <w:spacing w:val="-2"/>
        </w:rPr>
        <w:t xml:space="preserve"> </w:t>
      </w:r>
      <w:r>
        <w:t>is</w:t>
      </w:r>
      <w:r>
        <w:rPr>
          <w:spacing w:val="-4"/>
        </w:rPr>
        <w:t xml:space="preserve"> </w:t>
      </w:r>
      <w:r>
        <w:t>in</w:t>
      </w:r>
      <w:r>
        <w:rPr>
          <w:spacing w:val="-3"/>
        </w:rPr>
        <w:t xml:space="preserve"> </w:t>
      </w:r>
      <w:r>
        <w:t>the</w:t>
      </w:r>
      <w:r>
        <w:rPr>
          <w:spacing w:val="-3"/>
        </w:rPr>
        <w:t xml:space="preserve"> </w:t>
      </w:r>
      <w:r>
        <w:t>best</w:t>
      </w:r>
      <w:r>
        <w:rPr>
          <w:spacing w:val="-3"/>
        </w:rPr>
        <w:t xml:space="preserve"> </w:t>
      </w:r>
      <w:r>
        <w:t>interest</w:t>
      </w:r>
      <w:r>
        <w:rPr>
          <w:spacing w:val="-1"/>
        </w:rPr>
        <w:t xml:space="preserve"> </w:t>
      </w:r>
      <w:r>
        <w:t>of</w:t>
      </w:r>
      <w:r>
        <w:rPr>
          <w:spacing w:val="-3"/>
        </w:rPr>
        <w:t xml:space="preserve"> </w:t>
      </w:r>
      <w:r>
        <w:t>the</w:t>
      </w:r>
      <w:r>
        <w:rPr>
          <w:spacing w:val="-4"/>
        </w:rPr>
        <w:t xml:space="preserve"> </w:t>
      </w:r>
      <w:r>
        <w:t>member.</w:t>
      </w:r>
      <w:r>
        <w:rPr>
          <w:spacing w:val="-3"/>
        </w:rPr>
        <w:t xml:space="preserve"> </w:t>
      </w:r>
      <w:r>
        <w:t>If</w:t>
      </w:r>
      <w:r>
        <w:rPr>
          <w:spacing w:val="-3"/>
        </w:rPr>
        <w:t xml:space="preserve"> </w:t>
      </w:r>
      <w:r>
        <w:t>the</w:t>
      </w:r>
      <w:r>
        <w:rPr>
          <w:spacing w:val="-4"/>
        </w:rPr>
        <w:t xml:space="preserve"> </w:t>
      </w:r>
      <w:r>
        <w:t>extension</w:t>
      </w:r>
      <w:r>
        <w:rPr>
          <w:spacing w:val="-3"/>
        </w:rPr>
        <w:t xml:space="preserve"> </w:t>
      </w:r>
      <w:r>
        <w:t>is</w:t>
      </w:r>
      <w:r>
        <w:rPr>
          <w:spacing w:val="-2"/>
        </w:rPr>
        <w:t xml:space="preserve"> </w:t>
      </w:r>
      <w:r>
        <w:t>at</w:t>
      </w:r>
      <w:r>
        <w:rPr>
          <w:spacing w:val="-3"/>
        </w:rPr>
        <w:t xml:space="preserve"> </w:t>
      </w:r>
      <w:r>
        <w:t>the</w:t>
      </w:r>
      <w:r>
        <w:rPr>
          <w:spacing w:val="-3"/>
        </w:rPr>
        <w:t xml:space="preserve"> </w:t>
      </w:r>
      <w:r>
        <w:t>request of</w:t>
      </w:r>
      <w:r>
        <w:rPr>
          <w:spacing w:val="-3"/>
        </w:rPr>
        <w:t xml:space="preserve"> </w:t>
      </w:r>
      <w:r>
        <w:t>the Medicaid</w:t>
      </w:r>
      <w:r>
        <w:rPr>
          <w:spacing w:val="-1"/>
        </w:rPr>
        <w:t xml:space="preserve"> </w:t>
      </w:r>
      <w:r>
        <w:t>Program,</w:t>
      </w:r>
      <w:r>
        <w:rPr>
          <w:spacing w:val="-1"/>
        </w:rPr>
        <w:t xml:space="preserve"> </w:t>
      </w:r>
      <w:r>
        <w:t>it</w:t>
      </w:r>
      <w:r>
        <w:rPr>
          <w:spacing w:val="-1"/>
        </w:rPr>
        <w:t xml:space="preserve"> </w:t>
      </w:r>
      <w:r>
        <w:t>must</w:t>
      </w:r>
      <w:r>
        <w:rPr>
          <w:spacing w:val="-1"/>
        </w:rPr>
        <w:t xml:space="preserve"> </w:t>
      </w:r>
      <w:r>
        <w:t>give</w:t>
      </w:r>
      <w:r>
        <w:rPr>
          <w:spacing w:val="-3"/>
        </w:rPr>
        <w:t xml:space="preserve"> </w:t>
      </w:r>
      <w:r>
        <w:t>the</w:t>
      </w:r>
      <w:r>
        <w:rPr>
          <w:spacing w:val="-4"/>
        </w:rPr>
        <w:t xml:space="preserve"> </w:t>
      </w:r>
      <w:r>
        <w:t>member</w:t>
      </w:r>
      <w:r>
        <w:rPr>
          <w:spacing w:val="-1"/>
        </w:rPr>
        <w:t xml:space="preserve"> </w:t>
      </w:r>
      <w:r>
        <w:t>written</w:t>
      </w:r>
      <w:r>
        <w:rPr>
          <w:spacing w:val="-3"/>
        </w:rPr>
        <w:t xml:space="preserve"> </w:t>
      </w:r>
      <w:r>
        <w:t>notice</w:t>
      </w:r>
      <w:r>
        <w:rPr>
          <w:spacing w:val="-4"/>
        </w:rPr>
        <w:t xml:space="preserve"> </w:t>
      </w:r>
      <w:r>
        <w:t>of</w:t>
      </w:r>
      <w:r>
        <w:rPr>
          <w:spacing w:val="-3"/>
        </w:rPr>
        <w:t xml:space="preserve"> </w:t>
      </w:r>
      <w:r>
        <w:t>the</w:t>
      </w:r>
      <w:r>
        <w:rPr>
          <w:spacing w:val="-3"/>
        </w:rPr>
        <w:t xml:space="preserve"> </w:t>
      </w:r>
      <w:r>
        <w:t>reason</w:t>
      </w:r>
      <w:r>
        <w:rPr>
          <w:spacing w:val="-3"/>
        </w:rPr>
        <w:t xml:space="preserve"> </w:t>
      </w:r>
      <w:r>
        <w:t>for</w:t>
      </w:r>
      <w:r>
        <w:rPr>
          <w:spacing w:val="-1"/>
        </w:rPr>
        <w:t xml:space="preserve"> </w:t>
      </w:r>
      <w:r>
        <w:t>the extension.</w:t>
      </w:r>
      <w:r>
        <w:rPr>
          <w:spacing w:val="-3"/>
        </w:rPr>
        <w:t xml:space="preserve"> </w:t>
      </w:r>
      <w:r>
        <w:t>An</w:t>
      </w:r>
      <w:r>
        <w:rPr>
          <w:spacing w:val="-3"/>
        </w:rPr>
        <w:t xml:space="preserve"> </w:t>
      </w:r>
      <w:r>
        <w:t>oral</w:t>
      </w:r>
      <w:r>
        <w:rPr>
          <w:spacing w:val="-4"/>
        </w:rPr>
        <w:t xml:space="preserve"> </w:t>
      </w:r>
      <w:r>
        <w:t>notice</w:t>
      </w:r>
      <w:r>
        <w:rPr>
          <w:spacing w:val="-1"/>
        </w:rPr>
        <w:t xml:space="preserve"> </w:t>
      </w:r>
      <w:r>
        <w:t>of the</w:t>
      </w:r>
      <w:r>
        <w:rPr>
          <w:spacing w:val="-2"/>
        </w:rPr>
        <w:t xml:space="preserve"> </w:t>
      </w:r>
      <w:r>
        <w:t>expedited appeal</w:t>
      </w:r>
      <w:r>
        <w:rPr>
          <w:spacing w:val="-2"/>
        </w:rPr>
        <w:t xml:space="preserve"> </w:t>
      </w:r>
      <w:r>
        <w:t>decision must be promptly communicated to</w:t>
      </w:r>
      <w:r>
        <w:rPr>
          <w:spacing w:val="-2"/>
        </w:rPr>
        <w:t xml:space="preserve"> </w:t>
      </w:r>
      <w:r>
        <w:t>the member and followed up within two</w:t>
      </w:r>
    </w:p>
    <w:p w14:paraId="44222581" w14:textId="77777777" w:rsidR="00554A13" w:rsidRDefault="00AA7625">
      <w:pPr>
        <w:pStyle w:val="BodyText"/>
        <w:ind w:right="425"/>
      </w:pPr>
      <w:r>
        <w:t>(2) days of the oral notification with a written notice of the reason for its decision to extend the timeframe and an explanation of the embers right to file a grievance if they disagree with the extension of time. The written</w:t>
      </w:r>
      <w:r>
        <w:rPr>
          <w:spacing w:val="-3"/>
        </w:rPr>
        <w:t xml:space="preserve"> </w:t>
      </w:r>
      <w:r>
        <w:t>notice</w:t>
      </w:r>
      <w:r>
        <w:rPr>
          <w:spacing w:val="-3"/>
        </w:rPr>
        <w:t xml:space="preserve"> </w:t>
      </w:r>
      <w:r>
        <w:t>for</w:t>
      </w:r>
      <w:r>
        <w:rPr>
          <w:spacing w:val="-3"/>
        </w:rPr>
        <w:t xml:space="preserve"> </w:t>
      </w:r>
      <w:r>
        <w:t>expedited</w:t>
      </w:r>
      <w:r>
        <w:rPr>
          <w:spacing w:val="-3"/>
        </w:rPr>
        <w:t xml:space="preserve"> </w:t>
      </w:r>
      <w:r>
        <w:t>appeal</w:t>
      </w:r>
      <w:r>
        <w:rPr>
          <w:spacing w:val="-4"/>
        </w:rPr>
        <w:t xml:space="preserve"> </w:t>
      </w:r>
      <w:r>
        <w:t>determination</w:t>
      </w:r>
      <w:r>
        <w:rPr>
          <w:spacing w:val="-2"/>
        </w:rPr>
        <w:t xml:space="preserve"> </w:t>
      </w:r>
      <w:r>
        <w:t>shall</w:t>
      </w:r>
      <w:r>
        <w:rPr>
          <w:spacing w:val="-4"/>
        </w:rPr>
        <w:t xml:space="preserve"> </w:t>
      </w:r>
      <w:r>
        <w:t>include</w:t>
      </w:r>
      <w:r>
        <w:rPr>
          <w:spacing w:val="-4"/>
        </w:rPr>
        <w:t xml:space="preserve"> </w:t>
      </w:r>
      <w:r>
        <w:t>a</w:t>
      </w:r>
      <w:r>
        <w:rPr>
          <w:spacing w:val="-4"/>
        </w:rPr>
        <w:t xml:space="preserve"> </w:t>
      </w:r>
      <w:r>
        <w:t>brief</w:t>
      </w:r>
      <w:r>
        <w:rPr>
          <w:spacing w:val="-3"/>
        </w:rPr>
        <w:t xml:space="preserve"> </w:t>
      </w:r>
      <w:r>
        <w:t>summary of</w:t>
      </w:r>
      <w:r>
        <w:rPr>
          <w:spacing w:val="-3"/>
        </w:rPr>
        <w:t xml:space="preserve"> </w:t>
      </w:r>
      <w:r>
        <w:t>the</w:t>
      </w:r>
      <w:r>
        <w:rPr>
          <w:spacing w:val="-2"/>
        </w:rPr>
        <w:t xml:space="preserve"> </w:t>
      </w:r>
      <w:r>
        <w:t>appeal,</w:t>
      </w:r>
      <w:r>
        <w:rPr>
          <w:spacing w:val="-4"/>
        </w:rPr>
        <w:t xml:space="preserve"> </w:t>
      </w:r>
      <w:r>
        <w:t>the</w:t>
      </w:r>
      <w:r>
        <w:rPr>
          <w:spacing w:val="-2"/>
        </w:rPr>
        <w:t xml:space="preserve"> </w:t>
      </w:r>
      <w:r>
        <w:t>resolution, the basis for the resolution, and the member’s right to request an expedited State fair hearing.</w:t>
      </w:r>
    </w:p>
    <w:p w14:paraId="44222582" w14:textId="77777777" w:rsidR="00554A13" w:rsidRDefault="00554A13">
      <w:pPr>
        <w:pStyle w:val="BodyText"/>
        <w:spacing w:before="1"/>
      </w:pPr>
    </w:p>
    <w:p w14:paraId="44222583" w14:textId="77777777" w:rsidR="00554A13" w:rsidRDefault="00AA7625">
      <w:pPr>
        <w:pStyle w:val="BodyText"/>
      </w:pPr>
      <w:r>
        <w:t>A</w:t>
      </w:r>
      <w:r>
        <w:rPr>
          <w:spacing w:val="-2"/>
        </w:rPr>
        <w:t xml:space="preserve"> </w:t>
      </w:r>
      <w:r>
        <w:t>member</w:t>
      </w:r>
      <w:r>
        <w:rPr>
          <w:spacing w:val="-2"/>
        </w:rPr>
        <w:t xml:space="preserve"> </w:t>
      </w:r>
      <w:r>
        <w:t>may</w:t>
      </w:r>
      <w:r>
        <w:rPr>
          <w:spacing w:val="-5"/>
        </w:rPr>
        <w:t xml:space="preserve"> </w:t>
      </w:r>
      <w:r>
        <w:t>request</w:t>
      </w:r>
      <w:r>
        <w:rPr>
          <w:spacing w:val="-5"/>
        </w:rPr>
        <w:t xml:space="preserve"> </w:t>
      </w:r>
      <w:r>
        <w:t>an</w:t>
      </w:r>
      <w:r>
        <w:rPr>
          <w:spacing w:val="-2"/>
        </w:rPr>
        <w:t xml:space="preserve"> </w:t>
      </w:r>
      <w:r>
        <w:t>expedited</w:t>
      </w:r>
      <w:r>
        <w:rPr>
          <w:spacing w:val="-4"/>
        </w:rPr>
        <w:t xml:space="preserve"> </w:t>
      </w:r>
      <w:r>
        <w:t>State</w:t>
      </w:r>
      <w:r>
        <w:rPr>
          <w:spacing w:val="-4"/>
        </w:rPr>
        <w:t xml:space="preserve"> </w:t>
      </w:r>
      <w:r>
        <w:t>fair</w:t>
      </w:r>
      <w:r>
        <w:rPr>
          <w:spacing w:val="-5"/>
        </w:rPr>
        <w:t xml:space="preserve"> </w:t>
      </w:r>
      <w:r>
        <w:t>hearing</w:t>
      </w:r>
      <w:r>
        <w:rPr>
          <w:spacing w:val="-3"/>
        </w:rPr>
        <w:t xml:space="preserve"> </w:t>
      </w:r>
      <w:r>
        <w:t>when</w:t>
      </w:r>
      <w:r>
        <w:rPr>
          <w:spacing w:val="-4"/>
        </w:rPr>
        <w:t xml:space="preserve"> </w:t>
      </w:r>
      <w:r>
        <w:t>the</w:t>
      </w:r>
      <w:r>
        <w:rPr>
          <w:spacing w:val="-2"/>
        </w:rPr>
        <w:t xml:space="preserve"> </w:t>
      </w:r>
      <w:r>
        <w:t>Medicaid Program</w:t>
      </w:r>
      <w:r>
        <w:rPr>
          <w:spacing w:val="-2"/>
        </w:rPr>
        <w:t xml:space="preserve"> </w:t>
      </w:r>
      <w:r>
        <w:t>approved</w:t>
      </w:r>
      <w:r>
        <w:rPr>
          <w:spacing w:val="-4"/>
        </w:rPr>
        <w:t xml:space="preserve"> </w:t>
      </w:r>
      <w:r>
        <w:t>the</w:t>
      </w:r>
      <w:r>
        <w:rPr>
          <w:spacing w:val="-4"/>
        </w:rPr>
        <w:t xml:space="preserve"> </w:t>
      </w:r>
      <w:r>
        <w:t>request</w:t>
      </w:r>
      <w:r>
        <w:rPr>
          <w:spacing w:val="-4"/>
        </w:rPr>
        <w:t xml:space="preserve"> </w:t>
      </w:r>
      <w:r>
        <w:t>for expedited resolution of an internal appeal:</w:t>
      </w:r>
    </w:p>
    <w:p w14:paraId="44222584" w14:textId="77777777" w:rsidR="00554A13" w:rsidRDefault="00AA7625">
      <w:pPr>
        <w:pStyle w:val="ListParagraph"/>
        <w:numPr>
          <w:ilvl w:val="0"/>
          <w:numId w:val="7"/>
        </w:numPr>
        <w:tabs>
          <w:tab w:val="left" w:pos="720"/>
        </w:tabs>
        <w:spacing w:before="292" w:line="306" w:lineRule="exact"/>
        <w:ind w:hanging="360"/>
        <w:rPr>
          <w:sz w:val="24"/>
        </w:rPr>
      </w:pPr>
      <w:r>
        <w:rPr>
          <w:sz w:val="24"/>
        </w:rPr>
        <w:t>But</w:t>
      </w:r>
      <w:r>
        <w:rPr>
          <w:spacing w:val="-2"/>
          <w:sz w:val="24"/>
        </w:rPr>
        <w:t xml:space="preserve"> </w:t>
      </w:r>
      <w:r>
        <w:rPr>
          <w:sz w:val="24"/>
        </w:rPr>
        <w:t>the</w:t>
      </w:r>
      <w:r>
        <w:rPr>
          <w:spacing w:val="-4"/>
          <w:sz w:val="24"/>
        </w:rPr>
        <w:t xml:space="preserve"> </w:t>
      </w:r>
      <w:r>
        <w:rPr>
          <w:sz w:val="24"/>
        </w:rPr>
        <w:t>decision</w:t>
      </w:r>
      <w:r>
        <w:rPr>
          <w:spacing w:val="-2"/>
          <w:sz w:val="24"/>
        </w:rPr>
        <w:t xml:space="preserve"> </w:t>
      </w:r>
      <w:r>
        <w:rPr>
          <w:sz w:val="24"/>
        </w:rPr>
        <w:t>is</w:t>
      </w:r>
      <w:r>
        <w:rPr>
          <w:spacing w:val="-2"/>
          <w:sz w:val="24"/>
        </w:rPr>
        <w:t xml:space="preserve"> </w:t>
      </w:r>
      <w:r>
        <w:rPr>
          <w:sz w:val="24"/>
        </w:rPr>
        <w:t>wholly</w:t>
      </w:r>
      <w:r>
        <w:rPr>
          <w:spacing w:val="-2"/>
          <w:sz w:val="24"/>
        </w:rPr>
        <w:t xml:space="preserve"> </w:t>
      </w:r>
      <w:r>
        <w:rPr>
          <w:sz w:val="24"/>
        </w:rPr>
        <w:t>or</w:t>
      </w:r>
      <w:r>
        <w:rPr>
          <w:spacing w:val="-2"/>
          <w:sz w:val="24"/>
        </w:rPr>
        <w:t xml:space="preserve"> </w:t>
      </w:r>
      <w:r>
        <w:rPr>
          <w:sz w:val="24"/>
        </w:rPr>
        <w:t>partially</w:t>
      </w:r>
      <w:r>
        <w:rPr>
          <w:spacing w:val="-4"/>
          <w:sz w:val="24"/>
        </w:rPr>
        <w:t xml:space="preserve"> </w:t>
      </w:r>
      <w:r>
        <w:rPr>
          <w:sz w:val="24"/>
        </w:rPr>
        <w:t>adverse</w:t>
      </w:r>
      <w:r>
        <w:rPr>
          <w:spacing w:val="-4"/>
          <w:sz w:val="24"/>
        </w:rPr>
        <w:t xml:space="preserve"> </w:t>
      </w:r>
      <w:r>
        <w:rPr>
          <w:sz w:val="24"/>
        </w:rPr>
        <w:t>to</w:t>
      </w:r>
      <w:r>
        <w:rPr>
          <w:spacing w:val="-2"/>
          <w:sz w:val="24"/>
        </w:rPr>
        <w:t xml:space="preserve"> </w:t>
      </w:r>
      <w:r>
        <w:rPr>
          <w:sz w:val="24"/>
        </w:rPr>
        <w:t>the</w:t>
      </w:r>
      <w:r>
        <w:rPr>
          <w:spacing w:val="-1"/>
          <w:sz w:val="24"/>
        </w:rPr>
        <w:t xml:space="preserve"> </w:t>
      </w:r>
      <w:r>
        <w:rPr>
          <w:sz w:val="24"/>
        </w:rPr>
        <w:t>member,</w:t>
      </w:r>
      <w:r>
        <w:rPr>
          <w:spacing w:val="-4"/>
          <w:sz w:val="24"/>
        </w:rPr>
        <w:t xml:space="preserve"> </w:t>
      </w:r>
      <w:r>
        <w:rPr>
          <w:spacing w:val="-5"/>
          <w:sz w:val="24"/>
        </w:rPr>
        <w:t>or</w:t>
      </w:r>
    </w:p>
    <w:p w14:paraId="44222585" w14:textId="77777777" w:rsidR="00554A13" w:rsidRDefault="00AA7625">
      <w:pPr>
        <w:pStyle w:val="ListParagraph"/>
        <w:numPr>
          <w:ilvl w:val="0"/>
          <w:numId w:val="7"/>
        </w:numPr>
        <w:tabs>
          <w:tab w:val="left" w:pos="720"/>
        </w:tabs>
        <w:ind w:hanging="360"/>
        <w:rPr>
          <w:sz w:val="24"/>
        </w:rPr>
      </w:pPr>
      <w:r>
        <w:rPr>
          <w:sz w:val="24"/>
        </w:rPr>
        <w:t>The</w:t>
      </w:r>
      <w:r>
        <w:rPr>
          <w:spacing w:val="-6"/>
          <w:sz w:val="24"/>
        </w:rPr>
        <w:t xml:space="preserve"> </w:t>
      </w:r>
      <w:r>
        <w:rPr>
          <w:sz w:val="24"/>
        </w:rPr>
        <w:t>expedited</w:t>
      </w:r>
      <w:r>
        <w:rPr>
          <w:spacing w:val="-2"/>
          <w:sz w:val="24"/>
        </w:rPr>
        <w:t xml:space="preserve"> </w:t>
      </w:r>
      <w:r>
        <w:rPr>
          <w:sz w:val="24"/>
        </w:rPr>
        <w:t>internal</w:t>
      </w:r>
      <w:r>
        <w:rPr>
          <w:spacing w:val="-4"/>
          <w:sz w:val="24"/>
        </w:rPr>
        <w:t xml:space="preserve"> </w:t>
      </w:r>
      <w:r>
        <w:rPr>
          <w:sz w:val="24"/>
        </w:rPr>
        <w:t>appeal</w:t>
      </w:r>
      <w:r>
        <w:rPr>
          <w:spacing w:val="-5"/>
          <w:sz w:val="24"/>
        </w:rPr>
        <w:t xml:space="preserve"> </w:t>
      </w:r>
      <w:r>
        <w:rPr>
          <w:sz w:val="24"/>
        </w:rPr>
        <w:t>is</w:t>
      </w:r>
      <w:r>
        <w:rPr>
          <w:spacing w:val="-3"/>
          <w:sz w:val="24"/>
        </w:rPr>
        <w:t xml:space="preserve"> </w:t>
      </w:r>
      <w:r>
        <w:rPr>
          <w:sz w:val="24"/>
        </w:rPr>
        <w:t>not</w:t>
      </w:r>
      <w:r>
        <w:rPr>
          <w:spacing w:val="-2"/>
          <w:sz w:val="24"/>
        </w:rPr>
        <w:t xml:space="preserve"> </w:t>
      </w:r>
      <w:r>
        <w:rPr>
          <w:sz w:val="24"/>
        </w:rPr>
        <w:t>timely</w:t>
      </w:r>
      <w:r>
        <w:rPr>
          <w:spacing w:val="-3"/>
          <w:sz w:val="24"/>
        </w:rPr>
        <w:t xml:space="preserve"> </w:t>
      </w:r>
      <w:r>
        <w:rPr>
          <w:sz w:val="24"/>
        </w:rPr>
        <w:t>resolved</w:t>
      </w:r>
      <w:r>
        <w:rPr>
          <w:spacing w:val="-4"/>
          <w:sz w:val="24"/>
        </w:rPr>
        <w:t xml:space="preserve"> </w:t>
      </w:r>
      <w:r>
        <w:rPr>
          <w:sz w:val="24"/>
        </w:rPr>
        <w:t>by</w:t>
      </w:r>
      <w:r>
        <w:rPr>
          <w:spacing w:val="-2"/>
          <w:sz w:val="24"/>
        </w:rPr>
        <w:t xml:space="preserve"> </w:t>
      </w:r>
      <w:r>
        <w:rPr>
          <w:sz w:val="24"/>
        </w:rPr>
        <w:t>the</w:t>
      </w:r>
      <w:r>
        <w:rPr>
          <w:spacing w:val="-4"/>
          <w:sz w:val="24"/>
        </w:rPr>
        <w:t xml:space="preserve"> </w:t>
      </w:r>
      <w:r>
        <w:rPr>
          <w:sz w:val="24"/>
        </w:rPr>
        <w:t>Medicaid</w:t>
      </w:r>
      <w:r>
        <w:rPr>
          <w:spacing w:val="-3"/>
          <w:sz w:val="24"/>
        </w:rPr>
        <w:t xml:space="preserve"> </w:t>
      </w:r>
      <w:r>
        <w:rPr>
          <w:spacing w:val="-2"/>
          <w:sz w:val="24"/>
        </w:rPr>
        <w:t>Program.</w:t>
      </w:r>
    </w:p>
    <w:p w14:paraId="44222586" w14:textId="77777777" w:rsidR="00554A13" w:rsidRDefault="00554A13">
      <w:pPr>
        <w:pStyle w:val="BodyText"/>
        <w:spacing w:before="2"/>
      </w:pPr>
    </w:p>
    <w:p w14:paraId="44222587" w14:textId="77777777" w:rsidR="00554A13" w:rsidRDefault="00AA7625">
      <w:pPr>
        <w:pStyle w:val="BodyText"/>
      </w:pPr>
      <w:r>
        <w:t>Participating</w:t>
      </w:r>
      <w:r>
        <w:rPr>
          <w:spacing w:val="-6"/>
        </w:rPr>
        <w:t xml:space="preserve"> </w:t>
      </w:r>
      <w:r>
        <w:t>Provider</w:t>
      </w:r>
      <w:r>
        <w:rPr>
          <w:spacing w:val="-5"/>
        </w:rPr>
        <w:t xml:space="preserve"> </w:t>
      </w:r>
      <w:r>
        <w:rPr>
          <w:spacing w:val="-2"/>
        </w:rPr>
        <w:t>Decisions</w:t>
      </w:r>
    </w:p>
    <w:p w14:paraId="44222588" w14:textId="77777777" w:rsidR="00554A13" w:rsidRDefault="00AA7625">
      <w:pPr>
        <w:pStyle w:val="BodyText"/>
      </w:pPr>
      <w:r>
        <w:t>Provider</w:t>
      </w:r>
      <w:r>
        <w:rPr>
          <w:spacing w:val="-3"/>
        </w:rPr>
        <w:t xml:space="preserve"> </w:t>
      </w:r>
      <w:r>
        <w:t>decisions</w:t>
      </w:r>
      <w:r>
        <w:rPr>
          <w:spacing w:val="-2"/>
        </w:rPr>
        <w:t xml:space="preserve"> </w:t>
      </w:r>
      <w:r>
        <w:t>shall</w:t>
      </w:r>
      <w:r>
        <w:rPr>
          <w:spacing w:val="-4"/>
        </w:rPr>
        <w:t xml:space="preserve"> </w:t>
      </w:r>
      <w:r>
        <w:t>not</w:t>
      </w:r>
      <w:r>
        <w:rPr>
          <w:spacing w:val="-2"/>
        </w:rPr>
        <w:t xml:space="preserve"> </w:t>
      </w:r>
      <w:r>
        <w:t>be</w:t>
      </w:r>
      <w:r>
        <w:rPr>
          <w:spacing w:val="-4"/>
        </w:rPr>
        <w:t xml:space="preserve"> </w:t>
      </w:r>
      <w:r>
        <w:t>considered</w:t>
      </w:r>
      <w:r>
        <w:rPr>
          <w:spacing w:val="-1"/>
        </w:rPr>
        <w:t xml:space="preserve"> </w:t>
      </w:r>
      <w:r>
        <w:t>Medicaid</w:t>
      </w:r>
      <w:r>
        <w:rPr>
          <w:spacing w:val="-1"/>
        </w:rPr>
        <w:t xml:space="preserve"> </w:t>
      </w:r>
      <w:r>
        <w:t>Program</w:t>
      </w:r>
      <w:r>
        <w:rPr>
          <w:spacing w:val="-3"/>
        </w:rPr>
        <w:t xml:space="preserve"> </w:t>
      </w:r>
      <w:r>
        <w:t>decisions</w:t>
      </w:r>
      <w:r>
        <w:rPr>
          <w:spacing w:val="-4"/>
        </w:rPr>
        <w:t xml:space="preserve"> </w:t>
      </w:r>
      <w:r>
        <w:t>and</w:t>
      </w:r>
      <w:r>
        <w:rPr>
          <w:spacing w:val="-1"/>
        </w:rPr>
        <w:t xml:space="preserve"> </w:t>
      </w:r>
      <w:r>
        <w:t>are</w:t>
      </w:r>
      <w:r>
        <w:rPr>
          <w:spacing w:val="-3"/>
        </w:rPr>
        <w:t xml:space="preserve"> </w:t>
      </w:r>
      <w:r>
        <w:t>not</w:t>
      </w:r>
      <w:r>
        <w:rPr>
          <w:spacing w:val="-1"/>
        </w:rPr>
        <w:t xml:space="preserve"> </w:t>
      </w:r>
      <w:r>
        <w:t>subject</w:t>
      </w:r>
      <w:r>
        <w:rPr>
          <w:spacing w:val="-3"/>
        </w:rPr>
        <w:t xml:space="preserve"> </w:t>
      </w:r>
      <w:r>
        <w:t>to appeal</w:t>
      </w:r>
      <w:r>
        <w:rPr>
          <w:spacing w:val="-1"/>
        </w:rPr>
        <w:t xml:space="preserve"> </w:t>
      </w:r>
      <w:r>
        <w:t>using</w:t>
      </w:r>
      <w:r>
        <w:rPr>
          <w:spacing w:val="-4"/>
        </w:rPr>
        <w:t xml:space="preserve"> </w:t>
      </w:r>
      <w:r>
        <w:t xml:space="preserve">this </w:t>
      </w:r>
      <w:r>
        <w:rPr>
          <w:spacing w:val="-2"/>
        </w:rPr>
        <w:t>process.</w:t>
      </w:r>
    </w:p>
    <w:p w14:paraId="44222589" w14:textId="77777777" w:rsidR="00554A13" w:rsidRDefault="00AA7625">
      <w:pPr>
        <w:pStyle w:val="BodyText"/>
        <w:spacing w:before="292"/>
      </w:pPr>
      <w:r>
        <w:t>A</w:t>
      </w:r>
      <w:r>
        <w:rPr>
          <w:spacing w:val="-4"/>
        </w:rPr>
        <w:t xml:space="preserve"> </w:t>
      </w:r>
      <w:r>
        <w:t>state</w:t>
      </w:r>
      <w:r>
        <w:rPr>
          <w:spacing w:val="-1"/>
        </w:rPr>
        <w:t xml:space="preserve"> </w:t>
      </w:r>
      <w:r>
        <w:t>agency</w:t>
      </w:r>
      <w:r>
        <w:rPr>
          <w:spacing w:val="-2"/>
        </w:rPr>
        <w:t xml:space="preserve"> </w:t>
      </w:r>
      <w:r>
        <w:t>shall</w:t>
      </w:r>
      <w:r>
        <w:rPr>
          <w:spacing w:val="-4"/>
        </w:rPr>
        <w:t xml:space="preserve"> </w:t>
      </w:r>
      <w:r>
        <w:t>be</w:t>
      </w:r>
      <w:r>
        <w:rPr>
          <w:spacing w:val="-4"/>
        </w:rPr>
        <w:t xml:space="preserve"> </w:t>
      </w:r>
      <w:r>
        <w:t>considered</w:t>
      </w:r>
      <w:r>
        <w:rPr>
          <w:spacing w:val="-3"/>
        </w:rPr>
        <w:t xml:space="preserve"> </w:t>
      </w:r>
      <w:r>
        <w:t>a</w:t>
      </w:r>
      <w:r>
        <w:rPr>
          <w:spacing w:val="-4"/>
        </w:rPr>
        <w:t xml:space="preserve"> </w:t>
      </w:r>
      <w:r>
        <w:t>provider</w:t>
      </w:r>
      <w:r>
        <w:rPr>
          <w:spacing w:val="-1"/>
        </w:rPr>
        <w:t xml:space="preserve"> </w:t>
      </w:r>
      <w:r>
        <w:t>if</w:t>
      </w:r>
      <w:r>
        <w:rPr>
          <w:spacing w:val="-1"/>
        </w:rPr>
        <w:t xml:space="preserve"> </w:t>
      </w:r>
      <w:r>
        <w:t>it</w:t>
      </w:r>
      <w:r>
        <w:rPr>
          <w:spacing w:val="-5"/>
        </w:rPr>
        <w:t xml:space="preserve"> </w:t>
      </w:r>
      <w:r>
        <w:t>provides</w:t>
      </w:r>
      <w:r>
        <w:rPr>
          <w:spacing w:val="-4"/>
        </w:rPr>
        <w:t xml:space="preserve"> </w:t>
      </w:r>
      <w:r>
        <w:t>a</w:t>
      </w:r>
      <w:r>
        <w:rPr>
          <w:spacing w:val="-2"/>
        </w:rPr>
        <w:t xml:space="preserve"> </w:t>
      </w:r>
      <w:r>
        <w:t>service</w:t>
      </w:r>
      <w:r>
        <w:rPr>
          <w:spacing w:val="-3"/>
        </w:rPr>
        <w:t xml:space="preserve"> </w:t>
      </w:r>
      <w:r>
        <w:rPr>
          <w:spacing w:val="-2"/>
        </w:rPr>
        <w:t>that:</w:t>
      </w:r>
    </w:p>
    <w:p w14:paraId="4422258A" w14:textId="77777777" w:rsidR="00554A13" w:rsidRDefault="00AA7625">
      <w:pPr>
        <w:pStyle w:val="ListParagraph"/>
        <w:numPr>
          <w:ilvl w:val="0"/>
          <w:numId w:val="6"/>
        </w:numPr>
        <w:tabs>
          <w:tab w:val="left" w:pos="955"/>
        </w:tabs>
        <w:ind w:left="955" w:hanging="235"/>
        <w:rPr>
          <w:sz w:val="24"/>
        </w:rPr>
      </w:pPr>
      <w:r>
        <w:rPr>
          <w:sz w:val="24"/>
        </w:rPr>
        <w:t>is</w:t>
      </w:r>
      <w:r>
        <w:rPr>
          <w:spacing w:val="-3"/>
          <w:sz w:val="24"/>
        </w:rPr>
        <w:t xml:space="preserve"> </w:t>
      </w:r>
      <w:r>
        <w:rPr>
          <w:sz w:val="24"/>
        </w:rPr>
        <w:t>claimed</w:t>
      </w:r>
      <w:r>
        <w:rPr>
          <w:spacing w:val="-4"/>
          <w:sz w:val="24"/>
        </w:rPr>
        <w:t xml:space="preserve"> </w:t>
      </w:r>
      <w:r>
        <w:rPr>
          <w:sz w:val="24"/>
        </w:rPr>
        <w:t>at</w:t>
      </w:r>
      <w:r>
        <w:rPr>
          <w:spacing w:val="-2"/>
          <w:sz w:val="24"/>
        </w:rPr>
        <w:t xml:space="preserve"> </w:t>
      </w:r>
      <w:r>
        <w:rPr>
          <w:sz w:val="24"/>
        </w:rPr>
        <w:t>the</w:t>
      </w:r>
      <w:r>
        <w:rPr>
          <w:spacing w:val="-3"/>
          <w:sz w:val="24"/>
        </w:rPr>
        <w:t xml:space="preserve"> </w:t>
      </w:r>
      <w:r>
        <w:rPr>
          <w:sz w:val="24"/>
        </w:rPr>
        <w:t>Medicaid</w:t>
      </w:r>
      <w:r>
        <w:rPr>
          <w:spacing w:val="-2"/>
          <w:sz w:val="24"/>
        </w:rPr>
        <w:t xml:space="preserve"> </w:t>
      </w:r>
      <w:r>
        <w:rPr>
          <w:sz w:val="24"/>
        </w:rPr>
        <w:t>service</w:t>
      </w:r>
      <w:r>
        <w:rPr>
          <w:spacing w:val="-2"/>
          <w:sz w:val="24"/>
        </w:rPr>
        <w:t xml:space="preserve"> </w:t>
      </w:r>
      <w:r>
        <w:rPr>
          <w:sz w:val="24"/>
        </w:rPr>
        <w:t>matching</w:t>
      </w:r>
      <w:r>
        <w:rPr>
          <w:spacing w:val="-2"/>
          <w:sz w:val="24"/>
        </w:rPr>
        <w:t xml:space="preserve"> rate;</w:t>
      </w:r>
    </w:p>
    <w:p w14:paraId="4422258B" w14:textId="77777777" w:rsidR="00554A13" w:rsidRDefault="00AA7625">
      <w:pPr>
        <w:pStyle w:val="ListParagraph"/>
        <w:numPr>
          <w:ilvl w:val="0"/>
          <w:numId w:val="6"/>
        </w:numPr>
        <w:tabs>
          <w:tab w:val="left" w:pos="955"/>
        </w:tabs>
        <w:ind w:left="955" w:hanging="235"/>
        <w:rPr>
          <w:sz w:val="24"/>
        </w:rPr>
      </w:pPr>
      <w:r>
        <w:rPr>
          <w:sz w:val="24"/>
        </w:rPr>
        <w:t>is</w:t>
      </w:r>
      <w:r>
        <w:rPr>
          <w:spacing w:val="-2"/>
          <w:sz w:val="24"/>
        </w:rPr>
        <w:t xml:space="preserve"> </w:t>
      </w:r>
      <w:r>
        <w:rPr>
          <w:sz w:val="24"/>
        </w:rPr>
        <w:t>based</w:t>
      </w:r>
      <w:r>
        <w:rPr>
          <w:spacing w:val="-3"/>
          <w:sz w:val="24"/>
        </w:rPr>
        <w:t xml:space="preserve"> </w:t>
      </w:r>
      <w:r>
        <w:rPr>
          <w:sz w:val="24"/>
        </w:rPr>
        <w:t>on</w:t>
      </w:r>
      <w:r>
        <w:rPr>
          <w:spacing w:val="-2"/>
          <w:sz w:val="24"/>
        </w:rPr>
        <w:t xml:space="preserve"> </w:t>
      </w:r>
      <w:r>
        <w:rPr>
          <w:sz w:val="24"/>
        </w:rPr>
        <w:t>medical</w:t>
      </w:r>
      <w:r>
        <w:rPr>
          <w:spacing w:val="-3"/>
          <w:sz w:val="24"/>
        </w:rPr>
        <w:t xml:space="preserve"> </w:t>
      </w:r>
      <w:r>
        <w:rPr>
          <w:sz w:val="24"/>
        </w:rPr>
        <w:t>or</w:t>
      </w:r>
      <w:r>
        <w:rPr>
          <w:spacing w:val="-3"/>
          <w:sz w:val="24"/>
        </w:rPr>
        <w:t xml:space="preserve"> </w:t>
      </w:r>
      <w:r>
        <w:rPr>
          <w:sz w:val="24"/>
        </w:rPr>
        <w:t>clinical</w:t>
      </w:r>
      <w:r>
        <w:rPr>
          <w:spacing w:val="-1"/>
          <w:sz w:val="24"/>
        </w:rPr>
        <w:t xml:space="preserve"> </w:t>
      </w:r>
      <w:r>
        <w:rPr>
          <w:sz w:val="24"/>
        </w:rPr>
        <w:t>necessity;</w:t>
      </w:r>
      <w:r>
        <w:rPr>
          <w:spacing w:val="-1"/>
          <w:sz w:val="24"/>
        </w:rPr>
        <w:t xml:space="preserve"> </w:t>
      </w:r>
      <w:r>
        <w:rPr>
          <w:spacing w:val="-5"/>
          <w:sz w:val="24"/>
        </w:rPr>
        <w:t>and</w:t>
      </w:r>
    </w:p>
    <w:p w14:paraId="4422258C" w14:textId="77777777" w:rsidR="00554A13" w:rsidRDefault="00AA7625">
      <w:pPr>
        <w:pStyle w:val="ListParagraph"/>
        <w:numPr>
          <w:ilvl w:val="0"/>
          <w:numId w:val="6"/>
        </w:numPr>
        <w:tabs>
          <w:tab w:val="left" w:pos="955"/>
        </w:tabs>
        <w:ind w:left="955" w:hanging="235"/>
        <w:rPr>
          <w:sz w:val="24"/>
        </w:rPr>
      </w:pPr>
      <w:r>
        <w:rPr>
          <w:sz w:val="24"/>
        </w:rPr>
        <w:t>does</w:t>
      </w:r>
      <w:r>
        <w:rPr>
          <w:spacing w:val="-3"/>
          <w:sz w:val="24"/>
        </w:rPr>
        <w:t xml:space="preserve"> </w:t>
      </w:r>
      <w:r>
        <w:rPr>
          <w:sz w:val="24"/>
        </w:rPr>
        <w:t>not</w:t>
      </w:r>
      <w:r>
        <w:rPr>
          <w:spacing w:val="-2"/>
          <w:sz w:val="24"/>
        </w:rPr>
        <w:t xml:space="preserve"> </w:t>
      </w:r>
      <w:r>
        <w:rPr>
          <w:sz w:val="24"/>
        </w:rPr>
        <w:t>have</w:t>
      </w:r>
      <w:r>
        <w:rPr>
          <w:spacing w:val="-3"/>
          <w:sz w:val="24"/>
        </w:rPr>
        <w:t xml:space="preserve"> </w:t>
      </w:r>
      <w:r>
        <w:rPr>
          <w:sz w:val="24"/>
        </w:rPr>
        <w:t>prior</w:t>
      </w:r>
      <w:r>
        <w:rPr>
          <w:spacing w:val="-2"/>
          <w:sz w:val="24"/>
        </w:rPr>
        <w:t xml:space="preserve"> authorization.</w:t>
      </w:r>
    </w:p>
    <w:p w14:paraId="44222591" w14:textId="7129B898" w:rsidR="00554A13" w:rsidRDefault="00AA7625" w:rsidP="00364450">
      <w:pPr>
        <w:pStyle w:val="BodyText"/>
        <w:spacing w:before="292"/>
        <w:ind w:right="469"/>
      </w:pPr>
      <w:r>
        <w:t>Designated</w:t>
      </w:r>
      <w:r>
        <w:rPr>
          <w:spacing w:val="-5"/>
        </w:rPr>
        <w:t xml:space="preserve"> </w:t>
      </w:r>
      <w:r>
        <w:t>Agencies</w:t>
      </w:r>
      <w:r>
        <w:rPr>
          <w:spacing w:val="-2"/>
        </w:rPr>
        <w:t xml:space="preserve"> </w:t>
      </w:r>
      <w:r>
        <w:t>(DA)/Specialized</w:t>
      </w:r>
      <w:r>
        <w:rPr>
          <w:spacing w:val="-3"/>
        </w:rPr>
        <w:t xml:space="preserve"> </w:t>
      </w:r>
      <w:r>
        <w:t>Service</w:t>
      </w:r>
      <w:r>
        <w:rPr>
          <w:spacing w:val="-3"/>
        </w:rPr>
        <w:t xml:space="preserve"> </w:t>
      </w:r>
      <w:r>
        <w:t>Agencies (SSA)/Hospitals</w:t>
      </w:r>
      <w:r>
        <w:rPr>
          <w:spacing w:val="-4"/>
        </w:rPr>
        <w:t xml:space="preserve"> </w:t>
      </w:r>
      <w:r>
        <w:t>are</w:t>
      </w:r>
      <w:r>
        <w:rPr>
          <w:spacing w:val="-5"/>
        </w:rPr>
        <w:t xml:space="preserve"> </w:t>
      </w:r>
      <w:r>
        <w:t>providers</w:t>
      </w:r>
      <w:r>
        <w:rPr>
          <w:spacing w:val="-4"/>
        </w:rPr>
        <w:t xml:space="preserve"> </w:t>
      </w:r>
      <w:r>
        <w:t>when</w:t>
      </w:r>
      <w:r>
        <w:rPr>
          <w:spacing w:val="-1"/>
        </w:rPr>
        <w:t xml:space="preserve"> </w:t>
      </w:r>
      <w:r>
        <w:t>their</w:t>
      </w:r>
      <w:r>
        <w:rPr>
          <w:spacing w:val="-6"/>
        </w:rPr>
        <w:t xml:space="preserve"> </w:t>
      </w:r>
      <w:r>
        <w:t>decisions</w:t>
      </w:r>
      <w:r>
        <w:rPr>
          <w:spacing w:val="-4"/>
        </w:rPr>
        <w:t xml:space="preserve"> </w:t>
      </w:r>
      <w:r>
        <w:t>do not affect member eligibility or services. In the case of Adult and Children’s Outpatient services and Emergency</w:t>
      </w:r>
      <w:r>
        <w:rPr>
          <w:spacing w:val="-3"/>
        </w:rPr>
        <w:t xml:space="preserve"> </w:t>
      </w:r>
      <w:r>
        <w:t>Services,</w:t>
      </w:r>
      <w:r>
        <w:rPr>
          <w:spacing w:val="-2"/>
        </w:rPr>
        <w:t xml:space="preserve"> </w:t>
      </w:r>
      <w:r>
        <w:t>a</w:t>
      </w:r>
      <w:r>
        <w:rPr>
          <w:spacing w:val="-5"/>
        </w:rPr>
        <w:t xml:space="preserve"> </w:t>
      </w:r>
      <w:r>
        <w:t>DA/SSA/Hospital</w:t>
      </w:r>
      <w:r>
        <w:rPr>
          <w:spacing w:val="-5"/>
        </w:rPr>
        <w:t xml:space="preserve"> </w:t>
      </w:r>
      <w:r>
        <w:t>action</w:t>
      </w:r>
      <w:r>
        <w:rPr>
          <w:spacing w:val="-2"/>
        </w:rPr>
        <w:t xml:space="preserve"> </w:t>
      </w:r>
      <w:r>
        <w:t>does</w:t>
      </w:r>
      <w:r>
        <w:rPr>
          <w:spacing w:val="-3"/>
        </w:rPr>
        <w:t xml:space="preserve"> </w:t>
      </w:r>
      <w:r>
        <w:t>not</w:t>
      </w:r>
      <w:r>
        <w:rPr>
          <w:spacing w:val="-2"/>
        </w:rPr>
        <w:t xml:space="preserve"> </w:t>
      </w:r>
      <w:r>
        <w:t>affect</w:t>
      </w:r>
      <w:r>
        <w:rPr>
          <w:spacing w:val="-2"/>
        </w:rPr>
        <w:t xml:space="preserve"> </w:t>
      </w:r>
      <w:r>
        <w:t>a member’s</w:t>
      </w:r>
      <w:r>
        <w:rPr>
          <w:spacing w:val="-5"/>
        </w:rPr>
        <w:t xml:space="preserve"> </w:t>
      </w:r>
      <w:r>
        <w:t>eligibility</w:t>
      </w:r>
      <w:r>
        <w:rPr>
          <w:spacing w:val="-3"/>
        </w:rPr>
        <w:t xml:space="preserve"> </w:t>
      </w:r>
      <w:r>
        <w:t>to</w:t>
      </w:r>
      <w:r>
        <w:rPr>
          <w:spacing w:val="-2"/>
        </w:rPr>
        <w:t xml:space="preserve"> </w:t>
      </w:r>
      <w:r>
        <w:t>receive</w:t>
      </w:r>
      <w:r>
        <w:rPr>
          <w:spacing w:val="-2"/>
        </w:rPr>
        <w:t xml:space="preserve"> </w:t>
      </w:r>
      <w:r>
        <w:t>these</w:t>
      </w:r>
      <w:r>
        <w:rPr>
          <w:spacing w:val="-2"/>
        </w:rPr>
        <w:t xml:space="preserve"> </w:t>
      </w:r>
      <w:r>
        <w:t>services by another</w:t>
      </w:r>
      <w:r>
        <w:rPr>
          <w:spacing w:val="-1"/>
        </w:rPr>
        <w:t xml:space="preserve"> </w:t>
      </w:r>
      <w:r>
        <w:t>Medicaid</w:t>
      </w:r>
      <w:r>
        <w:rPr>
          <w:spacing w:val="-1"/>
        </w:rPr>
        <w:t xml:space="preserve"> </w:t>
      </w:r>
      <w:r>
        <w:t>provider.</w:t>
      </w:r>
      <w:r>
        <w:rPr>
          <w:spacing w:val="-1"/>
        </w:rPr>
        <w:t xml:space="preserve"> </w:t>
      </w:r>
      <w:r>
        <w:t>The only actions that may</w:t>
      </w:r>
      <w:r>
        <w:rPr>
          <w:spacing w:val="-2"/>
        </w:rPr>
        <w:t xml:space="preserve"> </w:t>
      </w:r>
      <w:r>
        <w:t>be</w:t>
      </w:r>
      <w:r>
        <w:rPr>
          <w:spacing w:val="-1"/>
        </w:rPr>
        <w:t xml:space="preserve"> </w:t>
      </w:r>
      <w:r>
        <w:t>appealed</w:t>
      </w:r>
      <w:r>
        <w:rPr>
          <w:spacing w:val="-1"/>
        </w:rPr>
        <w:t xml:space="preserve"> </w:t>
      </w:r>
      <w:r>
        <w:t>are</w:t>
      </w:r>
      <w:r>
        <w:rPr>
          <w:spacing w:val="-1"/>
        </w:rPr>
        <w:t xml:space="preserve"> </w:t>
      </w:r>
      <w:r>
        <w:t>those</w:t>
      </w:r>
      <w:r>
        <w:rPr>
          <w:spacing w:val="-1"/>
        </w:rPr>
        <w:t xml:space="preserve"> </w:t>
      </w:r>
      <w:r>
        <w:t>that effectively</w:t>
      </w:r>
      <w:r>
        <w:rPr>
          <w:spacing w:val="-3"/>
        </w:rPr>
        <w:t xml:space="preserve"> </w:t>
      </w:r>
      <w:r>
        <w:t>deny or limit eligibility, payment or access to a service that must be authorized by the Medicaid Program.</w:t>
      </w:r>
    </w:p>
    <w:p w14:paraId="313AB248" w14:textId="77777777" w:rsidR="00364450" w:rsidRPr="00364450" w:rsidRDefault="00364450" w:rsidP="00364450">
      <w:pPr>
        <w:pStyle w:val="BodyText"/>
        <w:spacing w:before="292"/>
        <w:ind w:right="469"/>
      </w:pPr>
    </w:p>
    <w:p w14:paraId="44222592" w14:textId="50A55138" w:rsidR="00554A13" w:rsidRDefault="00364450">
      <w:pPr>
        <w:pStyle w:val="BodyText"/>
        <w:rPr>
          <w:b/>
          <w:sz w:val="20"/>
        </w:rPr>
        <w:sectPr w:rsidR="00554A13">
          <w:pgSz w:w="12240" w:h="15840"/>
          <w:pgMar w:top="960" w:right="360" w:bottom="1200" w:left="720" w:header="0" w:footer="1019" w:gutter="0"/>
          <w:cols w:space="720"/>
        </w:sectPr>
      </w:pPr>
      <w:r w:rsidRPr="00364450">
        <w:rPr>
          <w:b/>
          <w:noProof/>
          <w:sz w:val="20"/>
        </w:rPr>
        <w:drawing>
          <wp:inline distT="0" distB="0" distL="0" distR="0" wp14:anchorId="51EDF451" wp14:editId="586909AF">
            <wp:extent cx="6276975" cy="2105025"/>
            <wp:effectExtent l="0" t="0" r="9525" b="9525"/>
            <wp:docPr id="377579766"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76975" cy="2105025"/>
                    </a:xfrm>
                    <a:prstGeom prst="rect">
                      <a:avLst/>
                    </a:prstGeom>
                    <a:noFill/>
                    <a:ln>
                      <a:noFill/>
                    </a:ln>
                  </pic:spPr>
                </pic:pic>
              </a:graphicData>
            </a:graphic>
          </wp:inline>
        </w:drawing>
      </w:r>
    </w:p>
    <w:p w14:paraId="44222593" w14:textId="6663C41C" w:rsidR="00554A13" w:rsidRDefault="00364450">
      <w:pPr>
        <w:ind w:left="120"/>
        <w:rPr>
          <w:sz w:val="20"/>
        </w:rPr>
      </w:pPr>
      <w:r w:rsidRPr="00364450">
        <w:rPr>
          <w:noProof/>
          <w:sz w:val="20"/>
        </w:rPr>
        <w:lastRenderedPageBreak/>
        <w:drawing>
          <wp:inline distT="0" distB="0" distL="0" distR="0" wp14:anchorId="6BD5C08B" wp14:editId="11EA58F7">
            <wp:extent cx="6162675" cy="1485900"/>
            <wp:effectExtent l="0" t="0" r="9525" b="0"/>
            <wp:docPr id="68035583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62675" cy="1485900"/>
                    </a:xfrm>
                    <a:prstGeom prst="rect">
                      <a:avLst/>
                    </a:prstGeom>
                    <a:noFill/>
                    <a:ln>
                      <a:noFill/>
                    </a:ln>
                  </pic:spPr>
                </pic:pic>
              </a:graphicData>
            </a:graphic>
          </wp:inline>
        </w:drawing>
      </w:r>
    </w:p>
    <w:p w14:paraId="44222594" w14:textId="77777777" w:rsidR="00554A13" w:rsidRDefault="00554A13">
      <w:pPr>
        <w:pStyle w:val="BodyText"/>
        <w:spacing w:before="146"/>
        <w:rPr>
          <w:b/>
        </w:rPr>
      </w:pPr>
    </w:p>
    <w:p w14:paraId="44222595" w14:textId="77777777" w:rsidR="00554A13" w:rsidRDefault="00AA7625">
      <w:pPr>
        <w:pStyle w:val="BodyText"/>
        <w:spacing w:before="1"/>
        <w:ind w:right="469"/>
      </w:pPr>
      <w:r>
        <w:t>DAs and SSAs must establish and maintain their own internal procedures for internal review of appeals consistent with the requirements outlined in this Manual. The appeal procedures must be available to all interested</w:t>
      </w:r>
      <w:r>
        <w:rPr>
          <w:spacing w:val="-5"/>
        </w:rPr>
        <w:t xml:space="preserve"> </w:t>
      </w:r>
      <w:r>
        <w:t>persons.</w:t>
      </w:r>
      <w:r>
        <w:rPr>
          <w:spacing w:val="-5"/>
        </w:rPr>
        <w:t xml:space="preserve"> </w:t>
      </w:r>
      <w:r>
        <w:t>An</w:t>
      </w:r>
      <w:r>
        <w:rPr>
          <w:spacing w:val="-5"/>
        </w:rPr>
        <w:t xml:space="preserve"> </w:t>
      </w:r>
      <w:r>
        <w:t>“interested</w:t>
      </w:r>
      <w:r>
        <w:rPr>
          <w:spacing w:val="-5"/>
        </w:rPr>
        <w:t xml:space="preserve"> </w:t>
      </w:r>
      <w:r>
        <w:t>person”</w:t>
      </w:r>
      <w:r>
        <w:rPr>
          <w:spacing w:val="-3"/>
        </w:rPr>
        <w:t xml:space="preserve"> </w:t>
      </w:r>
      <w:r>
        <w:t>includes</w:t>
      </w:r>
      <w:r>
        <w:rPr>
          <w:spacing w:val="-4"/>
        </w:rPr>
        <w:t xml:space="preserve"> </w:t>
      </w:r>
      <w:r>
        <w:t>the</w:t>
      </w:r>
      <w:r>
        <w:rPr>
          <w:spacing w:val="-3"/>
        </w:rPr>
        <w:t xml:space="preserve"> </w:t>
      </w:r>
      <w:r>
        <w:t>client</w:t>
      </w:r>
      <w:r>
        <w:rPr>
          <w:spacing w:val="-5"/>
        </w:rPr>
        <w:t xml:space="preserve"> </w:t>
      </w:r>
      <w:r>
        <w:t>and/or</w:t>
      </w:r>
      <w:r>
        <w:rPr>
          <w:spacing w:val="-5"/>
        </w:rPr>
        <w:t xml:space="preserve"> </w:t>
      </w:r>
      <w:r>
        <w:t>the</w:t>
      </w:r>
      <w:r>
        <w:rPr>
          <w:spacing w:val="-3"/>
        </w:rPr>
        <w:t xml:space="preserve"> </w:t>
      </w:r>
      <w:r>
        <w:t>client’s authorized</w:t>
      </w:r>
      <w:r>
        <w:rPr>
          <w:spacing w:val="-3"/>
        </w:rPr>
        <w:t xml:space="preserve"> </w:t>
      </w:r>
      <w:r>
        <w:t>representative and any person the client appoints (verification of the appointment of an “interested person” is the</w:t>
      </w:r>
    </w:p>
    <w:p w14:paraId="44222596" w14:textId="77777777" w:rsidR="00554A13" w:rsidRDefault="00AA7625">
      <w:pPr>
        <w:pStyle w:val="BodyText"/>
        <w:spacing w:line="242" w:lineRule="auto"/>
        <w:ind w:right="374"/>
      </w:pPr>
      <w:r>
        <w:t>responsibility</w:t>
      </w:r>
      <w:r>
        <w:rPr>
          <w:spacing w:val="-6"/>
        </w:rPr>
        <w:t xml:space="preserve"> </w:t>
      </w:r>
      <w:r>
        <w:t>of</w:t>
      </w:r>
      <w:r>
        <w:rPr>
          <w:spacing w:val="-4"/>
        </w:rPr>
        <w:t xml:space="preserve"> </w:t>
      </w:r>
      <w:r>
        <w:t>the</w:t>
      </w:r>
      <w:r>
        <w:rPr>
          <w:spacing w:val="-4"/>
        </w:rPr>
        <w:t xml:space="preserve"> </w:t>
      </w:r>
      <w:r>
        <w:t>Medicaid</w:t>
      </w:r>
      <w:r>
        <w:rPr>
          <w:spacing w:val="-2"/>
        </w:rPr>
        <w:t xml:space="preserve"> </w:t>
      </w:r>
      <w:r>
        <w:t>Program</w:t>
      </w:r>
      <w:r>
        <w:rPr>
          <w:spacing w:val="-2"/>
        </w:rPr>
        <w:t xml:space="preserve"> </w:t>
      </w:r>
      <w:r>
        <w:t>entity—DA,</w:t>
      </w:r>
      <w:r>
        <w:rPr>
          <w:spacing w:val="-2"/>
        </w:rPr>
        <w:t xml:space="preserve"> </w:t>
      </w:r>
      <w:r>
        <w:t>SSA,</w:t>
      </w:r>
      <w:r>
        <w:rPr>
          <w:spacing w:val="-5"/>
        </w:rPr>
        <w:t xml:space="preserve"> </w:t>
      </w:r>
      <w:r>
        <w:t>DAIL</w:t>
      </w:r>
      <w:r>
        <w:rPr>
          <w:spacing w:val="-3"/>
        </w:rPr>
        <w:t xml:space="preserve"> </w:t>
      </w:r>
      <w:r>
        <w:t>or</w:t>
      </w:r>
      <w:r>
        <w:rPr>
          <w:spacing w:val="-3"/>
        </w:rPr>
        <w:t xml:space="preserve"> </w:t>
      </w:r>
      <w:r>
        <w:t>DMH—receiving</w:t>
      </w:r>
      <w:r>
        <w:rPr>
          <w:spacing w:val="-3"/>
        </w:rPr>
        <w:t xml:space="preserve"> </w:t>
      </w:r>
      <w:r>
        <w:t>the</w:t>
      </w:r>
      <w:r>
        <w:rPr>
          <w:spacing w:val="-2"/>
        </w:rPr>
        <w:t xml:space="preserve"> </w:t>
      </w:r>
      <w:r>
        <w:t>appeal).</w:t>
      </w:r>
      <w:r>
        <w:rPr>
          <w:spacing w:val="-4"/>
        </w:rPr>
        <w:t xml:space="preserve"> </w:t>
      </w:r>
      <w:r>
        <w:t>This</w:t>
      </w:r>
      <w:r>
        <w:rPr>
          <w:spacing w:val="-8"/>
        </w:rPr>
        <w:t xml:space="preserve"> </w:t>
      </w:r>
      <w:r>
        <w:t>may</w:t>
      </w:r>
      <w:r>
        <w:rPr>
          <w:spacing w:val="-3"/>
        </w:rPr>
        <w:t xml:space="preserve"> </w:t>
      </w:r>
      <w:r>
        <w:t>include the client’s family members and referring service providers acting on the client’s behalf.</w:t>
      </w:r>
    </w:p>
    <w:p w14:paraId="44222597" w14:textId="77777777" w:rsidR="00554A13" w:rsidRDefault="00AA7625">
      <w:pPr>
        <w:pStyle w:val="Heading5"/>
        <w:spacing w:before="289"/>
      </w:pPr>
      <w:r>
        <w:t>Notices,</w:t>
      </w:r>
      <w:r>
        <w:rPr>
          <w:spacing w:val="-5"/>
        </w:rPr>
        <w:t xml:space="preserve"> </w:t>
      </w:r>
      <w:r>
        <w:t>Continued</w:t>
      </w:r>
      <w:r>
        <w:rPr>
          <w:spacing w:val="-2"/>
        </w:rPr>
        <w:t xml:space="preserve"> </w:t>
      </w:r>
      <w:r>
        <w:t>Services,</w:t>
      </w:r>
      <w:r>
        <w:rPr>
          <w:spacing w:val="-2"/>
        </w:rPr>
        <w:t xml:space="preserve"> </w:t>
      </w:r>
      <w:r>
        <w:t>and</w:t>
      </w:r>
      <w:r>
        <w:rPr>
          <w:spacing w:val="-2"/>
        </w:rPr>
        <w:t xml:space="preserve"> </w:t>
      </w:r>
      <w:r>
        <w:t>Member</w:t>
      </w:r>
      <w:r>
        <w:rPr>
          <w:spacing w:val="-1"/>
        </w:rPr>
        <w:t xml:space="preserve"> </w:t>
      </w:r>
      <w:r>
        <w:rPr>
          <w:spacing w:val="-2"/>
        </w:rPr>
        <w:t>Liability</w:t>
      </w:r>
    </w:p>
    <w:p w14:paraId="44222598" w14:textId="77777777" w:rsidR="00554A13" w:rsidRDefault="00AA7625">
      <w:pPr>
        <w:pStyle w:val="ListParagraph"/>
        <w:numPr>
          <w:ilvl w:val="0"/>
          <w:numId w:val="5"/>
        </w:numPr>
        <w:tabs>
          <w:tab w:val="left" w:pos="252"/>
        </w:tabs>
        <w:spacing w:before="292"/>
        <w:ind w:left="252" w:hanging="252"/>
        <w:rPr>
          <w:sz w:val="24"/>
        </w:rPr>
      </w:pPr>
      <w:r>
        <w:rPr>
          <w:sz w:val="24"/>
        </w:rPr>
        <w:t>Member</w:t>
      </w:r>
      <w:r>
        <w:rPr>
          <w:spacing w:val="-3"/>
          <w:sz w:val="24"/>
        </w:rPr>
        <w:t xml:space="preserve"> </w:t>
      </w:r>
      <w:r>
        <w:rPr>
          <w:spacing w:val="-2"/>
          <w:sz w:val="24"/>
        </w:rPr>
        <w:t>Notice</w:t>
      </w:r>
    </w:p>
    <w:p w14:paraId="44222599" w14:textId="77777777" w:rsidR="00554A13" w:rsidRDefault="00554A13">
      <w:pPr>
        <w:pStyle w:val="BodyText"/>
      </w:pPr>
    </w:p>
    <w:p w14:paraId="4422259A" w14:textId="77777777" w:rsidR="00554A13" w:rsidRDefault="00AA7625">
      <w:pPr>
        <w:pStyle w:val="BodyText"/>
        <w:ind w:right="378"/>
      </w:pPr>
      <w:r>
        <w:t>The part of the Medicaid Program issuing a service decision that meets the definition of an adverse benefit determination must provide the member with written notice of its decision. The notice of adverse benefit determination shall contain clear statements of the following: The adverse benefit determination the</w:t>
      </w:r>
      <w:r>
        <w:rPr>
          <w:spacing w:val="40"/>
        </w:rPr>
        <w:t xml:space="preserve"> </w:t>
      </w:r>
      <w:r>
        <w:t>Medicaid Program has taken or intends to take, the reason for the adverse benefit determination, the specific rule</w:t>
      </w:r>
      <w:r>
        <w:rPr>
          <w:spacing w:val="-1"/>
        </w:rPr>
        <w:t xml:space="preserve"> </w:t>
      </w:r>
      <w:r>
        <w:t>that supports</w:t>
      </w:r>
      <w:r>
        <w:rPr>
          <w:spacing w:val="-2"/>
        </w:rPr>
        <w:t xml:space="preserve"> </w:t>
      </w:r>
      <w:r>
        <w:t>the adverse benefit</w:t>
      </w:r>
      <w:r>
        <w:rPr>
          <w:spacing w:val="-1"/>
        </w:rPr>
        <w:t xml:space="preserve"> </w:t>
      </w:r>
      <w:r>
        <w:t>determination,</w:t>
      </w:r>
      <w:r>
        <w:rPr>
          <w:spacing w:val="-2"/>
        </w:rPr>
        <w:t xml:space="preserve"> </w:t>
      </w:r>
      <w:r>
        <w:t>the</w:t>
      </w:r>
      <w:r>
        <w:rPr>
          <w:spacing w:val="-2"/>
        </w:rPr>
        <w:t xml:space="preserve"> </w:t>
      </w:r>
      <w:r>
        <w:t>right</w:t>
      </w:r>
      <w:r>
        <w:rPr>
          <w:spacing w:val="-1"/>
        </w:rPr>
        <w:t xml:space="preserve"> </w:t>
      </w:r>
      <w:r>
        <w:t>to</w:t>
      </w:r>
      <w:r>
        <w:rPr>
          <w:spacing w:val="-1"/>
        </w:rPr>
        <w:t xml:space="preserve"> </w:t>
      </w:r>
      <w:r>
        <w:t>appeal, including how to</w:t>
      </w:r>
      <w:r>
        <w:rPr>
          <w:spacing w:val="-2"/>
        </w:rPr>
        <w:t xml:space="preserve"> </w:t>
      </w:r>
      <w:r>
        <w:t>request an internal appeal</w:t>
      </w:r>
      <w:r>
        <w:rPr>
          <w:spacing w:val="-4"/>
        </w:rPr>
        <w:t xml:space="preserve"> </w:t>
      </w:r>
      <w:r>
        <w:t>and</w:t>
      </w:r>
      <w:r>
        <w:rPr>
          <w:spacing w:val="-3"/>
        </w:rPr>
        <w:t xml:space="preserve"> </w:t>
      </w:r>
      <w:r>
        <w:t>the</w:t>
      </w:r>
      <w:r>
        <w:rPr>
          <w:spacing w:val="-4"/>
        </w:rPr>
        <w:t xml:space="preserve"> </w:t>
      </w:r>
      <w:r>
        <w:t>timeframe.</w:t>
      </w:r>
      <w:r>
        <w:rPr>
          <w:spacing w:val="-2"/>
        </w:rPr>
        <w:t xml:space="preserve"> </w:t>
      </w:r>
      <w:r>
        <w:t>An</w:t>
      </w:r>
      <w:r>
        <w:rPr>
          <w:spacing w:val="-3"/>
        </w:rPr>
        <w:t xml:space="preserve"> </w:t>
      </w:r>
      <w:r>
        <w:t>explanation</w:t>
      </w:r>
      <w:r>
        <w:rPr>
          <w:spacing w:val="-1"/>
        </w:rPr>
        <w:t xml:space="preserve"> </w:t>
      </w:r>
      <w:r>
        <w:t>of</w:t>
      </w:r>
      <w:r>
        <w:rPr>
          <w:spacing w:val="-1"/>
        </w:rPr>
        <w:t xml:space="preserve"> </w:t>
      </w:r>
      <w:r>
        <w:t>when</w:t>
      </w:r>
      <w:r>
        <w:rPr>
          <w:spacing w:val="-1"/>
        </w:rPr>
        <w:t xml:space="preserve"> </w:t>
      </w:r>
      <w:r>
        <w:t>there</w:t>
      </w:r>
      <w:r>
        <w:rPr>
          <w:spacing w:val="-4"/>
        </w:rPr>
        <w:t xml:space="preserve"> </w:t>
      </w:r>
      <w:r>
        <w:t>is</w:t>
      </w:r>
      <w:r>
        <w:rPr>
          <w:spacing w:val="-2"/>
        </w:rPr>
        <w:t xml:space="preserve"> </w:t>
      </w:r>
      <w:r>
        <w:t>a</w:t>
      </w:r>
      <w:r>
        <w:rPr>
          <w:spacing w:val="-4"/>
        </w:rPr>
        <w:t xml:space="preserve"> </w:t>
      </w:r>
      <w:r>
        <w:t>right</w:t>
      </w:r>
      <w:r>
        <w:rPr>
          <w:spacing w:val="-3"/>
        </w:rPr>
        <w:t xml:space="preserve"> </w:t>
      </w:r>
      <w:r>
        <w:t>to</w:t>
      </w:r>
      <w:r>
        <w:rPr>
          <w:spacing w:val="-1"/>
        </w:rPr>
        <w:t xml:space="preserve"> </w:t>
      </w:r>
      <w:r>
        <w:t>request</w:t>
      </w:r>
      <w:r>
        <w:rPr>
          <w:spacing w:val="-1"/>
        </w:rPr>
        <w:t xml:space="preserve"> </w:t>
      </w:r>
      <w:r>
        <w:t>a State</w:t>
      </w:r>
      <w:r>
        <w:rPr>
          <w:spacing w:val="-3"/>
        </w:rPr>
        <w:t xml:space="preserve"> </w:t>
      </w:r>
      <w:r>
        <w:t>fair</w:t>
      </w:r>
      <w:r>
        <w:rPr>
          <w:spacing w:val="-3"/>
        </w:rPr>
        <w:t xml:space="preserve"> </w:t>
      </w:r>
      <w:r>
        <w:t>hearing,</w:t>
      </w:r>
      <w:r>
        <w:rPr>
          <w:spacing w:val="-2"/>
        </w:rPr>
        <w:t xml:space="preserve"> </w:t>
      </w:r>
      <w:r>
        <w:t>including</w:t>
      </w:r>
      <w:r>
        <w:rPr>
          <w:spacing w:val="-2"/>
        </w:rPr>
        <w:t xml:space="preserve"> </w:t>
      </w:r>
      <w:r>
        <w:t>the exhaustion requirement and when exhaustion is deemed.</w:t>
      </w:r>
    </w:p>
    <w:p w14:paraId="4422259B" w14:textId="77777777" w:rsidR="00554A13" w:rsidRDefault="00554A13">
      <w:pPr>
        <w:pStyle w:val="BodyText"/>
        <w:spacing w:before="1"/>
      </w:pPr>
    </w:p>
    <w:p w14:paraId="4422259C" w14:textId="77777777" w:rsidR="00554A13" w:rsidRDefault="00AA7625">
      <w:pPr>
        <w:pStyle w:val="BodyText"/>
        <w:ind w:right="469"/>
      </w:pPr>
      <w:r>
        <w:t>The</w:t>
      </w:r>
      <w:r>
        <w:rPr>
          <w:spacing w:val="-1"/>
        </w:rPr>
        <w:t xml:space="preserve"> </w:t>
      </w:r>
      <w:r>
        <w:t>circumstances</w:t>
      </w:r>
      <w:r>
        <w:rPr>
          <w:spacing w:val="-4"/>
        </w:rPr>
        <w:t xml:space="preserve"> </w:t>
      </w:r>
      <w:r>
        <w:t>under</w:t>
      </w:r>
      <w:r>
        <w:rPr>
          <w:spacing w:val="-3"/>
        </w:rPr>
        <w:t xml:space="preserve"> </w:t>
      </w:r>
      <w:r>
        <w:t>which</w:t>
      </w:r>
      <w:r>
        <w:rPr>
          <w:spacing w:val="-1"/>
        </w:rPr>
        <w:t xml:space="preserve"> </w:t>
      </w:r>
      <w:r>
        <w:t>an</w:t>
      </w:r>
      <w:r>
        <w:rPr>
          <w:spacing w:val="-1"/>
        </w:rPr>
        <w:t xml:space="preserve"> </w:t>
      </w:r>
      <w:r>
        <w:t>appeal</w:t>
      </w:r>
      <w:r>
        <w:rPr>
          <w:spacing w:val="-4"/>
        </w:rPr>
        <w:t xml:space="preserve"> </w:t>
      </w:r>
      <w:r>
        <w:t>will</w:t>
      </w:r>
      <w:r>
        <w:rPr>
          <w:spacing w:val="-2"/>
        </w:rPr>
        <w:t xml:space="preserve"> </w:t>
      </w:r>
      <w:r>
        <w:t>be</w:t>
      </w:r>
      <w:r>
        <w:rPr>
          <w:spacing w:val="-6"/>
        </w:rPr>
        <w:t xml:space="preserve"> </w:t>
      </w:r>
      <w:r>
        <w:t>expedited</w:t>
      </w:r>
      <w:r>
        <w:rPr>
          <w:spacing w:val="-3"/>
        </w:rPr>
        <w:t xml:space="preserve"> </w:t>
      </w:r>
      <w:r>
        <w:t>and</w:t>
      </w:r>
      <w:r>
        <w:rPr>
          <w:spacing w:val="-3"/>
        </w:rPr>
        <w:t xml:space="preserve"> </w:t>
      </w:r>
      <w:r>
        <w:t>how</w:t>
      </w:r>
      <w:r>
        <w:rPr>
          <w:spacing w:val="-2"/>
        </w:rPr>
        <w:t xml:space="preserve"> </w:t>
      </w:r>
      <w:r>
        <w:t>to</w:t>
      </w:r>
      <w:r>
        <w:rPr>
          <w:spacing w:val="-2"/>
        </w:rPr>
        <w:t xml:space="preserve"> </w:t>
      </w:r>
      <w:r>
        <w:t>request</w:t>
      </w:r>
      <w:r>
        <w:rPr>
          <w:spacing w:val="-1"/>
        </w:rPr>
        <w:t xml:space="preserve"> </w:t>
      </w:r>
      <w:r>
        <w:t>it.</w:t>
      </w:r>
      <w:r>
        <w:rPr>
          <w:spacing w:val="-5"/>
        </w:rPr>
        <w:t xml:space="preserve"> </w:t>
      </w:r>
      <w:r>
        <w:t>The right</w:t>
      </w:r>
      <w:r>
        <w:rPr>
          <w:spacing w:val="-3"/>
        </w:rPr>
        <w:t xml:space="preserve"> </w:t>
      </w:r>
      <w:r>
        <w:t>to</w:t>
      </w:r>
      <w:r>
        <w:rPr>
          <w:spacing w:val="-4"/>
        </w:rPr>
        <w:t xml:space="preserve"> </w:t>
      </w:r>
      <w:r>
        <w:t>have</w:t>
      </w:r>
      <w:r>
        <w:rPr>
          <w:spacing w:val="-1"/>
        </w:rPr>
        <w:t xml:space="preserve"> </w:t>
      </w:r>
      <w:r>
        <w:t>services continue pending resolution of the appeal, including how to request continuing services, the timeframe for requesting continuing services, and under what circumstances the beneficiary may be required to pay the costs of services that are provided pending resolution of the appeal. The methods for requesting an appeal and procedures for exercising other rights.</w:t>
      </w:r>
    </w:p>
    <w:p w14:paraId="4422259D" w14:textId="77777777" w:rsidR="00554A13" w:rsidRDefault="00AA7625">
      <w:pPr>
        <w:pStyle w:val="ListParagraph"/>
        <w:numPr>
          <w:ilvl w:val="0"/>
          <w:numId w:val="5"/>
        </w:numPr>
        <w:tabs>
          <w:tab w:val="left" w:pos="243"/>
        </w:tabs>
        <w:spacing w:before="292"/>
        <w:ind w:left="243" w:hanging="243"/>
        <w:rPr>
          <w:sz w:val="24"/>
        </w:rPr>
      </w:pPr>
      <w:r>
        <w:rPr>
          <w:sz w:val="24"/>
        </w:rPr>
        <w:t>Continuation</w:t>
      </w:r>
      <w:r>
        <w:rPr>
          <w:spacing w:val="-4"/>
          <w:sz w:val="24"/>
        </w:rPr>
        <w:t xml:space="preserve"> </w:t>
      </w:r>
      <w:r>
        <w:rPr>
          <w:sz w:val="24"/>
        </w:rPr>
        <w:t>of</w:t>
      </w:r>
      <w:r>
        <w:rPr>
          <w:spacing w:val="-4"/>
          <w:sz w:val="24"/>
        </w:rPr>
        <w:t xml:space="preserve"> </w:t>
      </w:r>
      <w:r>
        <w:rPr>
          <w:spacing w:val="-2"/>
          <w:sz w:val="24"/>
        </w:rPr>
        <w:t>Services</w:t>
      </w:r>
    </w:p>
    <w:p w14:paraId="4422259E" w14:textId="77777777" w:rsidR="00554A13" w:rsidRDefault="00554A13">
      <w:pPr>
        <w:pStyle w:val="BodyText"/>
      </w:pPr>
    </w:p>
    <w:p w14:paraId="4422259F" w14:textId="77777777" w:rsidR="00554A13" w:rsidRDefault="00AA7625">
      <w:pPr>
        <w:pStyle w:val="ListParagraph"/>
        <w:numPr>
          <w:ilvl w:val="1"/>
          <w:numId w:val="5"/>
        </w:numPr>
        <w:tabs>
          <w:tab w:val="left" w:pos="955"/>
        </w:tabs>
        <w:ind w:left="955" w:hanging="235"/>
        <w:rPr>
          <w:sz w:val="24"/>
        </w:rPr>
      </w:pPr>
      <w:r>
        <w:rPr>
          <w:sz w:val="24"/>
        </w:rPr>
        <w:t>If</w:t>
      </w:r>
      <w:r>
        <w:rPr>
          <w:spacing w:val="-3"/>
          <w:sz w:val="24"/>
        </w:rPr>
        <w:t xml:space="preserve"> </w:t>
      </w:r>
      <w:r>
        <w:rPr>
          <w:sz w:val="24"/>
        </w:rPr>
        <w:t>requested</w:t>
      </w:r>
      <w:r>
        <w:rPr>
          <w:spacing w:val="-5"/>
          <w:sz w:val="24"/>
        </w:rPr>
        <w:t xml:space="preserve"> </w:t>
      </w:r>
      <w:r>
        <w:rPr>
          <w:sz w:val="24"/>
        </w:rPr>
        <w:t>by</w:t>
      </w:r>
      <w:r>
        <w:rPr>
          <w:spacing w:val="-3"/>
          <w:sz w:val="24"/>
        </w:rPr>
        <w:t xml:space="preserve"> </w:t>
      </w:r>
      <w:r>
        <w:rPr>
          <w:sz w:val="24"/>
        </w:rPr>
        <w:t>the</w:t>
      </w:r>
      <w:r>
        <w:rPr>
          <w:spacing w:val="-3"/>
          <w:sz w:val="24"/>
        </w:rPr>
        <w:t xml:space="preserve"> </w:t>
      </w:r>
      <w:r>
        <w:rPr>
          <w:sz w:val="24"/>
        </w:rPr>
        <w:t>member,</w:t>
      </w:r>
      <w:r>
        <w:rPr>
          <w:spacing w:val="-3"/>
          <w:sz w:val="24"/>
        </w:rPr>
        <w:t xml:space="preserve"> </w:t>
      </w:r>
      <w:r>
        <w:rPr>
          <w:sz w:val="24"/>
        </w:rPr>
        <w:t>services</w:t>
      </w:r>
      <w:r>
        <w:rPr>
          <w:spacing w:val="-4"/>
          <w:sz w:val="24"/>
        </w:rPr>
        <w:t xml:space="preserve"> </w:t>
      </w:r>
      <w:r>
        <w:rPr>
          <w:sz w:val="24"/>
        </w:rPr>
        <w:t>must</w:t>
      </w:r>
      <w:r>
        <w:rPr>
          <w:spacing w:val="-4"/>
          <w:sz w:val="24"/>
        </w:rPr>
        <w:t xml:space="preserve"> </w:t>
      </w:r>
      <w:r>
        <w:rPr>
          <w:sz w:val="24"/>
        </w:rPr>
        <w:t>be</w:t>
      </w:r>
      <w:r>
        <w:rPr>
          <w:spacing w:val="-3"/>
          <w:sz w:val="24"/>
        </w:rPr>
        <w:t xml:space="preserve"> </w:t>
      </w:r>
      <w:r>
        <w:rPr>
          <w:sz w:val="24"/>
        </w:rPr>
        <w:t>continued</w:t>
      </w:r>
      <w:r>
        <w:rPr>
          <w:spacing w:val="-4"/>
          <w:sz w:val="24"/>
        </w:rPr>
        <w:t xml:space="preserve"> </w:t>
      </w:r>
      <w:r>
        <w:rPr>
          <w:sz w:val="24"/>
        </w:rPr>
        <w:t>during</w:t>
      </w:r>
      <w:r>
        <w:rPr>
          <w:spacing w:val="-4"/>
          <w:sz w:val="24"/>
        </w:rPr>
        <w:t xml:space="preserve"> </w:t>
      </w:r>
      <w:r>
        <w:rPr>
          <w:sz w:val="24"/>
        </w:rPr>
        <w:t>an</w:t>
      </w:r>
      <w:r>
        <w:rPr>
          <w:spacing w:val="-2"/>
          <w:sz w:val="24"/>
        </w:rPr>
        <w:t xml:space="preserve"> </w:t>
      </w:r>
      <w:r>
        <w:rPr>
          <w:sz w:val="24"/>
        </w:rPr>
        <w:t>appeal</w:t>
      </w:r>
      <w:r>
        <w:rPr>
          <w:spacing w:val="-3"/>
          <w:sz w:val="24"/>
        </w:rPr>
        <w:t xml:space="preserve"> </w:t>
      </w:r>
      <w:r>
        <w:rPr>
          <w:sz w:val="24"/>
        </w:rPr>
        <w:t>regarding</w:t>
      </w:r>
      <w:r>
        <w:rPr>
          <w:spacing w:val="-3"/>
          <w:sz w:val="24"/>
        </w:rPr>
        <w:t xml:space="preserve"> </w:t>
      </w:r>
      <w:r>
        <w:rPr>
          <w:spacing w:val="-10"/>
          <w:sz w:val="24"/>
        </w:rPr>
        <w:t>a</w:t>
      </w:r>
    </w:p>
    <w:p w14:paraId="442225A0" w14:textId="77777777" w:rsidR="00554A13" w:rsidRDefault="00AA7625">
      <w:pPr>
        <w:pStyle w:val="BodyText"/>
        <w:ind w:left="720"/>
      </w:pPr>
      <w:r>
        <w:t>Medicaid-covered</w:t>
      </w:r>
      <w:r>
        <w:rPr>
          <w:spacing w:val="-6"/>
        </w:rPr>
        <w:t xml:space="preserve"> </w:t>
      </w:r>
      <w:r>
        <w:t>service</w:t>
      </w:r>
      <w:r>
        <w:rPr>
          <w:spacing w:val="-3"/>
        </w:rPr>
        <w:t xml:space="preserve"> </w:t>
      </w:r>
      <w:r>
        <w:t>termination,</w:t>
      </w:r>
      <w:r>
        <w:rPr>
          <w:spacing w:val="-4"/>
        </w:rPr>
        <w:t xml:space="preserve"> </w:t>
      </w:r>
      <w:r>
        <w:t>suspension,</w:t>
      </w:r>
      <w:r>
        <w:rPr>
          <w:spacing w:val="-4"/>
        </w:rPr>
        <w:t xml:space="preserve"> </w:t>
      </w:r>
      <w:r>
        <w:t>or</w:t>
      </w:r>
      <w:r>
        <w:rPr>
          <w:spacing w:val="-5"/>
        </w:rPr>
        <w:t xml:space="preserve"> </w:t>
      </w:r>
      <w:r>
        <w:t>reduction</w:t>
      </w:r>
      <w:r>
        <w:rPr>
          <w:spacing w:val="-5"/>
        </w:rPr>
        <w:t xml:space="preserve"> </w:t>
      </w:r>
      <w:r>
        <w:t>under</w:t>
      </w:r>
      <w:r>
        <w:rPr>
          <w:spacing w:val="-5"/>
        </w:rPr>
        <w:t xml:space="preserve"> </w:t>
      </w:r>
      <w:r>
        <w:t>the</w:t>
      </w:r>
      <w:r>
        <w:rPr>
          <w:spacing w:val="-3"/>
        </w:rPr>
        <w:t xml:space="preserve"> </w:t>
      </w:r>
      <w:r>
        <w:t>following</w:t>
      </w:r>
      <w:r>
        <w:rPr>
          <w:spacing w:val="1"/>
        </w:rPr>
        <w:t xml:space="preserve"> </w:t>
      </w:r>
      <w:r>
        <w:rPr>
          <w:spacing w:val="-2"/>
        </w:rPr>
        <w:t>circumstances:</w:t>
      </w:r>
    </w:p>
    <w:p w14:paraId="442225A1" w14:textId="77777777" w:rsidR="00554A13" w:rsidRDefault="00554A13">
      <w:pPr>
        <w:pStyle w:val="BodyText"/>
      </w:pPr>
    </w:p>
    <w:p w14:paraId="442225A2" w14:textId="77777777" w:rsidR="00554A13" w:rsidRDefault="00AA7625">
      <w:pPr>
        <w:pStyle w:val="ListParagraph"/>
        <w:numPr>
          <w:ilvl w:val="2"/>
          <w:numId w:val="5"/>
        </w:numPr>
        <w:tabs>
          <w:tab w:val="left" w:pos="1668"/>
        </w:tabs>
        <w:ind w:right="585" w:firstLine="0"/>
        <w:rPr>
          <w:sz w:val="24"/>
        </w:rPr>
      </w:pPr>
      <w:r>
        <w:rPr>
          <w:sz w:val="24"/>
        </w:rPr>
        <w:t>the</w:t>
      </w:r>
      <w:r>
        <w:rPr>
          <w:spacing w:val="-5"/>
          <w:sz w:val="24"/>
        </w:rPr>
        <w:t xml:space="preserve"> </w:t>
      </w:r>
      <w:r>
        <w:rPr>
          <w:sz w:val="24"/>
        </w:rPr>
        <w:t>appeal</w:t>
      </w:r>
      <w:r>
        <w:rPr>
          <w:spacing w:val="-5"/>
          <w:sz w:val="24"/>
        </w:rPr>
        <w:t xml:space="preserve"> </w:t>
      </w:r>
      <w:r>
        <w:rPr>
          <w:sz w:val="24"/>
        </w:rPr>
        <w:t>was</w:t>
      </w:r>
      <w:r>
        <w:rPr>
          <w:spacing w:val="-3"/>
          <w:sz w:val="24"/>
        </w:rPr>
        <w:t xml:space="preserve"> </w:t>
      </w:r>
      <w:r>
        <w:rPr>
          <w:sz w:val="24"/>
        </w:rPr>
        <w:t>filed</w:t>
      </w:r>
      <w:r>
        <w:rPr>
          <w:spacing w:val="-2"/>
          <w:sz w:val="24"/>
        </w:rPr>
        <w:t xml:space="preserve"> </w:t>
      </w:r>
      <w:r>
        <w:rPr>
          <w:sz w:val="24"/>
        </w:rPr>
        <w:t>in</w:t>
      </w:r>
      <w:r>
        <w:rPr>
          <w:spacing w:val="-4"/>
          <w:sz w:val="24"/>
        </w:rPr>
        <w:t xml:space="preserve"> </w:t>
      </w:r>
      <w:r>
        <w:rPr>
          <w:sz w:val="24"/>
        </w:rPr>
        <w:t>a</w:t>
      </w:r>
      <w:r>
        <w:rPr>
          <w:spacing w:val="-3"/>
          <w:sz w:val="24"/>
        </w:rPr>
        <w:t xml:space="preserve"> </w:t>
      </w:r>
      <w:r>
        <w:rPr>
          <w:sz w:val="24"/>
        </w:rPr>
        <w:t>timely manner,</w:t>
      </w:r>
      <w:r>
        <w:rPr>
          <w:spacing w:val="-5"/>
          <w:sz w:val="24"/>
        </w:rPr>
        <w:t xml:space="preserve"> </w:t>
      </w:r>
      <w:r>
        <w:rPr>
          <w:sz w:val="24"/>
        </w:rPr>
        <w:t>meaning</w:t>
      </w:r>
      <w:r>
        <w:rPr>
          <w:spacing w:val="-3"/>
          <w:sz w:val="24"/>
        </w:rPr>
        <w:t xml:space="preserve"> </w:t>
      </w:r>
      <w:r>
        <w:rPr>
          <w:sz w:val="24"/>
        </w:rPr>
        <w:t>before</w:t>
      </w:r>
      <w:r>
        <w:rPr>
          <w:spacing w:val="-2"/>
          <w:sz w:val="24"/>
        </w:rPr>
        <w:t xml:space="preserve"> </w:t>
      </w:r>
      <w:r>
        <w:rPr>
          <w:sz w:val="24"/>
        </w:rPr>
        <w:t>the</w:t>
      </w:r>
      <w:r>
        <w:rPr>
          <w:spacing w:val="-5"/>
          <w:sz w:val="24"/>
        </w:rPr>
        <w:t xml:space="preserve"> </w:t>
      </w:r>
      <w:r>
        <w:rPr>
          <w:sz w:val="24"/>
        </w:rPr>
        <w:t>effective</w:t>
      </w:r>
      <w:r>
        <w:rPr>
          <w:spacing w:val="-5"/>
          <w:sz w:val="24"/>
        </w:rPr>
        <w:t xml:space="preserve"> </w:t>
      </w:r>
      <w:r>
        <w:rPr>
          <w:sz w:val="24"/>
        </w:rPr>
        <w:t>date</w:t>
      </w:r>
      <w:r>
        <w:rPr>
          <w:spacing w:val="-2"/>
          <w:sz w:val="24"/>
        </w:rPr>
        <w:t xml:space="preserve"> </w:t>
      </w:r>
      <w:r>
        <w:rPr>
          <w:sz w:val="24"/>
        </w:rPr>
        <w:t>of</w:t>
      </w:r>
      <w:r>
        <w:rPr>
          <w:spacing w:val="-4"/>
          <w:sz w:val="24"/>
        </w:rPr>
        <w:t xml:space="preserve"> </w:t>
      </w:r>
      <w:r>
        <w:rPr>
          <w:sz w:val="24"/>
        </w:rPr>
        <w:t>the proposed action or within 11 days of the Medicaid Program sending the notice of adverse benefit determination, or whichever is later;</w:t>
      </w:r>
    </w:p>
    <w:p w14:paraId="442225A3" w14:textId="77777777" w:rsidR="00554A13" w:rsidRDefault="00554A13">
      <w:pPr>
        <w:pStyle w:val="BodyText"/>
        <w:spacing w:before="1"/>
      </w:pPr>
    </w:p>
    <w:p w14:paraId="442225A4" w14:textId="77777777" w:rsidR="00554A13" w:rsidRDefault="00AA7625">
      <w:pPr>
        <w:pStyle w:val="ListParagraph"/>
        <w:numPr>
          <w:ilvl w:val="2"/>
          <w:numId w:val="5"/>
        </w:numPr>
        <w:tabs>
          <w:tab w:val="left" w:pos="1679"/>
        </w:tabs>
        <w:spacing w:before="1"/>
        <w:ind w:left="1679" w:hanging="239"/>
        <w:rPr>
          <w:sz w:val="24"/>
        </w:rPr>
      </w:pPr>
      <w:r>
        <w:rPr>
          <w:sz w:val="24"/>
        </w:rPr>
        <w:t>the</w:t>
      </w:r>
      <w:r>
        <w:rPr>
          <w:spacing w:val="-4"/>
          <w:sz w:val="24"/>
        </w:rPr>
        <w:t xml:space="preserve"> </w:t>
      </w:r>
      <w:r>
        <w:rPr>
          <w:sz w:val="24"/>
        </w:rPr>
        <w:t>member</w:t>
      </w:r>
      <w:r>
        <w:rPr>
          <w:spacing w:val="-3"/>
          <w:sz w:val="24"/>
        </w:rPr>
        <w:t xml:space="preserve"> </w:t>
      </w:r>
      <w:r>
        <w:rPr>
          <w:sz w:val="24"/>
        </w:rPr>
        <w:t>has</w:t>
      </w:r>
      <w:r>
        <w:rPr>
          <w:spacing w:val="-5"/>
          <w:sz w:val="24"/>
        </w:rPr>
        <w:t xml:space="preserve"> </w:t>
      </w:r>
      <w:r>
        <w:rPr>
          <w:sz w:val="24"/>
        </w:rPr>
        <w:t>paid</w:t>
      </w:r>
      <w:r>
        <w:rPr>
          <w:spacing w:val="-3"/>
          <w:sz w:val="24"/>
        </w:rPr>
        <w:t xml:space="preserve"> </w:t>
      </w:r>
      <w:r>
        <w:rPr>
          <w:sz w:val="24"/>
        </w:rPr>
        <w:t>any</w:t>
      </w:r>
      <w:r>
        <w:rPr>
          <w:spacing w:val="-2"/>
          <w:sz w:val="24"/>
        </w:rPr>
        <w:t xml:space="preserve"> </w:t>
      </w:r>
      <w:r>
        <w:rPr>
          <w:sz w:val="24"/>
        </w:rPr>
        <w:t>required</w:t>
      </w:r>
      <w:r>
        <w:rPr>
          <w:spacing w:val="-4"/>
          <w:sz w:val="24"/>
        </w:rPr>
        <w:t xml:space="preserve"> </w:t>
      </w:r>
      <w:r>
        <w:rPr>
          <w:sz w:val="24"/>
        </w:rPr>
        <w:t>premiums</w:t>
      </w:r>
      <w:r>
        <w:rPr>
          <w:spacing w:val="-2"/>
          <w:sz w:val="24"/>
        </w:rPr>
        <w:t xml:space="preserve"> </w:t>
      </w:r>
      <w:r>
        <w:rPr>
          <w:sz w:val="24"/>
        </w:rPr>
        <w:t>in</w:t>
      </w:r>
      <w:r>
        <w:rPr>
          <w:spacing w:val="-1"/>
          <w:sz w:val="24"/>
        </w:rPr>
        <w:t xml:space="preserve"> </w:t>
      </w:r>
      <w:r>
        <w:rPr>
          <w:spacing w:val="-2"/>
          <w:sz w:val="24"/>
        </w:rPr>
        <w:t>full;</w:t>
      </w:r>
    </w:p>
    <w:p w14:paraId="442225A5" w14:textId="77777777" w:rsidR="00554A13" w:rsidRDefault="00554A13">
      <w:pPr>
        <w:pStyle w:val="ListParagraph"/>
        <w:rPr>
          <w:sz w:val="24"/>
        </w:rPr>
        <w:sectPr w:rsidR="00554A13">
          <w:pgSz w:w="12240" w:h="15840"/>
          <w:pgMar w:top="1120" w:right="360" w:bottom="1200" w:left="720" w:header="0" w:footer="1019" w:gutter="0"/>
          <w:cols w:space="720"/>
        </w:sectPr>
      </w:pPr>
    </w:p>
    <w:p w14:paraId="442225A6" w14:textId="77777777" w:rsidR="00554A13" w:rsidRDefault="00AA7625">
      <w:pPr>
        <w:pStyle w:val="ListParagraph"/>
        <w:numPr>
          <w:ilvl w:val="2"/>
          <w:numId w:val="5"/>
        </w:numPr>
        <w:tabs>
          <w:tab w:val="left" w:pos="1654"/>
        </w:tabs>
        <w:spacing w:before="35"/>
        <w:ind w:right="976" w:firstLine="0"/>
        <w:rPr>
          <w:sz w:val="24"/>
        </w:rPr>
      </w:pPr>
      <w:r>
        <w:rPr>
          <w:sz w:val="24"/>
        </w:rPr>
        <w:lastRenderedPageBreak/>
        <w:t>the</w:t>
      </w:r>
      <w:r>
        <w:rPr>
          <w:spacing w:val="-5"/>
          <w:sz w:val="24"/>
        </w:rPr>
        <w:t xml:space="preserve"> </w:t>
      </w:r>
      <w:r>
        <w:rPr>
          <w:sz w:val="24"/>
        </w:rPr>
        <w:t>appeal</w:t>
      </w:r>
      <w:r>
        <w:rPr>
          <w:spacing w:val="-4"/>
          <w:sz w:val="24"/>
        </w:rPr>
        <w:t xml:space="preserve"> </w:t>
      </w:r>
      <w:r>
        <w:rPr>
          <w:sz w:val="24"/>
        </w:rPr>
        <w:t>involves</w:t>
      </w:r>
      <w:r>
        <w:rPr>
          <w:spacing w:val="-6"/>
          <w:sz w:val="24"/>
        </w:rPr>
        <w:t xml:space="preserve"> </w:t>
      </w:r>
      <w:r>
        <w:rPr>
          <w:sz w:val="24"/>
        </w:rPr>
        <w:t>the</w:t>
      </w:r>
      <w:r>
        <w:rPr>
          <w:spacing w:val="-3"/>
          <w:sz w:val="24"/>
        </w:rPr>
        <w:t xml:space="preserve"> </w:t>
      </w:r>
      <w:r>
        <w:rPr>
          <w:sz w:val="24"/>
        </w:rPr>
        <w:t>termination,</w:t>
      </w:r>
      <w:r>
        <w:rPr>
          <w:spacing w:val="-4"/>
          <w:sz w:val="24"/>
        </w:rPr>
        <w:t xml:space="preserve"> </w:t>
      </w:r>
      <w:r>
        <w:rPr>
          <w:sz w:val="24"/>
        </w:rPr>
        <w:t>suspension</w:t>
      </w:r>
      <w:r>
        <w:rPr>
          <w:spacing w:val="-3"/>
          <w:sz w:val="24"/>
        </w:rPr>
        <w:t xml:space="preserve"> </w:t>
      </w:r>
      <w:r>
        <w:rPr>
          <w:sz w:val="24"/>
        </w:rPr>
        <w:t>or</w:t>
      </w:r>
      <w:r>
        <w:rPr>
          <w:spacing w:val="-5"/>
          <w:sz w:val="24"/>
        </w:rPr>
        <w:t xml:space="preserve"> </w:t>
      </w:r>
      <w:r>
        <w:rPr>
          <w:sz w:val="24"/>
        </w:rPr>
        <w:t>reduction</w:t>
      </w:r>
      <w:r>
        <w:rPr>
          <w:spacing w:val="-5"/>
          <w:sz w:val="24"/>
        </w:rPr>
        <w:t xml:space="preserve"> </w:t>
      </w:r>
      <w:r>
        <w:rPr>
          <w:sz w:val="24"/>
        </w:rPr>
        <w:t>of</w:t>
      </w:r>
      <w:r>
        <w:rPr>
          <w:spacing w:val="-4"/>
          <w:sz w:val="24"/>
        </w:rPr>
        <w:t xml:space="preserve"> </w:t>
      </w:r>
      <w:r>
        <w:rPr>
          <w:sz w:val="24"/>
        </w:rPr>
        <w:t>a</w:t>
      </w:r>
      <w:r>
        <w:rPr>
          <w:spacing w:val="-4"/>
          <w:sz w:val="24"/>
        </w:rPr>
        <w:t xml:space="preserve"> </w:t>
      </w:r>
      <w:r>
        <w:rPr>
          <w:sz w:val="24"/>
        </w:rPr>
        <w:t>previously</w:t>
      </w:r>
      <w:r>
        <w:rPr>
          <w:spacing w:val="-5"/>
          <w:sz w:val="24"/>
        </w:rPr>
        <w:t xml:space="preserve"> </w:t>
      </w:r>
      <w:r>
        <w:rPr>
          <w:sz w:val="24"/>
        </w:rPr>
        <w:t>authorized course of treatment or service plan; and</w:t>
      </w:r>
    </w:p>
    <w:p w14:paraId="442225A7" w14:textId="77777777" w:rsidR="00554A13" w:rsidRDefault="00554A13">
      <w:pPr>
        <w:pStyle w:val="BodyText"/>
      </w:pPr>
    </w:p>
    <w:p w14:paraId="442225A8" w14:textId="77777777" w:rsidR="00554A13" w:rsidRDefault="00AA7625">
      <w:pPr>
        <w:pStyle w:val="ListParagraph"/>
        <w:numPr>
          <w:ilvl w:val="2"/>
          <w:numId w:val="5"/>
        </w:numPr>
        <w:tabs>
          <w:tab w:val="left" w:pos="1679"/>
        </w:tabs>
        <w:ind w:right="578" w:firstLine="0"/>
        <w:rPr>
          <w:sz w:val="24"/>
        </w:rPr>
      </w:pPr>
      <w:r>
        <w:rPr>
          <w:sz w:val="24"/>
        </w:rPr>
        <w:t>the</w:t>
      </w:r>
      <w:r>
        <w:rPr>
          <w:spacing w:val="-2"/>
          <w:sz w:val="24"/>
        </w:rPr>
        <w:t xml:space="preserve"> </w:t>
      </w:r>
      <w:r>
        <w:rPr>
          <w:sz w:val="24"/>
        </w:rPr>
        <w:t>services</w:t>
      </w:r>
      <w:r>
        <w:rPr>
          <w:spacing w:val="-5"/>
          <w:sz w:val="24"/>
        </w:rPr>
        <w:t xml:space="preserve"> </w:t>
      </w:r>
      <w:r>
        <w:rPr>
          <w:sz w:val="24"/>
        </w:rPr>
        <w:t>were</w:t>
      </w:r>
      <w:r>
        <w:rPr>
          <w:spacing w:val="-2"/>
          <w:sz w:val="24"/>
        </w:rPr>
        <w:t xml:space="preserve"> </w:t>
      </w:r>
      <w:r>
        <w:rPr>
          <w:sz w:val="24"/>
        </w:rPr>
        <w:t>ordered</w:t>
      </w:r>
      <w:r>
        <w:rPr>
          <w:spacing w:val="-4"/>
          <w:sz w:val="24"/>
        </w:rPr>
        <w:t xml:space="preserve"> </w:t>
      </w:r>
      <w:r>
        <w:rPr>
          <w:sz w:val="24"/>
        </w:rPr>
        <w:t>by</w:t>
      </w:r>
      <w:r>
        <w:rPr>
          <w:spacing w:val="-3"/>
          <w:sz w:val="24"/>
        </w:rPr>
        <w:t xml:space="preserve"> </w:t>
      </w:r>
      <w:r>
        <w:rPr>
          <w:sz w:val="24"/>
        </w:rPr>
        <w:t>an</w:t>
      </w:r>
      <w:r>
        <w:rPr>
          <w:spacing w:val="-4"/>
          <w:sz w:val="24"/>
        </w:rPr>
        <w:t xml:space="preserve"> </w:t>
      </w:r>
      <w:r>
        <w:rPr>
          <w:sz w:val="24"/>
        </w:rPr>
        <w:t>authorized</w:t>
      </w:r>
      <w:r>
        <w:rPr>
          <w:spacing w:val="-4"/>
          <w:sz w:val="24"/>
        </w:rPr>
        <w:t xml:space="preserve"> </w:t>
      </w:r>
      <w:r>
        <w:rPr>
          <w:sz w:val="24"/>
        </w:rPr>
        <w:t>provider</w:t>
      </w:r>
      <w:r>
        <w:rPr>
          <w:spacing w:val="-2"/>
          <w:sz w:val="24"/>
        </w:rPr>
        <w:t xml:space="preserve"> </w:t>
      </w:r>
      <w:r>
        <w:rPr>
          <w:sz w:val="24"/>
        </w:rPr>
        <w:t>and</w:t>
      </w:r>
      <w:r>
        <w:rPr>
          <w:spacing w:val="-4"/>
          <w:sz w:val="24"/>
        </w:rPr>
        <w:t xml:space="preserve"> </w:t>
      </w:r>
      <w:r>
        <w:rPr>
          <w:sz w:val="24"/>
        </w:rPr>
        <w:t>the</w:t>
      </w:r>
      <w:r>
        <w:rPr>
          <w:spacing w:val="-2"/>
          <w:sz w:val="24"/>
        </w:rPr>
        <w:t xml:space="preserve"> </w:t>
      </w:r>
      <w:r>
        <w:rPr>
          <w:sz w:val="24"/>
        </w:rPr>
        <w:t>original</w:t>
      </w:r>
      <w:r>
        <w:rPr>
          <w:spacing w:val="-5"/>
          <w:sz w:val="24"/>
        </w:rPr>
        <w:t xml:space="preserve"> </w:t>
      </w:r>
      <w:r>
        <w:rPr>
          <w:sz w:val="24"/>
        </w:rPr>
        <w:t>period</w:t>
      </w:r>
      <w:r>
        <w:rPr>
          <w:spacing w:val="-2"/>
          <w:sz w:val="24"/>
        </w:rPr>
        <w:t xml:space="preserve"> </w:t>
      </w:r>
      <w:r>
        <w:rPr>
          <w:sz w:val="24"/>
        </w:rPr>
        <w:t>covered</w:t>
      </w:r>
      <w:r>
        <w:rPr>
          <w:spacing w:val="-4"/>
          <w:sz w:val="24"/>
        </w:rPr>
        <w:t xml:space="preserve"> </w:t>
      </w:r>
      <w:r>
        <w:rPr>
          <w:sz w:val="24"/>
        </w:rPr>
        <w:t>by</w:t>
      </w:r>
      <w:r>
        <w:rPr>
          <w:spacing w:val="-6"/>
          <w:sz w:val="24"/>
        </w:rPr>
        <w:t xml:space="preserve"> </w:t>
      </w:r>
      <w:r>
        <w:rPr>
          <w:sz w:val="24"/>
        </w:rPr>
        <w:t>the authorization has not expired.</w:t>
      </w:r>
    </w:p>
    <w:p w14:paraId="442225A9" w14:textId="77777777" w:rsidR="00554A13" w:rsidRDefault="00AA7625">
      <w:pPr>
        <w:pStyle w:val="ListParagraph"/>
        <w:numPr>
          <w:ilvl w:val="1"/>
          <w:numId w:val="5"/>
        </w:numPr>
        <w:tabs>
          <w:tab w:val="left" w:pos="955"/>
        </w:tabs>
        <w:spacing w:before="293"/>
        <w:ind w:left="955" w:hanging="235"/>
        <w:rPr>
          <w:sz w:val="24"/>
        </w:rPr>
      </w:pPr>
      <w:r>
        <w:rPr>
          <w:sz w:val="24"/>
        </w:rPr>
        <w:t>If</w:t>
      </w:r>
      <w:r>
        <w:rPr>
          <w:spacing w:val="-6"/>
          <w:sz w:val="24"/>
        </w:rPr>
        <w:t xml:space="preserve"> </w:t>
      </w:r>
      <w:r>
        <w:rPr>
          <w:sz w:val="24"/>
        </w:rPr>
        <w:t>properly</w:t>
      </w:r>
      <w:r>
        <w:rPr>
          <w:spacing w:val="-2"/>
          <w:sz w:val="24"/>
        </w:rPr>
        <w:t xml:space="preserve"> </w:t>
      </w:r>
      <w:r>
        <w:rPr>
          <w:sz w:val="24"/>
        </w:rPr>
        <w:t>requested,</w:t>
      </w:r>
      <w:r>
        <w:rPr>
          <w:spacing w:val="-4"/>
          <w:sz w:val="24"/>
        </w:rPr>
        <w:t xml:space="preserve"> </w:t>
      </w:r>
      <w:r>
        <w:rPr>
          <w:sz w:val="24"/>
        </w:rPr>
        <w:t>a</w:t>
      </w:r>
      <w:r>
        <w:rPr>
          <w:spacing w:val="-3"/>
          <w:sz w:val="24"/>
        </w:rPr>
        <w:t xml:space="preserve"> </w:t>
      </w:r>
      <w:r>
        <w:rPr>
          <w:sz w:val="24"/>
        </w:rPr>
        <w:t>service</w:t>
      </w:r>
      <w:r>
        <w:rPr>
          <w:spacing w:val="-1"/>
          <w:sz w:val="24"/>
        </w:rPr>
        <w:t xml:space="preserve"> </w:t>
      </w:r>
      <w:r>
        <w:rPr>
          <w:sz w:val="24"/>
        </w:rPr>
        <w:t>must</w:t>
      </w:r>
      <w:r>
        <w:rPr>
          <w:spacing w:val="-3"/>
          <w:sz w:val="24"/>
        </w:rPr>
        <w:t xml:space="preserve"> </w:t>
      </w:r>
      <w:r>
        <w:rPr>
          <w:sz w:val="24"/>
        </w:rPr>
        <w:t>be</w:t>
      </w:r>
      <w:r>
        <w:rPr>
          <w:spacing w:val="-1"/>
          <w:sz w:val="24"/>
        </w:rPr>
        <w:t xml:space="preserve"> </w:t>
      </w:r>
      <w:r>
        <w:rPr>
          <w:sz w:val="24"/>
        </w:rPr>
        <w:t>continued</w:t>
      </w:r>
      <w:r>
        <w:rPr>
          <w:spacing w:val="-4"/>
          <w:sz w:val="24"/>
        </w:rPr>
        <w:t xml:space="preserve"> </w:t>
      </w:r>
      <w:r>
        <w:rPr>
          <w:sz w:val="24"/>
        </w:rPr>
        <w:t>until</w:t>
      </w:r>
      <w:r>
        <w:rPr>
          <w:spacing w:val="-4"/>
          <w:sz w:val="24"/>
        </w:rPr>
        <w:t xml:space="preserve"> </w:t>
      </w:r>
      <w:r>
        <w:rPr>
          <w:sz w:val="24"/>
        </w:rPr>
        <w:t>any</w:t>
      </w:r>
      <w:r>
        <w:rPr>
          <w:spacing w:val="-2"/>
          <w:sz w:val="24"/>
        </w:rPr>
        <w:t xml:space="preserve"> </w:t>
      </w:r>
      <w:r>
        <w:rPr>
          <w:sz w:val="24"/>
        </w:rPr>
        <w:t>one</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following</w:t>
      </w:r>
      <w:r>
        <w:rPr>
          <w:spacing w:val="4"/>
          <w:sz w:val="24"/>
        </w:rPr>
        <w:t xml:space="preserve"> </w:t>
      </w:r>
      <w:r>
        <w:rPr>
          <w:spacing w:val="-2"/>
          <w:sz w:val="24"/>
        </w:rPr>
        <w:t>occurs:</w:t>
      </w:r>
    </w:p>
    <w:p w14:paraId="442225AA" w14:textId="77777777" w:rsidR="00554A13" w:rsidRDefault="00554A13">
      <w:pPr>
        <w:pStyle w:val="BodyText"/>
        <w:spacing w:before="1"/>
      </w:pPr>
    </w:p>
    <w:p w14:paraId="442225AB" w14:textId="77777777" w:rsidR="00554A13" w:rsidRDefault="00AA7625">
      <w:pPr>
        <w:pStyle w:val="ListParagraph"/>
        <w:numPr>
          <w:ilvl w:val="2"/>
          <w:numId w:val="5"/>
        </w:numPr>
        <w:tabs>
          <w:tab w:val="left" w:pos="1668"/>
        </w:tabs>
        <w:spacing w:before="1"/>
        <w:ind w:left="1668" w:hanging="228"/>
        <w:rPr>
          <w:sz w:val="24"/>
        </w:rPr>
      </w:pPr>
      <w:r>
        <w:rPr>
          <w:sz w:val="24"/>
        </w:rPr>
        <w:t>the</w:t>
      </w:r>
      <w:r>
        <w:rPr>
          <w:spacing w:val="-6"/>
          <w:sz w:val="24"/>
        </w:rPr>
        <w:t xml:space="preserve"> </w:t>
      </w:r>
      <w:r>
        <w:rPr>
          <w:sz w:val="24"/>
        </w:rPr>
        <w:t>member</w:t>
      </w:r>
      <w:r>
        <w:rPr>
          <w:spacing w:val="-3"/>
          <w:sz w:val="24"/>
        </w:rPr>
        <w:t xml:space="preserve"> </w:t>
      </w:r>
      <w:r>
        <w:rPr>
          <w:sz w:val="24"/>
        </w:rPr>
        <w:t>withdraws</w:t>
      </w:r>
      <w:r>
        <w:rPr>
          <w:spacing w:val="-2"/>
          <w:sz w:val="24"/>
        </w:rPr>
        <w:t xml:space="preserve"> </w:t>
      </w:r>
      <w:r>
        <w:rPr>
          <w:sz w:val="24"/>
        </w:rPr>
        <w:t>the</w:t>
      </w:r>
      <w:r>
        <w:rPr>
          <w:spacing w:val="-4"/>
          <w:sz w:val="24"/>
        </w:rPr>
        <w:t xml:space="preserve"> </w:t>
      </w:r>
      <w:r>
        <w:rPr>
          <w:sz w:val="24"/>
        </w:rPr>
        <w:t>appeal</w:t>
      </w:r>
      <w:r>
        <w:rPr>
          <w:spacing w:val="-4"/>
          <w:sz w:val="24"/>
        </w:rPr>
        <w:t xml:space="preserve"> </w:t>
      </w:r>
      <w:r>
        <w:rPr>
          <w:sz w:val="24"/>
        </w:rPr>
        <w:t>or</w:t>
      </w:r>
      <w:r>
        <w:rPr>
          <w:spacing w:val="-3"/>
          <w:sz w:val="24"/>
        </w:rPr>
        <w:t xml:space="preserve"> </w:t>
      </w:r>
      <w:r>
        <w:rPr>
          <w:sz w:val="24"/>
        </w:rPr>
        <w:t>fair</w:t>
      </w:r>
      <w:r>
        <w:rPr>
          <w:spacing w:val="-4"/>
          <w:sz w:val="24"/>
        </w:rPr>
        <w:t xml:space="preserve"> </w:t>
      </w:r>
      <w:r>
        <w:rPr>
          <w:sz w:val="24"/>
        </w:rPr>
        <w:t>hearing</w:t>
      </w:r>
      <w:r>
        <w:rPr>
          <w:spacing w:val="-1"/>
          <w:sz w:val="24"/>
        </w:rPr>
        <w:t xml:space="preserve"> </w:t>
      </w:r>
      <w:r>
        <w:rPr>
          <w:spacing w:val="-2"/>
          <w:sz w:val="24"/>
        </w:rPr>
        <w:t>request;</w:t>
      </w:r>
    </w:p>
    <w:p w14:paraId="442225AC" w14:textId="77777777" w:rsidR="00554A13" w:rsidRDefault="00AA7625">
      <w:pPr>
        <w:pStyle w:val="ListParagraph"/>
        <w:numPr>
          <w:ilvl w:val="2"/>
          <w:numId w:val="5"/>
        </w:numPr>
        <w:tabs>
          <w:tab w:val="left" w:pos="1679"/>
        </w:tabs>
        <w:spacing w:before="292"/>
        <w:ind w:right="702" w:firstLine="0"/>
        <w:rPr>
          <w:sz w:val="24"/>
        </w:rPr>
      </w:pPr>
      <w:r>
        <w:rPr>
          <w:sz w:val="24"/>
        </w:rPr>
        <w:t>the</w:t>
      </w:r>
      <w:r>
        <w:rPr>
          <w:spacing w:val="-4"/>
          <w:sz w:val="24"/>
        </w:rPr>
        <w:t xml:space="preserve"> </w:t>
      </w:r>
      <w:r>
        <w:rPr>
          <w:sz w:val="24"/>
        </w:rPr>
        <w:t>Medicaid</w:t>
      </w:r>
      <w:r>
        <w:rPr>
          <w:spacing w:val="-3"/>
          <w:sz w:val="24"/>
        </w:rPr>
        <w:t xml:space="preserve"> </w:t>
      </w:r>
      <w:r>
        <w:rPr>
          <w:sz w:val="24"/>
        </w:rPr>
        <w:t>Program</w:t>
      </w:r>
      <w:r>
        <w:rPr>
          <w:spacing w:val="-5"/>
          <w:sz w:val="24"/>
        </w:rPr>
        <w:t xml:space="preserve"> </w:t>
      </w:r>
      <w:r>
        <w:rPr>
          <w:sz w:val="24"/>
        </w:rPr>
        <w:t>issues</w:t>
      </w:r>
      <w:r>
        <w:rPr>
          <w:spacing w:val="-4"/>
          <w:sz w:val="24"/>
        </w:rPr>
        <w:t xml:space="preserve"> </w:t>
      </w:r>
      <w:r>
        <w:rPr>
          <w:sz w:val="24"/>
        </w:rPr>
        <w:t>an</w:t>
      </w:r>
      <w:r>
        <w:rPr>
          <w:spacing w:val="-3"/>
          <w:sz w:val="24"/>
        </w:rPr>
        <w:t xml:space="preserve"> </w:t>
      </w:r>
      <w:r>
        <w:rPr>
          <w:sz w:val="24"/>
        </w:rPr>
        <w:t>appeal</w:t>
      </w:r>
      <w:r>
        <w:rPr>
          <w:spacing w:val="-4"/>
          <w:sz w:val="24"/>
        </w:rPr>
        <w:t xml:space="preserve"> </w:t>
      </w:r>
      <w:r>
        <w:rPr>
          <w:sz w:val="24"/>
        </w:rPr>
        <w:t>decision adverse</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member,</w:t>
      </w:r>
      <w:r>
        <w:rPr>
          <w:spacing w:val="-3"/>
          <w:sz w:val="24"/>
        </w:rPr>
        <w:t xml:space="preserve"> </w:t>
      </w:r>
      <w:r>
        <w:rPr>
          <w:sz w:val="24"/>
        </w:rPr>
        <w:t>and</w:t>
      </w:r>
      <w:r>
        <w:rPr>
          <w:spacing w:val="-3"/>
          <w:sz w:val="24"/>
        </w:rPr>
        <w:t xml:space="preserve"> </w:t>
      </w:r>
      <w:r>
        <w:rPr>
          <w:sz w:val="24"/>
        </w:rPr>
        <w:t>the</w:t>
      </w:r>
      <w:r>
        <w:rPr>
          <w:spacing w:val="-2"/>
          <w:sz w:val="24"/>
        </w:rPr>
        <w:t xml:space="preserve"> </w:t>
      </w:r>
      <w:r>
        <w:rPr>
          <w:sz w:val="24"/>
        </w:rPr>
        <w:t>member does not request a fair hearing within the applicable time frame;</w:t>
      </w:r>
    </w:p>
    <w:p w14:paraId="442225AD" w14:textId="77777777" w:rsidR="00554A13" w:rsidRDefault="00554A13">
      <w:pPr>
        <w:pStyle w:val="BodyText"/>
      </w:pPr>
    </w:p>
    <w:p w14:paraId="442225AE" w14:textId="77777777" w:rsidR="00554A13" w:rsidRDefault="00AA7625">
      <w:pPr>
        <w:pStyle w:val="BodyText"/>
        <w:ind w:left="1440"/>
      </w:pPr>
      <w:r>
        <w:t>c.</w:t>
      </w:r>
      <w:r>
        <w:rPr>
          <w:spacing w:val="-4"/>
        </w:rPr>
        <w:t xml:space="preserve"> </w:t>
      </w:r>
      <w:r>
        <w:t>a</w:t>
      </w:r>
      <w:r>
        <w:rPr>
          <w:spacing w:val="-2"/>
        </w:rPr>
        <w:t xml:space="preserve"> </w:t>
      </w:r>
      <w:r>
        <w:t>fair</w:t>
      </w:r>
      <w:r>
        <w:rPr>
          <w:spacing w:val="-4"/>
        </w:rPr>
        <w:t xml:space="preserve"> </w:t>
      </w:r>
      <w:r>
        <w:t>hearing</w:t>
      </w:r>
      <w:r>
        <w:rPr>
          <w:spacing w:val="-3"/>
        </w:rPr>
        <w:t xml:space="preserve"> </w:t>
      </w:r>
      <w:r>
        <w:t>is</w:t>
      </w:r>
      <w:r>
        <w:rPr>
          <w:spacing w:val="-5"/>
        </w:rPr>
        <w:t xml:space="preserve"> </w:t>
      </w:r>
      <w:r>
        <w:t>conducted,</w:t>
      </w:r>
      <w:r>
        <w:rPr>
          <w:spacing w:val="-3"/>
        </w:rPr>
        <w:t xml:space="preserve"> </w:t>
      </w:r>
      <w:r>
        <w:t>and</w:t>
      </w:r>
      <w:r>
        <w:rPr>
          <w:spacing w:val="-4"/>
        </w:rPr>
        <w:t xml:space="preserve"> </w:t>
      </w:r>
      <w:r>
        <w:t>the</w:t>
      </w:r>
      <w:r>
        <w:rPr>
          <w:spacing w:val="-2"/>
        </w:rPr>
        <w:t xml:space="preserve"> </w:t>
      </w:r>
      <w:r>
        <w:t>Human</w:t>
      </w:r>
      <w:r>
        <w:rPr>
          <w:spacing w:val="-4"/>
        </w:rPr>
        <w:t xml:space="preserve"> </w:t>
      </w:r>
      <w:r>
        <w:t>Services</w:t>
      </w:r>
      <w:r>
        <w:rPr>
          <w:spacing w:val="-3"/>
        </w:rPr>
        <w:t xml:space="preserve"> </w:t>
      </w:r>
      <w:r>
        <w:t>Board</w:t>
      </w:r>
      <w:r>
        <w:rPr>
          <w:spacing w:val="-2"/>
        </w:rPr>
        <w:t xml:space="preserve"> </w:t>
      </w:r>
      <w:r>
        <w:t>issues</w:t>
      </w:r>
      <w:r>
        <w:rPr>
          <w:spacing w:val="-3"/>
        </w:rPr>
        <w:t xml:space="preserve"> </w:t>
      </w:r>
      <w:r>
        <w:t>a</w:t>
      </w:r>
      <w:r>
        <w:rPr>
          <w:spacing w:val="-5"/>
        </w:rPr>
        <w:t xml:space="preserve"> </w:t>
      </w:r>
      <w:r>
        <w:t>decision adverse</w:t>
      </w:r>
      <w:r>
        <w:rPr>
          <w:spacing w:val="-4"/>
        </w:rPr>
        <w:t xml:space="preserve"> </w:t>
      </w:r>
      <w:r>
        <w:t>to</w:t>
      </w:r>
      <w:r>
        <w:rPr>
          <w:spacing w:val="-4"/>
        </w:rPr>
        <w:t xml:space="preserve"> </w:t>
      </w:r>
      <w:r>
        <w:t xml:space="preserve">the </w:t>
      </w:r>
      <w:r>
        <w:rPr>
          <w:spacing w:val="-2"/>
        </w:rPr>
        <w:t>member.</w:t>
      </w:r>
    </w:p>
    <w:p w14:paraId="442225AF" w14:textId="77777777" w:rsidR="00554A13" w:rsidRDefault="00AA7625">
      <w:pPr>
        <w:pStyle w:val="BodyText"/>
        <w:ind w:left="1440"/>
      </w:pPr>
      <w:r>
        <w:t>Members</w:t>
      </w:r>
      <w:r>
        <w:rPr>
          <w:spacing w:val="-5"/>
        </w:rPr>
        <w:t xml:space="preserve"> </w:t>
      </w:r>
      <w:r>
        <w:t>may</w:t>
      </w:r>
      <w:r>
        <w:rPr>
          <w:spacing w:val="-3"/>
        </w:rPr>
        <w:t xml:space="preserve"> </w:t>
      </w:r>
      <w:r>
        <w:t>waive</w:t>
      </w:r>
      <w:r>
        <w:rPr>
          <w:spacing w:val="-5"/>
        </w:rPr>
        <w:t xml:space="preserve"> </w:t>
      </w:r>
      <w:r>
        <w:t>their</w:t>
      </w:r>
      <w:r>
        <w:rPr>
          <w:spacing w:val="-1"/>
        </w:rPr>
        <w:t xml:space="preserve"> </w:t>
      </w:r>
      <w:r>
        <w:t>right</w:t>
      </w:r>
      <w:r>
        <w:rPr>
          <w:spacing w:val="-4"/>
        </w:rPr>
        <w:t xml:space="preserve"> </w:t>
      </w:r>
      <w:r>
        <w:t>to</w:t>
      </w:r>
      <w:r>
        <w:rPr>
          <w:spacing w:val="-2"/>
        </w:rPr>
        <w:t xml:space="preserve"> </w:t>
      </w:r>
      <w:r>
        <w:t>receive</w:t>
      </w:r>
      <w:r>
        <w:rPr>
          <w:spacing w:val="-2"/>
        </w:rPr>
        <w:t xml:space="preserve"> </w:t>
      </w:r>
      <w:r>
        <w:t>continued</w:t>
      </w:r>
      <w:r>
        <w:rPr>
          <w:spacing w:val="-3"/>
        </w:rPr>
        <w:t xml:space="preserve"> </w:t>
      </w:r>
      <w:r>
        <w:t>benefits</w:t>
      </w:r>
      <w:r>
        <w:rPr>
          <w:spacing w:val="-5"/>
        </w:rPr>
        <w:t xml:space="preserve"> </w:t>
      </w:r>
      <w:r>
        <w:t>pending</w:t>
      </w:r>
      <w:r>
        <w:rPr>
          <w:spacing w:val="-4"/>
        </w:rPr>
        <w:t xml:space="preserve"> </w:t>
      </w:r>
      <w:r>
        <w:rPr>
          <w:spacing w:val="-2"/>
        </w:rPr>
        <w:t>appeal.</w:t>
      </w:r>
    </w:p>
    <w:p w14:paraId="442225B0" w14:textId="77777777" w:rsidR="00554A13" w:rsidRDefault="00AA7625">
      <w:pPr>
        <w:pStyle w:val="ListParagraph"/>
        <w:numPr>
          <w:ilvl w:val="0"/>
          <w:numId w:val="5"/>
        </w:numPr>
        <w:tabs>
          <w:tab w:val="left" w:pos="240"/>
        </w:tabs>
        <w:spacing w:before="293"/>
        <w:ind w:left="240" w:hanging="240"/>
        <w:rPr>
          <w:sz w:val="24"/>
        </w:rPr>
      </w:pPr>
      <w:r>
        <w:rPr>
          <w:sz w:val="24"/>
        </w:rPr>
        <w:t>Change</w:t>
      </w:r>
      <w:r>
        <w:rPr>
          <w:spacing w:val="-1"/>
          <w:sz w:val="24"/>
        </w:rPr>
        <w:t xml:space="preserve"> </w:t>
      </w:r>
      <w:r>
        <w:rPr>
          <w:sz w:val="24"/>
        </w:rPr>
        <w:t>in</w:t>
      </w:r>
      <w:r>
        <w:rPr>
          <w:spacing w:val="-1"/>
          <w:sz w:val="24"/>
        </w:rPr>
        <w:t xml:space="preserve"> </w:t>
      </w:r>
      <w:r>
        <w:rPr>
          <w:spacing w:val="-5"/>
          <w:sz w:val="24"/>
        </w:rPr>
        <w:t>Law</w:t>
      </w:r>
    </w:p>
    <w:p w14:paraId="442225B1" w14:textId="77777777" w:rsidR="00554A13" w:rsidRDefault="00AA7625">
      <w:pPr>
        <w:pStyle w:val="BodyText"/>
        <w:spacing w:before="292"/>
      </w:pPr>
      <w:r>
        <w:t>Continuation of benefits without change does not apply when the appeal is based solely on a reduction or elimination</w:t>
      </w:r>
      <w:r>
        <w:rPr>
          <w:spacing w:val="-3"/>
        </w:rPr>
        <w:t xml:space="preserve"> </w:t>
      </w:r>
      <w:r>
        <w:t>of</w:t>
      </w:r>
      <w:r>
        <w:rPr>
          <w:spacing w:val="-3"/>
        </w:rPr>
        <w:t xml:space="preserve"> </w:t>
      </w:r>
      <w:r>
        <w:t>a</w:t>
      </w:r>
      <w:r>
        <w:rPr>
          <w:spacing w:val="-4"/>
        </w:rPr>
        <w:t xml:space="preserve"> </w:t>
      </w:r>
      <w:r>
        <w:t>benefit</w:t>
      </w:r>
      <w:r>
        <w:rPr>
          <w:spacing w:val="-1"/>
        </w:rPr>
        <w:t xml:space="preserve"> </w:t>
      </w:r>
      <w:r>
        <w:t>required</w:t>
      </w:r>
      <w:r>
        <w:rPr>
          <w:spacing w:val="-3"/>
        </w:rPr>
        <w:t xml:space="preserve"> </w:t>
      </w:r>
      <w:r>
        <w:t>by</w:t>
      </w:r>
      <w:r>
        <w:rPr>
          <w:spacing w:val="-2"/>
        </w:rPr>
        <w:t xml:space="preserve"> </w:t>
      </w:r>
      <w:r>
        <w:t>federal</w:t>
      </w:r>
      <w:r>
        <w:rPr>
          <w:spacing w:val="-1"/>
        </w:rPr>
        <w:t xml:space="preserve"> </w:t>
      </w:r>
      <w:r>
        <w:t>or</w:t>
      </w:r>
      <w:r>
        <w:rPr>
          <w:spacing w:val="-3"/>
        </w:rPr>
        <w:t xml:space="preserve"> </w:t>
      </w:r>
      <w:r>
        <w:t>state</w:t>
      </w:r>
      <w:r>
        <w:rPr>
          <w:spacing w:val="-1"/>
        </w:rPr>
        <w:t xml:space="preserve"> </w:t>
      </w:r>
      <w:r>
        <w:t>law</w:t>
      </w:r>
      <w:r>
        <w:rPr>
          <w:spacing w:val="-3"/>
        </w:rPr>
        <w:t xml:space="preserve"> </w:t>
      </w:r>
      <w:r>
        <w:t>or</w:t>
      </w:r>
      <w:r>
        <w:rPr>
          <w:spacing w:val="-1"/>
        </w:rPr>
        <w:t xml:space="preserve"> </w:t>
      </w:r>
      <w:r>
        <w:t>rule</w:t>
      </w:r>
      <w:r>
        <w:rPr>
          <w:spacing w:val="-1"/>
        </w:rPr>
        <w:t xml:space="preserve"> </w:t>
      </w:r>
      <w:r>
        <w:t>affecting some</w:t>
      </w:r>
      <w:r>
        <w:rPr>
          <w:spacing w:val="-1"/>
        </w:rPr>
        <w:t xml:space="preserve"> </w:t>
      </w:r>
      <w:r>
        <w:t>or</w:t>
      </w:r>
      <w:r>
        <w:rPr>
          <w:spacing w:val="-3"/>
        </w:rPr>
        <w:t xml:space="preserve"> </w:t>
      </w:r>
      <w:r>
        <w:t>all</w:t>
      </w:r>
      <w:r>
        <w:rPr>
          <w:spacing w:val="-4"/>
        </w:rPr>
        <w:t xml:space="preserve"> </w:t>
      </w:r>
      <w:r>
        <w:t>beneficiaries,</w:t>
      </w:r>
      <w:r>
        <w:rPr>
          <w:spacing w:val="-4"/>
        </w:rPr>
        <w:t xml:space="preserve"> </w:t>
      </w:r>
      <w:r>
        <w:t>or</w:t>
      </w:r>
      <w:r>
        <w:rPr>
          <w:spacing w:val="-1"/>
        </w:rPr>
        <w:t xml:space="preserve"> </w:t>
      </w:r>
      <w:r>
        <w:t>when</w:t>
      </w:r>
      <w:r>
        <w:rPr>
          <w:spacing w:val="-3"/>
        </w:rPr>
        <w:t xml:space="preserve"> </w:t>
      </w:r>
      <w:r>
        <w:t>the decision does not require the minimum advance notice.</w:t>
      </w:r>
    </w:p>
    <w:p w14:paraId="442225B2" w14:textId="77777777" w:rsidR="00554A13" w:rsidRDefault="00554A13">
      <w:pPr>
        <w:pStyle w:val="BodyText"/>
        <w:spacing w:before="2"/>
      </w:pPr>
    </w:p>
    <w:p w14:paraId="442225B3" w14:textId="77777777" w:rsidR="00554A13" w:rsidRDefault="00AA7625">
      <w:pPr>
        <w:pStyle w:val="ListParagraph"/>
        <w:numPr>
          <w:ilvl w:val="0"/>
          <w:numId w:val="5"/>
        </w:numPr>
        <w:tabs>
          <w:tab w:val="left" w:pos="261"/>
        </w:tabs>
        <w:ind w:left="261" w:hanging="261"/>
        <w:rPr>
          <w:sz w:val="24"/>
        </w:rPr>
      </w:pPr>
      <w:r>
        <w:rPr>
          <w:sz w:val="24"/>
        </w:rPr>
        <w:t>Member</w:t>
      </w:r>
      <w:r>
        <w:rPr>
          <w:spacing w:val="-4"/>
          <w:sz w:val="24"/>
        </w:rPr>
        <w:t xml:space="preserve"> </w:t>
      </w:r>
      <w:r>
        <w:rPr>
          <w:sz w:val="24"/>
        </w:rPr>
        <w:t>Liability</w:t>
      </w:r>
      <w:r>
        <w:rPr>
          <w:spacing w:val="-3"/>
          <w:sz w:val="24"/>
        </w:rPr>
        <w:t xml:space="preserve"> </w:t>
      </w:r>
      <w:r>
        <w:rPr>
          <w:sz w:val="24"/>
        </w:rPr>
        <w:t>for</w:t>
      </w:r>
      <w:r>
        <w:rPr>
          <w:spacing w:val="-1"/>
          <w:sz w:val="24"/>
        </w:rPr>
        <w:t xml:space="preserve"> </w:t>
      </w:r>
      <w:r>
        <w:rPr>
          <w:sz w:val="24"/>
        </w:rPr>
        <w:t>Cost</w:t>
      </w:r>
      <w:r>
        <w:rPr>
          <w:spacing w:val="-1"/>
          <w:sz w:val="24"/>
        </w:rPr>
        <w:t xml:space="preserve"> </w:t>
      </w:r>
      <w:r>
        <w:rPr>
          <w:sz w:val="24"/>
        </w:rPr>
        <w:t>of</w:t>
      </w:r>
      <w:r>
        <w:rPr>
          <w:spacing w:val="-1"/>
          <w:sz w:val="24"/>
        </w:rPr>
        <w:t xml:space="preserve"> </w:t>
      </w:r>
      <w:r>
        <w:rPr>
          <w:spacing w:val="-2"/>
          <w:sz w:val="24"/>
        </w:rPr>
        <w:t>Services</w:t>
      </w:r>
    </w:p>
    <w:p w14:paraId="442225B4" w14:textId="77777777" w:rsidR="00554A13" w:rsidRDefault="00AA7625">
      <w:pPr>
        <w:pStyle w:val="BodyText"/>
        <w:spacing w:before="293"/>
      </w:pPr>
      <w:r>
        <w:t>A</w:t>
      </w:r>
      <w:r>
        <w:rPr>
          <w:spacing w:val="-1"/>
        </w:rPr>
        <w:t xml:space="preserve"> </w:t>
      </w:r>
      <w:r>
        <w:t>member</w:t>
      </w:r>
      <w:r>
        <w:rPr>
          <w:spacing w:val="-1"/>
        </w:rPr>
        <w:t xml:space="preserve"> </w:t>
      </w:r>
      <w:r>
        <w:t>may</w:t>
      </w:r>
      <w:r>
        <w:rPr>
          <w:spacing w:val="-4"/>
        </w:rPr>
        <w:t xml:space="preserve"> </w:t>
      </w:r>
      <w:r>
        <w:t>be</w:t>
      </w:r>
      <w:r>
        <w:rPr>
          <w:spacing w:val="-4"/>
        </w:rPr>
        <w:t xml:space="preserve"> </w:t>
      </w:r>
      <w:r>
        <w:t>liable</w:t>
      </w:r>
      <w:r>
        <w:rPr>
          <w:spacing w:val="-3"/>
        </w:rPr>
        <w:t xml:space="preserve"> </w:t>
      </w:r>
      <w:r>
        <w:t>for</w:t>
      </w:r>
      <w:r>
        <w:rPr>
          <w:spacing w:val="-3"/>
        </w:rPr>
        <w:t xml:space="preserve"> </w:t>
      </w:r>
      <w:r>
        <w:t>the</w:t>
      </w:r>
      <w:r>
        <w:rPr>
          <w:spacing w:val="-4"/>
        </w:rPr>
        <w:t xml:space="preserve"> </w:t>
      </w:r>
      <w:r>
        <w:t>cost</w:t>
      </w:r>
      <w:r>
        <w:rPr>
          <w:spacing w:val="-2"/>
        </w:rPr>
        <w:t xml:space="preserve"> </w:t>
      </w:r>
      <w:r>
        <w:t>of</w:t>
      </w:r>
      <w:r>
        <w:rPr>
          <w:spacing w:val="-3"/>
        </w:rPr>
        <w:t xml:space="preserve"> </w:t>
      </w:r>
      <w:r>
        <w:t>any</w:t>
      </w:r>
      <w:r>
        <w:rPr>
          <w:spacing w:val="-2"/>
        </w:rPr>
        <w:t xml:space="preserve"> </w:t>
      </w:r>
      <w:r>
        <w:t>services</w:t>
      </w:r>
      <w:r>
        <w:rPr>
          <w:spacing w:val="-2"/>
        </w:rPr>
        <w:t xml:space="preserve"> </w:t>
      </w:r>
      <w:r>
        <w:t>provided</w:t>
      </w:r>
      <w:r>
        <w:rPr>
          <w:spacing w:val="-3"/>
        </w:rPr>
        <w:t xml:space="preserve"> </w:t>
      </w:r>
      <w:r>
        <w:t>after</w:t>
      </w:r>
      <w:r>
        <w:rPr>
          <w:spacing w:val="-3"/>
        </w:rPr>
        <w:t xml:space="preserve"> </w:t>
      </w:r>
      <w:r>
        <w:t>the</w:t>
      </w:r>
      <w:r>
        <w:rPr>
          <w:spacing w:val="-1"/>
        </w:rPr>
        <w:t xml:space="preserve"> </w:t>
      </w:r>
      <w:r>
        <w:t>effective</w:t>
      </w:r>
      <w:r>
        <w:rPr>
          <w:spacing w:val="-2"/>
        </w:rPr>
        <w:t xml:space="preserve"> </w:t>
      </w:r>
      <w:r>
        <w:t>date</w:t>
      </w:r>
      <w:r>
        <w:rPr>
          <w:spacing w:val="-4"/>
        </w:rPr>
        <w:t xml:space="preserve"> </w:t>
      </w:r>
      <w:r>
        <w:t>of the</w:t>
      </w:r>
      <w:r>
        <w:rPr>
          <w:spacing w:val="-3"/>
        </w:rPr>
        <w:t xml:space="preserve"> </w:t>
      </w:r>
      <w:r>
        <w:t>reduction or termination of service or the date of the timely appeal, whichever is later.</w:t>
      </w:r>
    </w:p>
    <w:p w14:paraId="442225B5" w14:textId="77777777" w:rsidR="00554A13" w:rsidRDefault="00AA7625">
      <w:pPr>
        <w:pStyle w:val="BodyText"/>
        <w:spacing w:before="292"/>
        <w:ind w:right="374"/>
      </w:pPr>
      <w:r>
        <w:t>The Medicaid Program may recover from the member the value of any continued benefits paid during the appeal period when the member withdraws the appeal before the relevant internal appeal or fair hearing decision is made, or following a final disposition of the matter in favor of the Medicaid Program. Member liability</w:t>
      </w:r>
      <w:r>
        <w:rPr>
          <w:spacing w:val="-3"/>
        </w:rPr>
        <w:t xml:space="preserve"> </w:t>
      </w:r>
      <w:r>
        <w:t>will</w:t>
      </w:r>
      <w:r>
        <w:rPr>
          <w:spacing w:val="-5"/>
        </w:rPr>
        <w:t xml:space="preserve"> </w:t>
      </w:r>
      <w:r>
        <w:t>occur</w:t>
      </w:r>
      <w:r>
        <w:rPr>
          <w:spacing w:val="-2"/>
        </w:rPr>
        <w:t xml:space="preserve"> </w:t>
      </w:r>
      <w:r>
        <w:t>only</w:t>
      </w:r>
      <w:r>
        <w:rPr>
          <w:spacing w:val="-3"/>
        </w:rPr>
        <w:t xml:space="preserve"> </w:t>
      </w:r>
      <w:r>
        <w:t>if</w:t>
      </w:r>
      <w:r>
        <w:rPr>
          <w:spacing w:val="-4"/>
        </w:rPr>
        <w:t xml:space="preserve"> </w:t>
      </w:r>
      <w:r>
        <w:t>an</w:t>
      </w:r>
      <w:r>
        <w:rPr>
          <w:spacing w:val="-2"/>
        </w:rPr>
        <w:t xml:space="preserve"> </w:t>
      </w:r>
      <w:r>
        <w:t>internal appeal,</w:t>
      </w:r>
      <w:r>
        <w:rPr>
          <w:spacing w:val="-5"/>
        </w:rPr>
        <w:t xml:space="preserve"> </w:t>
      </w:r>
      <w:r>
        <w:t>fair</w:t>
      </w:r>
      <w:r>
        <w:rPr>
          <w:spacing w:val="-4"/>
        </w:rPr>
        <w:t xml:space="preserve"> </w:t>
      </w:r>
      <w:r>
        <w:t>hearing</w:t>
      </w:r>
      <w:r>
        <w:rPr>
          <w:spacing w:val="-5"/>
        </w:rPr>
        <w:t xml:space="preserve"> </w:t>
      </w:r>
      <w:r>
        <w:t>decision,</w:t>
      </w:r>
      <w:r>
        <w:rPr>
          <w:spacing w:val="-5"/>
        </w:rPr>
        <w:t xml:space="preserve"> </w:t>
      </w:r>
      <w:r>
        <w:t>Secretary’s</w:t>
      </w:r>
      <w:r>
        <w:rPr>
          <w:spacing w:val="-4"/>
        </w:rPr>
        <w:t xml:space="preserve"> </w:t>
      </w:r>
      <w:r>
        <w:t>reversal</w:t>
      </w:r>
      <w:r>
        <w:rPr>
          <w:spacing w:val="-2"/>
        </w:rPr>
        <w:t xml:space="preserve"> </w:t>
      </w:r>
      <w:r>
        <w:t>and/or</w:t>
      </w:r>
      <w:r>
        <w:rPr>
          <w:spacing w:val="-2"/>
        </w:rPr>
        <w:t xml:space="preserve"> </w:t>
      </w:r>
      <w:r>
        <w:t>judicial</w:t>
      </w:r>
      <w:r>
        <w:rPr>
          <w:spacing w:val="-2"/>
        </w:rPr>
        <w:t xml:space="preserve"> </w:t>
      </w:r>
      <w:r>
        <w:t>opinion upholds</w:t>
      </w:r>
      <w:r>
        <w:rPr>
          <w:spacing w:val="-2"/>
        </w:rPr>
        <w:t xml:space="preserve"> </w:t>
      </w:r>
      <w:r>
        <w:t>the adverse</w:t>
      </w:r>
      <w:r>
        <w:rPr>
          <w:spacing w:val="-1"/>
        </w:rPr>
        <w:t xml:space="preserve"> </w:t>
      </w:r>
      <w:r>
        <w:t>determination,</w:t>
      </w:r>
      <w:r>
        <w:rPr>
          <w:spacing w:val="-2"/>
        </w:rPr>
        <w:t xml:space="preserve"> </w:t>
      </w:r>
      <w:r>
        <w:t>and</w:t>
      </w:r>
      <w:r>
        <w:rPr>
          <w:spacing w:val="-1"/>
        </w:rPr>
        <w:t xml:space="preserve"> </w:t>
      </w:r>
      <w:r>
        <w:t>the</w:t>
      </w:r>
      <w:r>
        <w:rPr>
          <w:spacing w:val="-2"/>
        </w:rPr>
        <w:t xml:space="preserve"> </w:t>
      </w:r>
      <w:r>
        <w:t>Medicaid Program also</w:t>
      </w:r>
      <w:r>
        <w:rPr>
          <w:spacing w:val="-2"/>
        </w:rPr>
        <w:t xml:space="preserve"> </w:t>
      </w:r>
      <w:r>
        <w:t>determines</w:t>
      </w:r>
      <w:r>
        <w:rPr>
          <w:spacing w:val="-2"/>
        </w:rPr>
        <w:t xml:space="preserve"> </w:t>
      </w:r>
      <w:r>
        <w:t>that</w:t>
      </w:r>
      <w:r>
        <w:rPr>
          <w:spacing w:val="-1"/>
        </w:rPr>
        <w:t xml:space="preserve"> </w:t>
      </w:r>
      <w:r>
        <w:t>the</w:t>
      </w:r>
      <w:r>
        <w:rPr>
          <w:spacing w:val="-2"/>
        </w:rPr>
        <w:t xml:space="preserve"> </w:t>
      </w:r>
      <w:r>
        <w:t>member should be held liable for service costs.</w:t>
      </w:r>
    </w:p>
    <w:p w14:paraId="442225B6" w14:textId="77777777" w:rsidR="00554A13" w:rsidRDefault="00AA7625">
      <w:pPr>
        <w:pStyle w:val="BodyText"/>
        <w:spacing w:before="292"/>
        <w:ind w:right="469"/>
      </w:pPr>
      <w:r>
        <w:t>If</w:t>
      </w:r>
      <w:r>
        <w:rPr>
          <w:spacing w:val="-2"/>
        </w:rPr>
        <w:t xml:space="preserve"> </w:t>
      </w:r>
      <w:r>
        <w:t>the</w:t>
      </w:r>
      <w:r>
        <w:rPr>
          <w:spacing w:val="-3"/>
        </w:rPr>
        <w:t xml:space="preserve"> </w:t>
      </w:r>
      <w:r>
        <w:t>provider</w:t>
      </w:r>
      <w:r>
        <w:rPr>
          <w:spacing w:val="-3"/>
        </w:rPr>
        <w:t xml:space="preserve"> </w:t>
      </w:r>
      <w:r>
        <w:t>notifies</w:t>
      </w:r>
      <w:r>
        <w:rPr>
          <w:spacing w:val="-4"/>
        </w:rPr>
        <w:t xml:space="preserve"> </w:t>
      </w:r>
      <w:r>
        <w:t>the</w:t>
      </w:r>
      <w:r>
        <w:rPr>
          <w:spacing w:val="-2"/>
        </w:rPr>
        <w:t xml:space="preserve"> </w:t>
      </w:r>
      <w:r>
        <w:t>member</w:t>
      </w:r>
      <w:r>
        <w:rPr>
          <w:spacing w:val="-3"/>
        </w:rPr>
        <w:t xml:space="preserve"> </w:t>
      </w:r>
      <w:r>
        <w:t>that</w:t>
      </w:r>
      <w:r>
        <w:rPr>
          <w:spacing w:val="-2"/>
        </w:rPr>
        <w:t xml:space="preserve"> </w:t>
      </w:r>
      <w:r>
        <w:t>a</w:t>
      </w:r>
      <w:r>
        <w:rPr>
          <w:spacing w:val="-4"/>
        </w:rPr>
        <w:t xml:space="preserve"> </w:t>
      </w:r>
      <w:r>
        <w:t>service</w:t>
      </w:r>
      <w:r>
        <w:rPr>
          <w:spacing w:val="-3"/>
        </w:rPr>
        <w:t xml:space="preserve"> </w:t>
      </w:r>
      <w:r>
        <w:t>may</w:t>
      </w:r>
      <w:r>
        <w:rPr>
          <w:spacing w:val="-2"/>
        </w:rPr>
        <w:t xml:space="preserve"> </w:t>
      </w:r>
      <w:r>
        <w:t>not</w:t>
      </w:r>
      <w:r>
        <w:rPr>
          <w:spacing w:val="-2"/>
        </w:rPr>
        <w:t xml:space="preserve"> </w:t>
      </w:r>
      <w:r>
        <w:t>be</w:t>
      </w:r>
      <w:r>
        <w:rPr>
          <w:spacing w:val="-2"/>
        </w:rPr>
        <w:t xml:space="preserve"> </w:t>
      </w:r>
      <w:r>
        <w:t>covered</w:t>
      </w:r>
      <w:r>
        <w:rPr>
          <w:spacing w:val="-3"/>
        </w:rPr>
        <w:t xml:space="preserve"> </w:t>
      </w:r>
      <w:r>
        <w:t>by</w:t>
      </w:r>
      <w:r>
        <w:rPr>
          <w:spacing w:val="-5"/>
        </w:rPr>
        <w:t xml:space="preserve"> </w:t>
      </w:r>
      <w:r>
        <w:t>Medicaid,</w:t>
      </w:r>
      <w:r>
        <w:rPr>
          <w:spacing w:val="-2"/>
        </w:rPr>
        <w:t xml:space="preserve"> </w:t>
      </w:r>
      <w:r>
        <w:t>the member</w:t>
      </w:r>
      <w:r>
        <w:rPr>
          <w:spacing w:val="-2"/>
        </w:rPr>
        <w:t xml:space="preserve"> </w:t>
      </w:r>
      <w:r>
        <w:t>can</w:t>
      </w:r>
      <w:r>
        <w:rPr>
          <w:spacing w:val="-2"/>
        </w:rPr>
        <w:t xml:space="preserve"> </w:t>
      </w:r>
      <w:r>
        <w:t>agree</w:t>
      </w:r>
      <w:r>
        <w:rPr>
          <w:spacing w:val="-2"/>
        </w:rPr>
        <w:t xml:space="preserve"> </w:t>
      </w:r>
      <w:r>
        <w:t>to assume financial responsibility for the service. If the provider fails to inform the member that a service may not be covered by Medicaid, the member is not liable for payment. Benefits will be paid retroactively for members who assume financial responsibility for a service and who are successful on their appeal.</w:t>
      </w:r>
    </w:p>
    <w:p w14:paraId="442225B7" w14:textId="77777777" w:rsidR="00554A13" w:rsidRDefault="00554A13">
      <w:pPr>
        <w:pStyle w:val="BodyText"/>
        <w:spacing w:before="2"/>
      </w:pPr>
    </w:p>
    <w:p w14:paraId="442225B8" w14:textId="77777777" w:rsidR="00554A13" w:rsidRDefault="00AA7625">
      <w:pPr>
        <w:pStyle w:val="ListParagraph"/>
        <w:numPr>
          <w:ilvl w:val="0"/>
          <w:numId w:val="5"/>
        </w:numPr>
        <w:tabs>
          <w:tab w:val="left" w:pos="231"/>
        </w:tabs>
        <w:ind w:left="231" w:hanging="231"/>
        <w:rPr>
          <w:sz w:val="24"/>
        </w:rPr>
      </w:pPr>
      <w:r>
        <w:rPr>
          <w:sz w:val="24"/>
        </w:rPr>
        <w:t>Appeals</w:t>
      </w:r>
      <w:r>
        <w:rPr>
          <w:spacing w:val="-6"/>
          <w:sz w:val="24"/>
        </w:rPr>
        <w:t xml:space="preserve"> </w:t>
      </w:r>
      <w:r>
        <w:rPr>
          <w:sz w:val="24"/>
        </w:rPr>
        <w:t>Regarding</w:t>
      </w:r>
      <w:r>
        <w:rPr>
          <w:spacing w:val="-4"/>
          <w:sz w:val="24"/>
        </w:rPr>
        <w:t xml:space="preserve"> </w:t>
      </w:r>
      <w:r>
        <w:rPr>
          <w:sz w:val="24"/>
        </w:rPr>
        <w:t>Proposed</w:t>
      </w:r>
      <w:r>
        <w:rPr>
          <w:spacing w:val="-4"/>
          <w:sz w:val="24"/>
        </w:rPr>
        <w:t xml:space="preserve"> </w:t>
      </w:r>
      <w:r>
        <w:rPr>
          <w:spacing w:val="-2"/>
          <w:sz w:val="24"/>
        </w:rPr>
        <w:t>Services</w:t>
      </w:r>
    </w:p>
    <w:p w14:paraId="442225B9" w14:textId="77777777" w:rsidR="00554A13" w:rsidRDefault="00554A13">
      <w:pPr>
        <w:pStyle w:val="BodyText"/>
      </w:pPr>
    </w:p>
    <w:p w14:paraId="442225BA" w14:textId="77777777" w:rsidR="00554A13" w:rsidRDefault="00AA7625">
      <w:pPr>
        <w:pStyle w:val="BodyText"/>
        <w:ind w:right="374"/>
      </w:pPr>
      <w:r>
        <w:t>If</w:t>
      </w:r>
      <w:r>
        <w:rPr>
          <w:spacing w:val="-1"/>
        </w:rPr>
        <w:t xml:space="preserve"> </w:t>
      </w:r>
      <w:r>
        <w:t>an</w:t>
      </w:r>
      <w:r>
        <w:rPr>
          <w:spacing w:val="-3"/>
        </w:rPr>
        <w:t xml:space="preserve"> </w:t>
      </w:r>
      <w:r>
        <w:t>appeal</w:t>
      </w:r>
      <w:r>
        <w:rPr>
          <w:spacing w:val="-2"/>
        </w:rPr>
        <w:t xml:space="preserve"> </w:t>
      </w:r>
      <w:r>
        <w:t>is</w:t>
      </w:r>
      <w:r>
        <w:rPr>
          <w:spacing w:val="-4"/>
        </w:rPr>
        <w:t xml:space="preserve"> </w:t>
      </w:r>
      <w:r>
        <w:t>filed</w:t>
      </w:r>
      <w:r>
        <w:rPr>
          <w:spacing w:val="-3"/>
        </w:rPr>
        <w:t xml:space="preserve"> </w:t>
      </w:r>
      <w:r>
        <w:t>regarding</w:t>
      </w:r>
      <w:r>
        <w:rPr>
          <w:spacing w:val="-2"/>
        </w:rPr>
        <w:t xml:space="preserve"> </w:t>
      </w:r>
      <w:r>
        <w:t>a</w:t>
      </w:r>
      <w:r>
        <w:rPr>
          <w:spacing w:val="-4"/>
        </w:rPr>
        <w:t xml:space="preserve"> </w:t>
      </w:r>
      <w:r>
        <w:t>denial</w:t>
      </w:r>
      <w:r>
        <w:rPr>
          <w:spacing w:val="-4"/>
        </w:rPr>
        <w:t xml:space="preserve"> </w:t>
      </w:r>
      <w:r>
        <w:t>of</w:t>
      </w:r>
      <w:r>
        <w:rPr>
          <w:spacing w:val="-3"/>
        </w:rPr>
        <w:t xml:space="preserve"> </w:t>
      </w:r>
      <w:r>
        <w:t>service</w:t>
      </w:r>
      <w:r>
        <w:rPr>
          <w:spacing w:val="-1"/>
        </w:rPr>
        <w:t xml:space="preserve"> </w:t>
      </w:r>
      <w:r>
        <w:t>eligibility,</w:t>
      </w:r>
      <w:r>
        <w:rPr>
          <w:spacing w:val="-5"/>
        </w:rPr>
        <w:t xml:space="preserve"> </w:t>
      </w:r>
      <w:r>
        <w:t>the</w:t>
      </w:r>
      <w:r>
        <w:rPr>
          <w:spacing w:val="-1"/>
        </w:rPr>
        <w:t xml:space="preserve"> </w:t>
      </w:r>
      <w:r>
        <w:t>Medicaid</w:t>
      </w:r>
      <w:r>
        <w:rPr>
          <w:spacing w:val="-3"/>
        </w:rPr>
        <w:t xml:space="preserve"> </w:t>
      </w:r>
      <w:r>
        <w:t>Program</w:t>
      </w:r>
      <w:r>
        <w:rPr>
          <w:spacing w:val="-1"/>
        </w:rPr>
        <w:t xml:space="preserve"> </w:t>
      </w:r>
      <w:r>
        <w:t>is</w:t>
      </w:r>
      <w:r>
        <w:rPr>
          <w:spacing w:val="-4"/>
        </w:rPr>
        <w:t xml:space="preserve"> </w:t>
      </w:r>
      <w:r>
        <w:t>not required</w:t>
      </w:r>
      <w:r>
        <w:rPr>
          <w:spacing w:val="-3"/>
        </w:rPr>
        <w:t xml:space="preserve"> </w:t>
      </w:r>
      <w:r>
        <w:t>to</w:t>
      </w:r>
      <w:r>
        <w:rPr>
          <w:spacing w:val="-6"/>
        </w:rPr>
        <w:t xml:space="preserve"> </w:t>
      </w:r>
      <w:r>
        <w:t>initiate service delivery.</w:t>
      </w:r>
    </w:p>
    <w:p w14:paraId="442225BB" w14:textId="77777777" w:rsidR="00554A13" w:rsidRDefault="00554A13">
      <w:pPr>
        <w:pStyle w:val="BodyText"/>
        <w:sectPr w:rsidR="00554A13">
          <w:pgSz w:w="12240" w:h="15840"/>
          <w:pgMar w:top="960" w:right="360" w:bottom="1200" w:left="720" w:header="0" w:footer="1019" w:gutter="0"/>
          <w:cols w:space="720"/>
        </w:sectPr>
      </w:pPr>
    </w:p>
    <w:p w14:paraId="442225BC" w14:textId="77777777" w:rsidR="00554A13" w:rsidRDefault="00AA7625">
      <w:pPr>
        <w:pStyle w:val="BodyText"/>
        <w:spacing w:before="35"/>
      </w:pPr>
      <w:r>
        <w:lastRenderedPageBreak/>
        <w:t>The</w:t>
      </w:r>
      <w:r>
        <w:rPr>
          <w:spacing w:val="-3"/>
        </w:rPr>
        <w:t xml:space="preserve"> </w:t>
      </w:r>
      <w:r>
        <w:t>Medicaid</w:t>
      </w:r>
      <w:r>
        <w:rPr>
          <w:spacing w:val="-3"/>
        </w:rPr>
        <w:t xml:space="preserve"> </w:t>
      </w:r>
      <w:r>
        <w:t>Program</w:t>
      </w:r>
      <w:r>
        <w:rPr>
          <w:spacing w:val="-4"/>
        </w:rPr>
        <w:t xml:space="preserve"> </w:t>
      </w:r>
      <w:r>
        <w:t>is</w:t>
      </w:r>
      <w:r>
        <w:rPr>
          <w:spacing w:val="-4"/>
        </w:rPr>
        <w:t xml:space="preserve"> </w:t>
      </w:r>
      <w:r>
        <w:t>not</w:t>
      </w:r>
      <w:r>
        <w:rPr>
          <w:spacing w:val="-1"/>
        </w:rPr>
        <w:t xml:space="preserve"> </w:t>
      </w:r>
      <w:r>
        <w:t>required</w:t>
      </w:r>
      <w:r>
        <w:rPr>
          <w:spacing w:val="-3"/>
        </w:rPr>
        <w:t xml:space="preserve"> </w:t>
      </w:r>
      <w:r>
        <w:t>to</w:t>
      </w:r>
      <w:r>
        <w:rPr>
          <w:spacing w:val="-4"/>
        </w:rPr>
        <w:t xml:space="preserve"> </w:t>
      </w:r>
      <w:r>
        <w:t>provide</w:t>
      </w:r>
      <w:r>
        <w:rPr>
          <w:spacing w:val="-6"/>
        </w:rPr>
        <w:t xml:space="preserve"> </w:t>
      </w:r>
      <w:r>
        <w:t>a</w:t>
      </w:r>
      <w:r>
        <w:rPr>
          <w:spacing w:val="-2"/>
        </w:rPr>
        <w:t xml:space="preserve"> </w:t>
      </w:r>
      <w:r>
        <w:t>new</w:t>
      </w:r>
      <w:r>
        <w:rPr>
          <w:spacing w:val="-2"/>
        </w:rPr>
        <w:t xml:space="preserve"> </w:t>
      </w:r>
      <w:r>
        <w:t>service</w:t>
      </w:r>
      <w:r>
        <w:rPr>
          <w:spacing w:val="-4"/>
        </w:rPr>
        <w:t xml:space="preserve"> </w:t>
      </w:r>
      <w:r>
        <w:t>or</w:t>
      </w:r>
      <w:r>
        <w:rPr>
          <w:spacing w:val="-1"/>
        </w:rPr>
        <w:t xml:space="preserve"> </w:t>
      </w:r>
      <w:r>
        <w:t>any</w:t>
      </w:r>
      <w:r>
        <w:rPr>
          <w:spacing w:val="-2"/>
        </w:rPr>
        <w:t xml:space="preserve"> </w:t>
      </w:r>
      <w:r>
        <w:t>service</w:t>
      </w:r>
      <w:r>
        <w:rPr>
          <w:spacing w:val="-1"/>
        </w:rPr>
        <w:t xml:space="preserve"> </w:t>
      </w:r>
      <w:r>
        <w:t>that</w:t>
      </w:r>
      <w:r>
        <w:rPr>
          <w:spacing w:val="-1"/>
        </w:rPr>
        <w:t xml:space="preserve"> </w:t>
      </w:r>
      <w:r>
        <w:t>is</w:t>
      </w:r>
      <w:r>
        <w:rPr>
          <w:spacing w:val="-4"/>
        </w:rPr>
        <w:t xml:space="preserve"> </w:t>
      </w:r>
      <w:r>
        <w:t>not a</w:t>
      </w:r>
      <w:r>
        <w:rPr>
          <w:spacing w:val="-4"/>
        </w:rPr>
        <w:t xml:space="preserve"> </w:t>
      </w:r>
      <w:r>
        <w:t>Medicaid-covered service while an internal appeal or fair hearing determination is pending.</w:t>
      </w:r>
    </w:p>
    <w:p w14:paraId="442225BD" w14:textId="77777777" w:rsidR="00554A13" w:rsidRDefault="00554A13">
      <w:pPr>
        <w:pStyle w:val="BodyText"/>
      </w:pPr>
    </w:p>
    <w:p w14:paraId="442225BE" w14:textId="77777777" w:rsidR="00554A13" w:rsidRDefault="00AA7625">
      <w:pPr>
        <w:pStyle w:val="ListParagraph"/>
        <w:numPr>
          <w:ilvl w:val="0"/>
          <w:numId w:val="5"/>
        </w:numPr>
        <w:tabs>
          <w:tab w:val="left" w:pos="224"/>
        </w:tabs>
        <w:ind w:left="224" w:hanging="224"/>
        <w:rPr>
          <w:sz w:val="24"/>
        </w:rPr>
      </w:pPr>
      <w:r>
        <w:rPr>
          <w:sz w:val="24"/>
        </w:rPr>
        <w:t>Providing</w:t>
      </w:r>
      <w:r>
        <w:rPr>
          <w:spacing w:val="-3"/>
          <w:sz w:val="24"/>
        </w:rPr>
        <w:t xml:space="preserve"> </w:t>
      </w:r>
      <w:r>
        <w:rPr>
          <w:sz w:val="24"/>
        </w:rPr>
        <w:t>or</w:t>
      </w:r>
      <w:r>
        <w:rPr>
          <w:spacing w:val="-4"/>
          <w:sz w:val="24"/>
        </w:rPr>
        <w:t xml:space="preserve"> </w:t>
      </w:r>
      <w:r>
        <w:rPr>
          <w:sz w:val="24"/>
        </w:rPr>
        <w:t>Paying</w:t>
      </w:r>
      <w:r>
        <w:rPr>
          <w:spacing w:val="-3"/>
          <w:sz w:val="24"/>
        </w:rPr>
        <w:t xml:space="preserve"> </w:t>
      </w:r>
      <w:r>
        <w:rPr>
          <w:sz w:val="24"/>
        </w:rPr>
        <w:t>for</w:t>
      </w:r>
      <w:r>
        <w:rPr>
          <w:spacing w:val="-4"/>
          <w:sz w:val="24"/>
        </w:rPr>
        <w:t xml:space="preserve"> </w:t>
      </w:r>
      <w:r>
        <w:rPr>
          <w:sz w:val="24"/>
        </w:rPr>
        <w:t>Services</w:t>
      </w:r>
      <w:r>
        <w:rPr>
          <w:spacing w:val="-3"/>
          <w:sz w:val="24"/>
        </w:rPr>
        <w:t xml:space="preserve"> </w:t>
      </w:r>
      <w:r>
        <w:rPr>
          <w:sz w:val="24"/>
        </w:rPr>
        <w:t>Following</w:t>
      </w:r>
      <w:r>
        <w:rPr>
          <w:spacing w:val="-3"/>
          <w:sz w:val="24"/>
        </w:rPr>
        <w:t xml:space="preserve"> </w:t>
      </w:r>
      <w:r>
        <w:rPr>
          <w:sz w:val="24"/>
        </w:rPr>
        <w:t>Resolution</w:t>
      </w:r>
      <w:r>
        <w:rPr>
          <w:spacing w:val="-2"/>
          <w:sz w:val="24"/>
        </w:rPr>
        <w:t xml:space="preserve"> </w:t>
      </w:r>
      <w:r>
        <w:rPr>
          <w:sz w:val="24"/>
        </w:rPr>
        <w:t>of</w:t>
      </w:r>
      <w:r>
        <w:rPr>
          <w:spacing w:val="-2"/>
          <w:sz w:val="24"/>
        </w:rPr>
        <w:t xml:space="preserve"> </w:t>
      </w:r>
      <w:r>
        <w:rPr>
          <w:sz w:val="24"/>
        </w:rPr>
        <w:t>an</w:t>
      </w:r>
      <w:r>
        <w:rPr>
          <w:spacing w:val="5"/>
          <w:sz w:val="24"/>
        </w:rPr>
        <w:t xml:space="preserve"> </w:t>
      </w:r>
      <w:r>
        <w:rPr>
          <w:sz w:val="24"/>
        </w:rPr>
        <w:t>Internal</w:t>
      </w:r>
      <w:r>
        <w:rPr>
          <w:spacing w:val="-2"/>
          <w:sz w:val="24"/>
        </w:rPr>
        <w:t xml:space="preserve"> </w:t>
      </w:r>
      <w:r>
        <w:rPr>
          <w:sz w:val="24"/>
        </w:rPr>
        <w:t>Appeal</w:t>
      </w:r>
      <w:r>
        <w:rPr>
          <w:spacing w:val="-2"/>
          <w:sz w:val="24"/>
        </w:rPr>
        <w:t xml:space="preserve"> </w:t>
      </w:r>
      <w:r>
        <w:rPr>
          <w:sz w:val="24"/>
        </w:rPr>
        <w:t>or</w:t>
      </w:r>
      <w:r>
        <w:rPr>
          <w:spacing w:val="-2"/>
          <w:sz w:val="24"/>
        </w:rPr>
        <w:t xml:space="preserve"> </w:t>
      </w:r>
      <w:r>
        <w:rPr>
          <w:sz w:val="24"/>
        </w:rPr>
        <w:t>a</w:t>
      </w:r>
      <w:r>
        <w:rPr>
          <w:spacing w:val="-5"/>
          <w:sz w:val="24"/>
        </w:rPr>
        <w:t xml:space="preserve"> </w:t>
      </w:r>
      <w:r>
        <w:rPr>
          <w:sz w:val="24"/>
        </w:rPr>
        <w:t>State</w:t>
      </w:r>
      <w:r>
        <w:rPr>
          <w:spacing w:val="-4"/>
          <w:sz w:val="24"/>
        </w:rPr>
        <w:t xml:space="preserve"> </w:t>
      </w:r>
      <w:r>
        <w:rPr>
          <w:sz w:val="24"/>
        </w:rPr>
        <w:t>Fair</w:t>
      </w:r>
      <w:r>
        <w:rPr>
          <w:spacing w:val="1"/>
          <w:sz w:val="24"/>
        </w:rPr>
        <w:t xml:space="preserve"> </w:t>
      </w:r>
      <w:r>
        <w:rPr>
          <w:spacing w:val="-2"/>
          <w:sz w:val="24"/>
        </w:rPr>
        <w:t>Hearing</w:t>
      </w:r>
    </w:p>
    <w:p w14:paraId="442225BF" w14:textId="77777777" w:rsidR="00554A13" w:rsidRDefault="00554A13">
      <w:pPr>
        <w:pStyle w:val="BodyText"/>
      </w:pPr>
    </w:p>
    <w:p w14:paraId="442225C0" w14:textId="77777777" w:rsidR="00554A13" w:rsidRDefault="00AA7625">
      <w:pPr>
        <w:pStyle w:val="ListParagraph"/>
        <w:numPr>
          <w:ilvl w:val="1"/>
          <w:numId w:val="5"/>
        </w:numPr>
        <w:tabs>
          <w:tab w:val="left" w:pos="955"/>
        </w:tabs>
        <w:ind w:left="720" w:right="429" w:firstLine="0"/>
        <w:rPr>
          <w:sz w:val="24"/>
        </w:rPr>
      </w:pPr>
      <w:r>
        <w:rPr>
          <w:sz w:val="24"/>
        </w:rPr>
        <w:t>Services</w:t>
      </w:r>
      <w:r>
        <w:rPr>
          <w:spacing w:val="-3"/>
          <w:sz w:val="24"/>
        </w:rPr>
        <w:t xml:space="preserve"> </w:t>
      </w:r>
      <w:r>
        <w:rPr>
          <w:sz w:val="24"/>
        </w:rPr>
        <w:t>Not</w:t>
      </w:r>
      <w:r>
        <w:rPr>
          <w:spacing w:val="-3"/>
          <w:sz w:val="24"/>
        </w:rPr>
        <w:t xml:space="preserve"> </w:t>
      </w:r>
      <w:r>
        <w:rPr>
          <w:sz w:val="24"/>
        </w:rPr>
        <w:t>Furnished</w:t>
      </w:r>
      <w:r>
        <w:rPr>
          <w:spacing w:val="-2"/>
          <w:sz w:val="24"/>
        </w:rPr>
        <w:t xml:space="preserve"> </w:t>
      </w:r>
      <w:r>
        <w:rPr>
          <w:sz w:val="24"/>
        </w:rPr>
        <w:t>While</w:t>
      </w:r>
      <w:r>
        <w:rPr>
          <w:spacing w:val="-2"/>
          <w:sz w:val="24"/>
        </w:rPr>
        <w:t xml:space="preserve"> </w:t>
      </w:r>
      <w:r>
        <w:rPr>
          <w:sz w:val="24"/>
        </w:rPr>
        <w:t>Appeal</w:t>
      </w:r>
      <w:r>
        <w:rPr>
          <w:spacing w:val="-5"/>
          <w:sz w:val="24"/>
        </w:rPr>
        <w:t xml:space="preserve"> </w:t>
      </w:r>
      <w:r>
        <w:rPr>
          <w:sz w:val="24"/>
        </w:rPr>
        <w:t>Pending:</w:t>
      </w:r>
      <w:r>
        <w:rPr>
          <w:spacing w:val="-5"/>
          <w:sz w:val="24"/>
        </w:rPr>
        <w:t xml:space="preserve"> </w:t>
      </w:r>
      <w:r>
        <w:rPr>
          <w:sz w:val="24"/>
        </w:rPr>
        <w:t>If</w:t>
      </w:r>
      <w:r>
        <w:rPr>
          <w:spacing w:val="-2"/>
          <w:sz w:val="24"/>
        </w:rPr>
        <w:t xml:space="preserve"> </w:t>
      </w:r>
      <w:r>
        <w:rPr>
          <w:sz w:val="24"/>
        </w:rPr>
        <w:t>the</w:t>
      </w:r>
      <w:r>
        <w:rPr>
          <w:spacing w:val="-4"/>
          <w:sz w:val="24"/>
        </w:rPr>
        <w:t xml:space="preserve"> </w:t>
      </w:r>
      <w:r>
        <w:rPr>
          <w:sz w:val="24"/>
        </w:rPr>
        <w:t>Medicaid</w:t>
      </w:r>
      <w:r>
        <w:rPr>
          <w:spacing w:val="-4"/>
          <w:sz w:val="24"/>
        </w:rPr>
        <w:t xml:space="preserve"> </w:t>
      </w:r>
      <w:r>
        <w:rPr>
          <w:sz w:val="24"/>
        </w:rPr>
        <w:t>Program</w:t>
      </w:r>
      <w:r>
        <w:rPr>
          <w:spacing w:val="-7"/>
          <w:sz w:val="24"/>
        </w:rPr>
        <w:t xml:space="preserve"> </w:t>
      </w:r>
      <w:r>
        <w:rPr>
          <w:sz w:val="24"/>
        </w:rPr>
        <w:t>or</w:t>
      </w:r>
      <w:r>
        <w:rPr>
          <w:spacing w:val="-2"/>
          <w:sz w:val="24"/>
        </w:rPr>
        <w:t xml:space="preserve"> </w:t>
      </w:r>
      <w:r>
        <w:rPr>
          <w:sz w:val="24"/>
        </w:rPr>
        <w:t>AHS, including</w:t>
      </w:r>
      <w:r>
        <w:rPr>
          <w:spacing w:val="-5"/>
          <w:sz w:val="24"/>
        </w:rPr>
        <w:t xml:space="preserve"> </w:t>
      </w:r>
      <w:r>
        <w:rPr>
          <w:sz w:val="24"/>
        </w:rPr>
        <w:t>the</w:t>
      </w:r>
      <w:r>
        <w:rPr>
          <w:spacing w:val="-5"/>
          <w:sz w:val="24"/>
        </w:rPr>
        <w:t xml:space="preserve"> </w:t>
      </w:r>
      <w:r>
        <w:rPr>
          <w:sz w:val="24"/>
        </w:rPr>
        <w:t>Human Services Board, reverses a decision to deny, limit, or delay services that were not furnished while the internal appeal or State fair hearing was pending, or if AHS decides in the member’s favor before the hearing,</w:t>
      </w:r>
      <w:r>
        <w:rPr>
          <w:spacing w:val="-1"/>
          <w:sz w:val="24"/>
        </w:rPr>
        <w:t xml:space="preserve"> </w:t>
      </w:r>
      <w:r>
        <w:rPr>
          <w:sz w:val="24"/>
        </w:rPr>
        <w:t>the Medicaid Program shall</w:t>
      </w:r>
      <w:r>
        <w:rPr>
          <w:spacing w:val="-1"/>
          <w:sz w:val="24"/>
        </w:rPr>
        <w:t xml:space="preserve"> </w:t>
      </w:r>
      <w:r>
        <w:rPr>
          <w:sz w:val="24"/>
        </w:rPr>
        <w:t>authorize or</w:t>
      </w:r>
      <w:r>
        <w:rPr>
          <w:spacing w:val="-2"/>
          <w:sz w:val="24"/>
        </w:rPr>
        <w:t xml:space="preserve"> </w:t>
      </w:r>
      <w:r>
        <w:rPr>
          <w:sz w:val="24"/>
        </w:rPr>
        <w:t>provide</w:t>
      </w:r>
      <w:r>
        <w:rPr>
          <w:spacing w:val="-1"/>
          <w:sz w:val="24"/>
        </w:rPr>
        <w:t xml:space="preserve"> </w:t>
      </w:r>
      <w:r>
        <w:rPr>
          <w:sz w:val="24"/>
        </w:rPr>
        <w:t>the disputed services as expeditiously as</w:t>
      </w:r>
      <w:r>
        <w:rPr>
          <w:spacing w:val="-1"/>
          <w:sz w:val="24"/>
        </w:rPr>
        <w:t xml:space="preserve"> </w:t>
      </w:r>
      <w:r>
        <w:rPr>
          <w:sz w:val="24"/>
        </w:rPr>
        <w:t>the member’s health condition requires but no later than seventy-two (72) hours from the date the Medicaid Program receives notice reversing the determination.</w:t>
      </w:r>
    </w:p>
    <w:p w14:paraId="442225C1" w14:textId="77777777" w:rsidR="00554A13" w:rsidRDefault="00554A13">
      <w:pPr>
        <w:pStyle w:val="BodyText"/>
        <w:spacing w:before="1"/>
      </w:pPr>
    </w:p>
    <w:p w14:paraId="442225C2" w14:textId="77777777" w:rsidR="00554A13" w:rsidRDefault="00AA7625">
      <w:pPr>
        <w:pStyle w:val="ListParagraph"/>
        <w:numPr>
          <w:ilvl w:val="1"/>
          <w:numId w:val="5"/>
        </w:numPr>
        <w:tabs>
          <w:tab w:val="left" w:pos="955"/>
        </w:tabs>
        <w:ind w:left="720" w:right="396" w:firstLine="0"/>
        <w:rPr>
          <w:sz w:val="24"/>
        </w:rPr>
      </w:pPr>
      <w:r>
        <w:rPr>
          <w:sz w:val="24"/>
        </w:rPr>
        <w:t>Services Furnished While Appeal Pending: If the Medicaid Program or AHS, including the Human Services Board, reverses a decision to deny, limit, or delay services that were furnished while the appeal</w:t>
      </w:r>
      <w:r>
        <w:rPr>
          <w:spacing w:val="-5"/>
          <w:sz w:val="24"/>
        </w:rPr>
        <w:t xml:space="preserve"> </w:t>
      </w:r>
      <w:r>
        <w:rPr>
          <w:sz w:val="24"/>
        </w:rPr>
        <w:t>was</w:t>
      </w:r>
      <w:r>
        <w:rPr>
          <w:spacing w:val="-3"/>
          <w:sz w:val="24"/>
        </w:rPr>
        <w:t xml:space="preserve"> </w:t>
      </w:r>
      <w:r>
        <w:rPr>
          <w:sz w:val="24"/>
        </w:rPr>
        <w:t>pending,</w:t>
      </w:r>
      <w:r>
        <w:rPr>
          <w:spacing w:val="-5"/>
          <w:sz w:val="24"/>
        </w:rPr>
        <w:t xml:space="preserve"> </w:t>
      </w:r>
      <w:r>
        <w:rPr>
          <w:sz w:val="24"/>
        </w:rPr>
        <w:t>the</w:t>
      </w:r>
      <w:r>
        <w:rPr>
          <w:spacing w:val="-7"/>
          <w:sz w:val="24"/>
        </w:rPr>
        <w:t xml:space="preserve"> </w:t>
      </w:r>
      <w:r>
        <w:rPr>
          <w:sz w:val="24"/>
        </w:rPr>
        <w:t>Medicaid</w:t>
      </w:r>
      <w:r>
        <w:rPr>
          <w:spacing w:val="-2"/>
          <w:sz w:val="24"/>
        </w:rPr>
        <w:t xml:space="preserve"> </w:t>
      </w:r>
      <w:r>
        <w:rPr>
          <w:sz w:val="24"/>
        </w:rPr>
        <w:t>Program</w:t>
      </w:r>
      <w:r>
        <w:rPr>
          <w:spacing w:val="-2"/>
          <w:sz w:val="24"/>
        </w:rPr>
        <w:t xml:space="preserve"> </w:t>
      </w:r>
      <w:r>
        <w:rPr>
          <w:sz w:val="24"/>
        </w:rPr>
        <w:t>shall</w:t>
      </w:r>
      <w:r>
        <w:rPr>
          <w:spacing w:val="-5"/>
          <w:sz w:val="24"/>
        </w:rPr>
        <w:t xml:space="preserve"> </w:t>
      </w:r>
      <w:r>
        <w:rPr>
          <w:sz w:val="24"/>
        </w:rPr>
        <w:t>pay</w:t>
      </w:r>
      <w:r>
        <w:rPr>
          <w:spacing w:val="-3"/>
          <w:sz w:val="24"/>
        </w:rPr>
        <w:t xml:space="preserve"> </w:t>
      </w:r>
      <w:r>
        <w:rPr>
          <w:sz w:val="24"/>
        </w:rPr>
        <w:t>for</w:t>
      </w:r>
      <w:r>
        <w:rPr>
          <w:spacing w:val="-2"/>
          <w:sz w:val="24"/>
        </w:rPr>
        <w:t xml:space="preserve"> </w:t>
      </w:r>
      <w:r>
        <w:rPr>
          <w:sz w:val="24"/>
        </w:rPr>
        <w:t>those services</w:t>
      </w:r>
      <w:r>
        <w:rPr>
          <w:spacing w:val="-3"/>
          <w:sz w:val="24"/>
        </w:rPr>
        <w:t xml:space="preserve"> </w:t>
      </w:r>
      <w:r>
        <w:rPr>
          <w:sz w:val="24"/>
        </w:rPr>
        <w:t>in</w:t>
      </w:r>
      <w:r>
        <w:rPr>
          <w:spacing w:val="-4"/>
          <w:sz w:val="24"/>
        </w:rPr>
        <w:t xml:space="preserve"> </w:t>
      </w:r>
      <w:r>
        <w:rPr>
          <w:sz w:val="24"/>
        </w:rPr>
        <w:t>accordance</w:t>
      </w:r>
      <w:r>
        <w:rPr>
          <w:spacing w:val="-2"/>
          <w:sz w:val="24"/>
        </w:rPr>
        <w:t xml:space="preserve"> </w:t>
      </w:r>
      <w:r>
        <w:rPr>
          <w:sz w:val="24"/>
        </w:rPr>
        <w:t>with</w:t>
      </w:r>
      <w:r>
        <w:rPr>
          <w:spacing w:val="-2"/>
          <w:sz w:val="24"/>
        </w:rPr>
        <w:t xml:space="preserve"> </w:t>
      </w:r>
      <w:r>
        <w:rPr>
          <w:sz w:val="24"/>
        </w:rPr>
        <w:t>State</w:t>
      </w:r>
      <w:r>
        <w:rPr>
          <w:spacing w:val="-2"/>
          <w:sz w:val="24"/>
        </w:rPr>
        <w:t xml:space="preserve"> </w:t>
      </w:r>
      <w:r>
        <w:rPr>
          <w:sz w:val="24"/>
        </w:rPr>
        <w:t>policy.</w:t>
      </w:r>
    </w:p>
    <w:p w14:paraId="442225C3" w14:textId="77777777" w:rsidR="00554A13" w:rsidRDefault="00554A13">
      <w:pPr>
        <w:pStyle w:val="BodyText"/>
      </w:pPr>
    </w:p>
    <w:p w14:paraId="442225C4" w14:textId="77777777" w:rsidR="00554A13" w:rsidRDefault="00AA7625">
      <w:pPr>
        <w:pStyle w:val="Heading5"/>
      </w:pPr>
      <w:r>
        <w:t>Fair</w:t>
      </w:r>
      <w:r>
        <w:rPr>
          <w:spacing w:val="-2"/>
        </w:rPr>
        <w:t xml:space="preserve"> Hearing</w:t>
      </w:r>
    </w:p>
    <w:p w14:paraId="442225C5" w14:textId="77777777" w:rsidR="00554A13" w:rsidRDefault="00AA7625">
      <w:pPr>
        <w:pStyle w:val="ListParagraph"/>
        <w:numPr>
          <w:ilvl w:val="0"/>
          <w:numId w:val="4"/>
        </w:numPr>
        <w:tabs>
          <w:tab w:val="left" w:pos="311"/>
        </w:tabs>
        <w:spacing w:before="293"/>
        <w:ind w:right="867" w:firstLine="0"/>
        <w:rPr>
          <w:sz w:val="24"/>
        </w:rPr>
      </w:pPr>
      <w:r>
        <w:rPr>
          <w:sz w:val="24"/>
        </w:rPr>
        <w:t>State</w:t>
      </w:r>
      <w:r>
        <w:rPr>
          <w:spacing w:val="-4"/>
          <w:sz w:val="24"/>
        </w:rPr>
        <w:t xml:space="preserve"> </w:t>
      </w:r>
      <w:r>
        <w:rPr>
          <w:sz w:val="24"/>
        </w:rPr>
        <w:t>Fair</w:t>
      </w:r>
      <w:r>
        <w:rPr>
          <w:spacing w:val="-1"/>
          <w:sz w:val="24"/>
        </w:rPr>
        <w:t xml:space="preserve"> </w:t>
      </w:r>
      <w:r>
        <w:rPr>
          <w:sz w:val="24"/>
        </w:rPr>
        <w:t>Hearing</w:t>
      </w:r>
      <w:r>
        <w:rPr>
          <w:spacing w:val="-2"/>
          <w:sz w:val="24"/>
        </w:rPr>
        <w:t xml:space="preserve"> </w:t>
      </w:r>
      <w:r>
        <w:rPr>
          <w:sz w:val="24"/>
        </w:rPr>
        <w:t>Request</w:t>
      </w:r>
      <w:r>
        <w:rPr>
          <w:spacing w:val="-1"/>
          <w:sz w:val="24"/>
        </w:rPr>
        <w:t xml:space="preserve"> </w:t>
      </w:r>
      <w:r>
        <w:rPr>
          <w:sz w:val="24"/>
        </w:rPr>
        <w:t>means</w:t>
      </w:r>
      <w:r>
        <w:rPr>
          <w:spacing w:val="-2"/>
          <w:sz w:val="24"/>
        </w:rPr>
        <w:t xml:space="preserve"> </w:t>
      </w:r>
      <w:r>
        <w:rPr>
          <w:sz w:val="24"/>
        </w:rPr>
        <w:t>a</w:t>
      </w:r>
      <w:r>
        <w:rPr>
          <w:spacing w:val="-4"/>
          <w:sz w:val="24"/>
        </w:rPr>
        <w:t xml:space="preserve"> </w:t>
      </w:r>
      <w:r>
        <w:rPr>
          <w:sz w:val="24"/>
        </w:rPr>
        <w:t>clear</w:t>
      </w:r>
      <w:r>
        <w:rPr>
          <w:spacing w:val="-1"/>
          <w:sz w:val="24"/>
        </w:rPr>
        <w:t xml:space="preserve"> </w:t>
      </w:r>
      <w:r>
        <w:rPr>
          <w:sz w:val="24"/>
        </w:rPr>
        <w:t>expression,</w:t>
      </w:r>
      <w:r>
        <w:rPr>
          <w:spacing w:val="-2"/>
          <w:sz w:val="24"/>
        </w:rPr>
        <w:t xml:space="preserve"> </w:t>
      </w:r>
      <w:r>
        <w:rPr>
          <w:sz w:val="24"/>
        </w:rPr>
        <w:t>either</w:t>
      </w:r>
      <w:r>
        <w:rPr>
          <w:spacing w:val="-1"/>
          <w:sz w:val="24"/>
        </w:rPr>
        <w:t xml:space="preserve"> </w:t>
      </w:r>
      <w:r>
        <w:rPr>
          <w:sz w:val="24"/>
        </w:rPr>
        <w:t>orally</w:t>
      </w:r>
      <w:r>
        <w:rPr>
          <w:spacing w:val="-2"/>
          <w:sz w:val="24"/>
        </w:rPr>
        <w:t xml:space="preserve"> </w:t>
      </w:r>
      <w:r>
        <w:rPr>
          <w:sz w:val="24"/>
        </w:rPr>
        <w:t>or</w:t>
      </w:r>
      <w:r>
        <w:rPr>
          <w:spacing w:val="-3"/>
          <w:sz w:val="24"/>
        </w:rPr>
        <w:t xml:space="preserve"> </w:t>
      </w:r>
      <w:r>
        <w:rPr>
          <w:sz w:val="24"/>
        </w:rPr>
        <w:t>in</w:t>
      </w:r>
      <w:r>
        <w:rPr>
          <w:spacing w:val="-3"/>
          <w:sz w:val="24"/>
        </w:rPr>
        <w:t xml:space="preserve"> </w:t>
      </w:r>
      <w:r>
        <w:rPr>
          <w:sz w:val="24"/>
        </w:rPr>
        <w:t>writing,</w:t>
      </w:r>
      <w:r>
        <w:rPr>
          <w:spacing w:val="-4"/>
          <w:sz w:val="24"/>
        </w:rPr>
        <w:t xml:space="preserve"> </w:t>
      </w:r>
      <w:r>
        <w:rPr>
          <w:sz w:val="24"/>
        </w:rPr>
        <w:t>by</w:t>
      </w:r>
      <w:r>
        <w:rPr>
          <w:spacing w:val="-2"/>
          <w:sz w:val="24"/>
        </w:rPr>
        <w:t xml:space="preserve"> </w:t>
      </w:r>
      <w:r>
        <w:rPr>
          <w:sz w:val="24"/>
        </w:rPr>
        <w:t>a</w:t>
      </w:r>
      <w:r>
        <w:rPr>
          <w:spacing w:val="-4"/>
          <w:sz w:val="24"/>
        </w:rPr>
        <w:t xml:space="preserve"> </w:t>
      </w:r>
      <w:r>
        <w:rPr>
          <w:sz w:val="24"/>
        </w:rPr>
        <w:t>member</w:t>
      </w:r>
      <w:r>
        <w:rPr>
          <w:spacing w:val="-3"/>
          <w:sz w:val="24"/>
        </w:rPr>
        <w:t xml:space="preserve"> </w:t>
      </w:r>
      <w:r>
        <w:rPr>
          <w:sz w:val="24"/>
        </w:rPr>
        <w:t>to</w:t>
      </w:r>
      <w:r>
        <w:rPr>
          <w:spacing w:val="-4"/>
          <w:sz w:val="24"/>
        </w:rPr>
        <w:t xml:space="preserve"> </w:t>
      </w:r>
      <w:r>
        <w:rPr>
          <w:sz w:val="24"/>
        </w:rPr>
        <w:t>have</w:t>
      </w:r>
      <w:r>
        <w:rPr>
          <w:spacing w:val="-4"/>
          <w:sz w:val="24"/>
        </w:rPr>
        <w:t xml:space="preserve"> </w:t>
      </w:r>
      <w:r>
        <w:rPr>
          <w:sz w:val="24"/>
        </w:rPr>
        <w:t>a decision by the Medicaid Program reviewed by the Human Services Board.</w:t>
      </w:r>
    </w:p>
    <w:p w14:paraId="442225C6" w14:textId="77777777" w:rsidR="00554A13" w:rsidRDefault="00AA7625">
      <w:pPr>
        <w:pStyle w:val="ListParagraph"/>
        <w:numPr>
          <w:ilvl w:val="0"/>
          <w:numId w:val="4"/>
        </w:numPr>
        <w:tabs>
          <w:tab w:val="left" w:pos="323"/>
        </w:tabs>
        <w:spacing w:before="292"/>
        <w:ind w:left="323" w:hanging="323"/>
        <w:rPr>
          <w:sz w:val="24"/>
        </w:rPr>
      </w:pPr>
      <w:r>
        <w:rPr>
          <w:sz w:val="24"/>
        </w:rPr>
        <w:t>Exhaustion</w:t>
      </w:r>
      <w:r>
        <w:rPr>
          <w:spacing w:val="-6"/>
          <w:sz w:val="24"/>
        </w:rPr>
        <w:t xml:space="preserve"> </w:t>
      </w:r>
      <w:r>
        <w:rPr>
          <w:sz w:val="24"/>
        </w:rPr>
        <w:t>Requirement;</w:t>
      </w:r>
      <w:r>
        <w:rPr>
          <w:spacing w:val="-7"/>
          <w:sz w:val="24"/>
        </w:rPr>
        <w:t xml:space="preserve"> </w:t>
      </w:r>
      <w:r>
        <w:rPr>
          <w:sz w:val="24"/>
        </w:rPr>
        <w:t>Deemed</w:t>
      </w:r>
      <w:r>
        <w:rPr>
          <w:spacing w:val="-4"/>
          <w:sz w:val="24"/>
        </w:rPr>
        <w:t xml:space="preserve"> </w:t>
      </w:r>
      <w:r>
        <w:rPr>
          <w:spacing w:val="-2"/>
          <w:sz w:val="24"/>
        </w:rPr>
        <w:t>Exhaustion</w:t>
      </w:r>
    </w:p>
    <w:p w14:paraId="442225C7" w14:textId="77777777" w:rsidR="00554A13" w:rsidRDefault="00554A13">
      <w:pPr>
        <w:pStyle w:val="BodyText"/>
        <w:spacing w:before="2"/>
      </w:pPr>
    </w:p>
    <w:p w14:paraId="442225C8" w14:textId="77777777" w:rsidR="00554A13" w:rsidRDefault="00AA7625">
      <w:pPr>
        <w:pStyle w:val="ListParagraph"/>
        <w:numPr>
          <w:ilvl w:val="1"/>
          <w:numId w:val="4"/>
        </w:numPr>
        <w:tabs>
          <w:tab w:val="left" w:pos="1038"/>
        </w:tabs>
        <w:ind w:right="414" w:firstLine="0"/>
        <w:rPr>
          <w:sz w:val="24"/>
        </w:rPr>
      </w:pPr>
      <w:r>
        <w:rPr>
          <w:sz w:val="24"/>
        </w:rPr>
        <w:t>Exhaustion Requirement: A member may only request a State fair hearing after receiving notice of resolution</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internal</w:t>
      </w:r>
      <w:r>
        <w:rPr>
          <w:spacing w:val="-5"/>
          <w:sz w:val="24"/>
        </w:rPr>
        <w:t xml:space="preserve"> </w:t>
      </w:r>
      <w:r>
        <w:rPr>
          <w:sz w:val="24"/>
        </w:rPr>
        <w:t>appeal</w:t>
      </w:r>
      <w:r>
        <w:rPr>
          <w:spacing w:val="-5"/>
          <w:sz w:val="24"/>
        </w:rPr>
        <w:t xml:space="preserve"> </w:t>
      </w:r>
      <w:r>
        <w:rPr>
          <w:sz w:val="24"/>
        </w:rPr>
        <w:t>under</w:t>
      </w:r>
      <w:r>
        <w:rPr>
          <w:spacing w:val="-2"/>
          <w:sz w:val="24"/>
        </w:rPr>
        <w:t xml:space="preserve"> </w:t>
      </w:r>
      <w:r>
        <w:rPr>
          <w:sz w:val="24"/>
        </w:rPr>
        <w:t>8.100.3(c)</w:t>
      </w:r>
      <w:r>
        <w:rPr>
          <w:spacing w:val="-4"/>
          <w:sz w:val="24"/>
        </w:rPr>
        <w:t xml:space="preserve"> </w:t>
      </w:r>
      <w:r>
        <w:rPr>
          <w:sz w:val="24"/>
        </w:rPr>
        <w:t>that</w:t>
      </w:r>
      <w:r>
        <w:rPr>
          <w:spacing w:val="-2"/>
          <w:sz w:val="24"/>
        </w:rPr>
        <w:t xml:space="preserve"> </w:t>
      </w:r>
      <w:r>
        <w:rPr>
          <w:sz w:val="24"/>
        </w:rPr>
        <w:t>the</w:t>
      </w:r>
      <w:r>
        <w:rPr>
          <w:spacing w:val="-1"/>
          <w:sz w:val="24"/>
        </w:rPr>
        <w:t xml:space="preserve"> </w:t>
      </w:r>
      <w:r>
        <w:rPr>
          <w:sz w:val="24"/>
        </w:rPr>
        <w:t>Medicaid</w:t>
      </w:r>
      <w:r>
        <w:rPr>
          <w:spacing w:val="-4"/>
          <w:sz w:val="24"/>
        </w:rPr>
        <w:t xml:space="preserve"> </w:t>
      </w:r>
      <w:r>
        <w:rPr>
          <w:sz w:val="24"/>
        </w:rPr>
        <w:t>Program</w:t>
      </w:r>
      <w:r>
        <w:rPr>
          <w:spacing w:val="-3"/>
          <w:sz w:val="24"/>
        </w:rPr>
        <w:t xml:space="preserve"> </w:t>
      </w:r>
      <w:r>
        <w:rPr>
          <w:sz w:val="24"/>
        </w:rPr>
        <w:t>upheld</w:t>
      </w:r>
      <w:r>
        <w:rPr>
          <w:spacing w:val="-2"/>
          <w:sz w:val="24"/>
        </w:rPr>
        <w:t xml:space="preserve"> </w:t>
      </w:r>
      <w:r>
        <w:rPr>
          <w:sz w:val="24"/>
        </w:rPr>
        <w:t>an</w:t>
      </w:r>
      <w:r>
        <w:rPr>
          <w:spacing w:val="-2"/>
          <w:sz w:val="24"/>
        </w:rPr>
        <w:t xml:space="preserve"> </w:t>
      </w:r>
      <w:r>
        <w:rPr>
          <w:sz w:val="24"/>
        </w:rPr>
        <w:t>adverse</w:t>
      </w:r>
      <w:r>
        <w:rPr>
          <w:spacing w:val="-4"/>
          <w:sz w:val="24"/>
        </w:rPr>
        <w:t xml:space="preserve"> </w:t>
      </w:r>
      <w:r>
        <w:rPr>
          <w:sz w:val="24"/>
        </w:rPr>
        <w:t>benefit determination, except that the member shall be deemed to have exhausted the internal appeal process pursuant to paragraph (b)(2) below.</w:t>
      </w:r>
    </w:p>
    <w:p w14:paraId="442225C9" w14:textId="77777777" w:rsidR="00554A13" w:rsidRDefault="00AA7625">
      <w:pPr>
        <w:pStyle w:val="ListParagraph"/>
        <w:numPr>
          <w:ilvl w:val="1"/>
          <w:numId w:val="4"/>
        </w:numPr>
        <w:tabs>
          <w:tab w:val="left" w:pos="1038"/>
        </w:tabs>
        <w:ind w:right="681" w:firstLine="0"/>
        <w:rPr>
          <w:sz w:val="24"/>
        </w:rPr>
      </w:pPr>
      <w:r>
        <w:rPr>
          <w:sz w:val="24"/>
        </w:rPr>
        <w:t>Deemed exhaustion: If the Medicaid Program fails to comply with the requirements regarding notice</w:t>
      </w:r>
      <w:r>
        <w:rPr>
          <w:spacing w:val="-5"/>
          <w:sz w:val="24"/>
        </w:rPr>
        <w:t xml:space="preserve"> </w:t>
      </w:r>
      <w:r>
        <w:rPr>
          <w:sz w:val="24"/>
        </w:rPr>
        <w:t>content</w:t>
      </w:r>
      <w:r>
        <w:rPr>
          <w:spacing w:val="-2"/>
          <w:sz w:val="24"/>
        </w:rPr>
        <w:t xml:space="preserve"> </w:t>
      </w:r>
      <w:r>
        <w:rPr>
          <w:sz w:val="24"/>
        </w:rPr>
        <w:t>and</w:t>
      </w:r>
      <w:r>
        <w:rPr>
          <w:spacing w:val="-4"/>
          <w:sz w:val="24"/>
        </w:rPr>
        <w:t xml:space="preserve"> </w:t>
      </w:r>
      <w:r>
        <w:rPr>
          <w:sz w:val="24"/>
        </w:rPr>
        <w:t>timing</w:t>
      </w:r>
      <w:r>
        <w:rPr>
          <w:spacing w:val="-3"/>
          <w:sz w:val="24"/>
        </w:rPr>
        <w:t xml:space="preserve"> </w:t>
      </w:r>
      <w:r>
        <w:rPr>
          <w:sz w:val="24"/>
        </w:rPr>
        <w:t>at</w:t>
      </w:r>
      <w:r>
        <w:rPr>
          <w:spacing w:val="-4"/>
          <w:sz w:val="24"/>
        </w:rPr>
        <w:t xml:space="preserve"> </w:t>
      </w:r>
      <w:r>
        <w:rPr>
          <w:sz w:val="24"/>
        </w:rPr>
        <w:t>8.100.3(c)</w:t>
      </w:r>
      <w:r>
        <w:rPr>
          <w:spacing w:val="-4"/>
          <w:sz w:val="24"/>
        </w:rPr>
        <w:t xml:space="preserve"> </w:t>
      </w:r>
      <w:r>
        <w:rPr>
          <w:sz w:val="24"/>
        </w:rPr>
        <w:t>and</w:t>
      </w:r>
      <w:r>
        <w:rPr>
          <w:spacing w:val="-4"/>
          <w:sz w:val="24"/>
        </w:rPr>
        <w:t xml:space="preserve"> </w:t>
      </w:r>
      <w:r>
        <w:rPr>
          <w:sz w:val="24"/>
        </w:rPr>
        <w:t>8.100.4(n),</w:t>
      </w:r>
      <w:r>
        <w:rPr>
          <w:spacing w:val="-3"/>
          <w:sz w:val="24"/>
        </w:rPr>
        <w:t xml:space="preserve"> </w:t>
      </w:r>
      <w:r>
        <w:rPr>
          <w:sz w:val="24"/>
        </w:rPr>
        <w:t>(o) and</w:t>
      </w:r>
      <w:r>
        <w:rPr>
          <w:spacing w:val="-4"/>
          <w:sz w:val="24"/>
        </w:rPr>
        <w:t xml:space="preserve"> </w:t>
      </w:r>
      <w:r>
        <w:rPr>
          <w:sz w:val="24"/>
        </w:rPr>
        <w:t>(p),</w:t>
      </w:r>
      <w:r>
        <w:rPr>
          <w:spacing w:val="-3"/>
          <w:sz w:val="24"/>
        </w:rPr>
        <w:t xml:space="preserve"> </w:t>
      </w:r>
      <w:r>
        <w:rPr>
          <w:sz w:val="24"/>
        </w:rPr>
        <w:t>exhaustion</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internal</w:t>
      </w:r>
      <w:r>
        <w:rPr>
          <w:spacing w:val="-5"/>
          <w:sz w:val="24"/>
        </w:rPr>
        <w:t xml:space="preserve"> </w:t>
      </w:r>
      <w:r>
        <w:rPr>
          <w:sz w:val="24"/>
        </w:rPr>
        <w:t>appeal process shall be deemed, and a member may immediately request a State fair hearing.</w:t>
      </w:r>
    </w:p>
    <w:p w14:paraId="442225CA" w14:textId="77777777" w:rsidR="00554A13" w:rsidRDefault="00AA7625">
      <w:pPr>
        <w:pStyle w:val="BodyText"/>
        <w:spacing w:before="292"/>
        <w:ind w:right="1800"/>
      </w:pPr>
      <w:r>
        <w:t>Members receiving services from DAs and SSAs also have the right to file requests for Fair Hearings</w:t>
      </w:r>
      <w:r>
        <w:rPr>
          <w:spacing w:val="-4"/>
        </w:rPr>
        <w:t xml:space="preserve"> </w:t>
      </w:r>
      <w:r>
        <w:t>related</w:t>
      </w:r>
      <w:r>
        <w:rPr>
          <w:spacing w:val="-2"/>
        </w:rPr>
        <w:t xml:space="preserve"> </w:t>
      </w:r>
      <w:r>
        <w:t>to</w:t>
      </w:r>
      <w:r>
        <w:rPr>
          <w:spacing w:val="-4"/>
        </w:rPr>
        <w:t xml:space="preserve"> </w:t>
      </w:r>
      <w:r>
        <w:t>program</w:t>
      </w:r>
      <w:r>
        <w:rPr>
          <w:spacing w:val="-2"/>
        </w:rPr>
        <w:t xml:space="preserve"> </w:t>
      </w:r>
      <w:r>
        <w:t>eligibility</w:t>
      </w:r>
      <w:r>
        <w:rPr>
          <w:spacing w:val="-6"/>
        </w:rPr>
        <w:t xml:space="preserve"> </w:t>
      </w:r>
      <w:r>
        <w:t>determinations</w:t>
      </w:r>
      <w:r>
        <w:rPr>
          <w:spacing w:val="-5"/>
        </w:rPr>
        <w:t xml:space="preserve"> </w:t>
      </w:r>
      <w:r>
        <w:t>and</w:t>
      </w:r>
      <w:r>
        <w:rPr>
          <w:spacing w:val="-2"/>
        </w:rPr>
        <w:t xml:space="preserve"> </w:t>
      </w:r>
      <w:r>
        <w:t>reductions</w:t>
      </w:r>
      <w:r>
        <w:rPr>
          <w:spacing w:val="-5"/>
        </w:rPr>
        <w:t xml:space="preserve"> </w:t>
      </w:r>
      <w:r>
        <w:t>or</w:t>
      </w:r>
      <w:r>
        <w:rPr>
          <w:spacing w:val="-4"/>
        </w:rPr>
        <w:t xml:space="preserve"> </w:t>
      </w:r>
      <w:r>
        <w:t>denials</w:t>
      </w:r>
      <w:r>
        <w:rPr>
          <w:spacing w:val="-3"/>
        </w:rPr>
        <w:t xml:space="preserve"> </w:t>
      </w:r>
      <w:r>
        <w:t>of</w:t>
      </w:r>
      <w:r>
        <w:rPr>
          <w:spacing w:val="-2"/>
        </w:rPr>
        <w:t xml:space="preserve"> </w:t>
      </w:r>
      <w:r>
        <w:t>services</w:t>
      </w:r>
      <w:r>
        <w:rPr>
          <w:spacing w:val="-3"/>
        </w:rPr>
        <w:t xml:space="preserve"> </w:t>
      </w:r>
      <w:r>
        <w:t>if:</w:t>
      </w:r>
    </w:p>
    <w:p w14:paraId="442225CB" w14:textId="77777777" w:rsidR="00554A13" w:rsidRDefault="00554A13">
      <w:pPr>
        <w:pStyle w:val="BodyText"/>
        <w:spacing w:before="24"/>
      </w:pPr>
    </w:p>
    <w:p w14:paraId="442225CC" w14:textId="77777777" w:rsidR="00554A13" w:rsidRDefault="00AA7625">
      <w:pPr>
        <w:pStyle w:val="ListParagraph"/>
        <w:numPr>
          <w:ilvl w:val="2"/>
          <w:numId w:val="4"/>
        </w:numPr>
        <w:tabs>
          <w:tab w:val="left" w:pos="938"/>
        </w:tabs>
        <w:ind w:left="938" w:hanging="218"/>
        <w:rPr>
          <w:sz w:val="24"/>
        </w:rPr>
      </w:pPr>
      <w:r>
        <w:rPr>
          <w:sz w:val="24"/>
        </w:rPr>
        <w:t>they</w:t>
      </w:r>
      <w:r>
        <w:rPr>
          <w:spacing w:val="-4"/>
          <w:sz w:val="24"/>
        </w:rPr>
        <w:t xml:space="preserve"> </w:t>
      </w:r>
      <w:r>
        <w:rPr>
          <w:sz w:val="24"/>
        </w:rPr>
        <w:t>are</w:t>
      </w:r>
      <w:r>
        <w:rPr>
          <w:spacing w:val="-2"/>
          <w:sz w:val="24"/>
        </w:rPr>
        <w:t xml:space="preserve"> </w:t>
      </w:r>
      <w:r>
        <w:rPr>
          <w:sz w:val="24"/>
        </w:rPr>
        <w:t>enrolled</w:t>
      </w:r>
      <w:r>
        <w:rPr>
          <w:spacing w:val="-2"/>
          <w:sz w:val="24"/>
        </w:rPr>
        <w:t xml:space="preserve"> </w:t>
      </w:r>
      <w:r>
        <w:rPr>
          <w:sz w:val="24"/>
        </w:rPr>
        <w:t>in</w:t>
      </w:r>
      <w:r>
        <w:rPr>
          <w:spacing w:val="-4"/>
          <w:sz w:val="24"/>
        </w:rPr>
        <w:t xml:space="preserve"> </w:t>
      </w:r>
      <w:r>
        <w:rPr>
          <w:sz w:val="24"/>
        </w:rPr>
        <w:t>Medicaid</w:t>
      </w:r>
      <w:r>
        <w:rPr>
          <w:spacing w:val="-4"/>
          <w:sz w:val="24"/>
        </w:rPr>
        <w:t xml:space="preserve"> </w:t>
      </w:r>
      <w:r>
        <w:rPr>
          <w:spacing w:val="-5"/>
          <w:sz w:val="24"/>
        </w:rPr>
        <w:t>and</w:t>
      </w:r>
    </w:p>
    <w:p w14:paraId="442225CD" w14:textId="77777777" w:rsidR="00554A13" w:rsidRDefault="00AA7625">
      <w:pPr>
        <w:pStyle w:val="ListParagraph"/>
        <w:numPr>
          <w:ilvl w:val="2"/>
          <w:numId w:val="4"/>
        </w:numPr>
        <w:tabs>
          <w:tab w:val="left" w:pos="938"/>
        </w:tabs>
        <w:spacing w:before="1"/>
        <w:ind w:left="938" w:hanging="218"/>
        <w:rPr>
          <w:sz w:val="24"/>
        </w:rPr>
      </w:pPr>
      <w:r>
        <w:rPr>
          <w:sz w:val="24"/>
        </w:rPr>
        <w:t>they</w:t>
      </w:r>
      <w:r>
        <w:rPr>
          <w:spacing w:val="-5"/>
          <w:sz w:val="24"/>
        </w:rPr>
        <w:t xml:space="preserve"> </w:t>
      </w:r>
      <w:r>
        <w:rPr>
          <w:sz w:val="24"/>
        </w:rPr>
        <w:t>have</w:t>
      </w:r>
      <w:r>
        <w:rPr>
          <w:spacing w:val="-5"/>
          <w:sz w:val="24"/>
        </w:rPr>
        <w:t xml:space="preserve"> </w:t>
      </w:r>
      <w:r>
        <w:rPr>
          <w:sz w:val="24"/>
        </w:rPr>
        <w:t>exhausted</w:t>
      </w:r>
      <w:r>
        <w:rPr>
          <w:spacing w:val="-4"/>
          <w:sz w:val="24"/>
        </w:rPr>
        <w:t xml:space="preserve"> </w:t>
      </w:r>
      <w:r>
        <w:rPr>
          <w:sz w:val="24"/>
        </w:rPr>
        <w:t>the</w:t>
      </w:r>
      <w:r>
        <w:rPr>
          <w:spacing w:val="-2"/>
          <w:sz w:val="24"/>
        </w:rPr>
        <w:t xml:space="preserve"> </w:t>
      </w:r>
      <w:r>
        <w:rPr>
          <w:sz w:val="24"/>
        </w:rPr>
        <w:t>internal</w:t>
      </w:r>
      <w:r>
        <w:rPr>
          <w:spacing w:val="-5"/>
          <w:sz w:val="24"/>
        </w:rPr>
        <w:t xml:space="preserve"> </w:t>
      </w:r>
      <w:r>
        <w:rPr>
          <w:sz w:val="24"/>
        </w:rPr>
        <w:t>appeal</w:t>
      </w:r>
      <w:r>
        <w:rPr>
          <w:spacing w:val="-5"/>
          <w:sz w:val="24"/>
        </w:rPr>
        <w:t xml:space="preserve"> </w:t>
      </w:r>
      <w:r>
        <w:rPr>
          <w:sz w:val="24"/>
        </w:rPr>
        <w:t>process</w:t>
      </w:r>
      <w:r>
        <w:rPr>
          <w:spacing w:val="-3"/>
          <w:sz w:val="24"/>
        </w:rPr>
        <w:t xml:space="preserve"> </w:t>
      </w:r>
      <w:r>
        <w:rPr>
          <w:spacing w:val="-5"/>
          <w:sz w:val="24"/>
        </w:rPr>
        <w:t>and</w:t>
      </w:r>
    </w:p>
    <w:p w14:paraId="442225CE" w14:textId="77777777" w:rsidR="00554A13" w:rsidRDefault="00AA7625">
      <w:pPr>
        <w:pStyle w:val="ListParagraph"/>
        <w:numPr>
          <w:ilvl w:val="2"/>
          <w:numId w:val="4"/>
        </w:numPr>
        <w:tabs>
          <w:tab w:val="left" w:pos="938"/>
        </w:tabs>
        <w:ind w:left="938" w:hanging="218"/>
        <w:rPr>
          <w:sz w:val="24"/>
        </w:rPr>
      </w:pPr>
      <w:r>
        <w:rPr>
          <w:sz w:val="24"/>
        </w:rPr>
        <w:t>actions</w:t>
      </w:r>
      <w:r>
        <w:rPr>
          <w:spacing w:val="-7"/>
          <w:sz w:val="24"/>
        </w:rPr>
        <w:t xml:space="preserve"> </w:t>
      </w:r>
      <w:r>
        <w:rPr>
          <w:sz w:val="24"/>
        </w:rPr>
        <w:t>pertain</w:t>
      </w:r>
      <w:r>
        <w:rPr>
          <w:spacing w:val="-3"/>
          <w:sz w:val="24"/>
        </w:rPr>
        <w:t xml:space="preserve"> </w:t>
      </w:r>
      <w:r>
        <w:rPr>
          <w:sz w:val="24"/>
        </w:rPr>
        <w:t>to</w:t>
      </w:r>
      <w:r>
        <w:rPr>
          <w:spacing w:val="-4"/>
          <w:sz w:val="24"/>
        </w:rPr>
        <w:t xml:space="preserve"> </w:t>
      </w:r>
      <w:r>
        <w:rPr>
          <w:sz w:val="24"/>
        </w:rPr>
        <w:t>the</w:t>
      </w:r>
      <w:r>
        <w:rPr>
          <w:spacing w:val="-3"/>
          <w:sz w:val="24"/>
        </w:rPr>
        <w:t xml:space="preserve"> </w:t>
      </w:r>
      <w:r>
        <w:rPr>
          <w:sz w:val="24"/>
        </w:rPr>
        <w:t>CRT</w:t>
      </w:r>
      <w:r>
        <w:rPr>
          <w:spacing w:val="-2"/>
          <w:sz w:val="24"/>
        </w:rPr>
        <w:t xml:space="preserve"> </w:t>
      </w:r>
      <w:r>
        <w:rPr>
          <w:sz w:val="24"/>
        </w:rPr>
        <w:t>Program</w:t>
      </w:r>
      <w:r>
        <w:rPr>
          <w:spacing w:val="-4"/>
          <w:sz w:val="24"/>
        </w:rPr>
        <w:t xml:space="preserve"> </w:t>
      </w:r>
      <w:r>
        <w:rPr>
          <w:sz w:val="24"/>
        </w:rPr>
        <w:t>or</w:t>
      </w:r>
      <w:r>
        <w:rPr>
          <w:spacing w:val="-3"/>
          <w:sz w:val="24"/>
        </w:rPr>
        <w:t xml:space="preserve"> </w:t>
      </w:r>
      <w:r>
        <w:rPr>
          <w:sz w:val="24"/>
        </w:rPr>
        <w:t>to</w:t>
      </w:r>
      <w:r>
        <w:rPr>
          <w:spacing w:val="-3"/>
          <w:sz w:val="24"/>
        </w:rPr>
        <w:t xml:space="preserve"> </w:t>
      </w:r>
      <w:r>
        <w:rPr>
          <w:sz w:val="24"/>
        </w:rPr>
        <w:t>Developmental</w:t>
      </w:r>
      <w:r>
        <w:rPr>
          <w:spacing w:val="-4"/>
          <w:sz w:val="24"/>
        </w:rPr>
        <w:t xml:space="preserve"> </w:t>
      </w:r>
      <w:r>
        <w:rPr>
          <w:sz w:val="24"/>
        </w:rPr>
        <w:t>Disabilities</w:t>
      </w:r>
      <w:r>
        <w:rPr>
          <w:spacing w:val="-4"/>
          <w:sz w:val="24"/>
        </w:rPr>
        <w:t xml:space="preserve"> </w:t>
      </w:r>
      <w:r>
        <w:rPr>
          <w:sz w:val="24"/>
        </w:rPr>
        <w:t>Services</w:t>
      </w:r>
      <w:r>
        <w:rPr>
          <w:spacing w:val="-2"/>
          <w:sz w:val="24"/>
        </w:rPr>
        <w:t xml:space="preserve"> </w:t>
      </w:r>
      <w:r>
        <w:rPr>
          <w:spacing w:val="-5"/>
          <w:sz w:val="24"/>
        </w:rPr>
        <w:t>OR</w:t>
      </w:r>
    </w:p>
    <w:p w14:paraId="442225CF" w14:textId="77777777" w:rsidR="00554A13" w:rsidRDefault="00AA7625">
      <w:pPr>
        <w:pStyle w:val="ListParagraph"/>
        <w:numPr>
          <w:ilvl w:val="2"/>
          <w:numId w:val="4"/>
        </w:numPr>
        <w:tabs>
          <w:tab w:val="left" w:pos="938"/>
        </w:tabs>
        <w:spacing w:before="2"/>
        <w:ind w:right="593" w:firstLine="0"/>
        <w:rPr>
          <w:sz w:val="24"/>
        </w:rPr>
      </w:pPr>
      <w:r>
        <w:rPr>
          <w:sz w:val="24"/>
        </w:rPr>
        <w:t>actions</w:t>
      </w:r>
      <w:r>
        <w:rPr>
          <w:spacing w:val="-5"/>
          <w:sz w:val="24"/>
        </w:rPr>
        <w:t xml:space="preserve"> </w:t>
      </w:r>
      <w:r>
        <w:rPr>
          <w:sz w:val="24"/>
        </w:rPr>
        <w:t>pertain</w:t>
      </w:r>
      <w:r>
        <w:rPr>
          <w:spacing w:val="-4"/>
          <w:sz w:val="24"/>
        </w:rPr>
        <w:t xml:space="preserve"> </w:t>
      </w:r>
      <w:r>
        <w:rPr>
          <w:sz w:val="24"/>
        </w:rPr>
        <w:t>to</w:t>
      </w:r>
      <w:r>
        <w:rPr>
          <w:spacing w:val="-5"/>
          <w:sz w:val="24"/>
        </w:rPr>
        <w:t xml:space="preserve"> </w:t>
      </w:r>
      <w:r>
        <w:rPr>
          <w:sz w:val="24"/>
        </w:rPr>
        <w:t>children’s</w:t>
      </w:r>
      <w:r>
        <w:rPr>
          <w:spacing w:val="-5"/>
          <w:sz w:val="24"/>
        </w:rPr>
        <w:t xml:space="preserve"> </w:t>
      </w:r>
      <w:r>
        <w:rPr>
          <w:sz w:val="24"/>
        </w:rPr>
        <w:t>Enhanced</w:t>
      </w:r>
      <w:r>
        <w:rPr>
          <w:spacing w:val="-2"/>
          <w:sz w:val="24"/>
        </w:rPr>
        <w:t xml:space="preserve"> </w:t>
      </w:r>
      <w:r>
        <w:rPr>
          <w:sz w:val="24"/>
        </w:rPr>
        <w:t>Family</w:t>
      </w:r>
      <w:r>
        <w:rPr>
          <w:spacing w:val="-8"/>
          <w:sz w:val="24"/>
        </w:rPr>
        <w:t xml:space="preserve"> </w:t>
      </w:r>
      <w:r>
        <w:rPr>
          <w:sz w:val="24"/>
        </w:rPr>
        <w:t>Treatment</w:t>
      </w:r>
      <w:r>
        <w:rPr>
          <w:spacing w:val="-2"/>
          <w:sz w:val="24"/>
        </w:rPr>
        <w:t xml:space="preserve"> </w:t>
      </w:r>
      <w:r>
        <w:rPr>
          <w:sz w:val="24"/>
        </w:rPr>
        <w:t>services, Children’s</w:t>
      </w:r>
      <w:r>
        <w:rPr>
          <w:spacing w:val="-5"/>
          <w:sz w:val="24"/>
        </w:rPr>
        <w:t xml:space="preserve"> </w:t>
      </w:r>
      <w:r>
        <w:rPr>
          <w:sz w:val="24"/>
        </w:rPr>
        <w:t>e-bed</w:t>
      </w:r>
      <w:r>
        <w:rPr>
          <w:spacing w:val="-3"/>
          <w:sz w:val="24"/>
        </w:rPr>
        <w:t xml:space="preserve"> </w:t>
      </w:r>
      <w:r>
        <w:rPr>
          <w:sz w:val="24"/>
        </w:rPr>
        <w:t>extensions,</w:t>
      </w:r>
      <w:r>
        <w:rPr>
          <w:spacing w:val="-5"/>
          <w:sz w:val="24"/>
        </w:rPr>
        <w:t xml:space="preserve"> </w:t>
      </w:r>
      <w:r>
        <w:rPr>
          <w:sz w:val="24"/>
        </w:rPr>
        <w:t>and Children’s Residential Assessment &amp; Treatment (PNMI)</w:t>
      </w:r>
    </w:p>
    <w:p w14:paraId="442225D0" w14:textId="77777777" w:rsidR="00554A13" w:rsidRDefault="00554A13">
      <w:pPr>
        <w:pStyle w:val="BodyText"/>
        <w:spacing w:before="1"/>
      </w:pPr>
    </w:p>
    <w:p w14:paraId="442225D1" w14:textId="77777777" w:rsidR="00554A13" w:rsidRDefault="00AA7625">
      <w:pPr>
        <w:pStyle w:val="BodyText"/>
        <w:ind w:right="374"/>
      </w:pPr>
      <w:r>
        <w:t>The DA/SSA must cooperate with DAIL/DMH and the DAIL/DMH Legal Unit in preparation of necessary documentation for Fair Hearing. The DA/SSA will prepare and submit any medical/clinical records and other documentation pertinent to the proceedings of a Fair Hearing before the Human Services Board. The DMH Legal staff shall represent the State in any Fair Hearings pertaining to determinations of eligibility for CRT program</w:t>
      </w:r>
      <w:r>
        <w:rPr>
          <w:spacing w:val="-5"/>
        </w:rPr>
        <w:t xml:space="preserve"> </w:t>
      </w:r>
      <w:r>
        <w:t>or services</w:t>
      </w:r>
      <w:r>
        <w:rPr>
          <w:spacing w:val="-3"/>
        </w:rPr>
        <w:t xml:space="preserve"> </w:t>
      </w:r>
      <w:r>
        <w:t>and</w:t>
      </w:r>
      <w:r>
        <w:rPr>
          <w:spacing w:val="-4"/>
        </w:rPr>
        <w:t xml:space="preserve"> </w:t>
      </w:r>
      <w:r>
        <w:t>Children’s Services</w:t>
      </w:r>
      <w:r>
        <w:rPr>
          <w:spacing w:val="-5"/>
        </w:rPr>
        <w:t xml:space="preserve"> </w:t>
      </w:r>
      <w:r>
        <w:t>for</w:t>
      </w:r>
      <w:r>
        <w:rPr>
          <w:spacing w:val="-4"/>
        </w:rPr>
        <w:t xml:space="preserve"> </w:t>
      </w:r>
      <w:r>
        <w:t>youth</w:t>
      </w:r>
      <w:r>
        <w:rPr>
          <w:spacing w:val="-4"/>
        </w:rPr>
        <w:t xml:space="preserve"> </w:t>
      </w:r>
      <w:r>
        <w:t>experiencing</w:t>
      </w:r>
      <w:r>
        <w:rPr>
          <w:spacing w:val="-3"/>
        </w:rPr>
        <w:t xml:space="preserve"> </w:t>
      </w:r>
      <w:r>
        <w:t>a</w:t>
      </w:r>
      <w:r>
        <w:rPr>
          <w:spacing w:val="-3"/>
        </w:rPr>
        <w:t xml:space="preserve"> </w:t>
      </w:r>
      <w:r>
        <w:t>severe</w:t>
      </w:r>
      <w:r>
        <w:rPr>
          <w:spacing w:val="-2"/>
        </w:rPr>
        <w:t xml:space="preserve"> </w:t>
      </w:r>
      <w:r>
        <w:t>emotional</w:t>
      </w:r>
      <w:r>
        <w:rPr>
          <w:spacing w:val="-5"/>
        </w:rPr>
        <w:t xml:space="preserve"> </w:t>
      </w:r>
      <w:r>
        <w:t>disturbance</w:t>
      </w:r>
      <w:r>
        <w:rPr>
          <w:spacing w:val="-4"/>
        </w:rPr>
        <w:t xml:space="preserve"> </w:t>
      </w:r>
      <w:r>
        <w:t>and</w:t>
      </w:r>
      <w:r>
        <w:rPr>
          <w:spacing w:val="-4"/>
        </w:rPr>
        <w:t xml:space="preserve"> </w:t>
      </w:r>
      <w:r>
        <w:t>their</w:t>
      </w:r>
    </w:p>
    <w:p w14:paraId="442225D2" w14:textId="77777777" w:rsidR="00554A13" w:rsidRDefault="00554A13">
      <w:pPr>
        <w:pStyle w:val="BodyText"/>
        <w:sectPr w:rsidR="00554A13">
          <w:pgSz w:w="12240" w:h="15840"/>
          <w:pgMar w:top="960" w:right="360" w:bottom="1200" w:left="720" w:header="0" w:footer="1019" w:gutter="0"/>
          <w:cols w:space="720"/>
        </w:sectPr>
      </w:pPr>
    </w:p>
    <w:p w14:paraId="442225D3" w14:textId="77777777" w:rsidR="00554A13" w:rsidRDefault="00AA7625">
      <w:pPr>
        <w:pStyle w:val="BodyText"/>
        <w:spacing w:before="35"/>
        <w:ind w:right="374"/>
      </w:pPr>
      <w:r>
        <w:lastRenderedPageBreak/>
        <w:t>families.</w:t>
      </w:r>
      <w:r>
        <w:rPr>
          <w:spacing w:val="-4"/>
        </w:rPr>
        <w:t xml:space="preserve"> </w:t>
      </w:r>
      <w:r>
        <w:t>The</w:t>
      </w:r>
      <w:r>
        <w:rPr>
          <w:spacing w:val="-4"/>
        </w:rPr>
        <w:t xml:space="preserve"> </w:t>
      </w:r>
      <w:r>
        <w:t>DA/SSA should</w:t>
      </w:r>
      <w:r>
        <w:rPr>
          <w:spacing w:val="-2"/>
        </w:rPr>
        <w:t xml:space="preserve"> </w:t>
      </w:r>
      <w:r>
        <w:t>arrange</w:t>
      </w:r>
      <w:r>
        <w:rPr>
          <w:spacing w:val="-5"/>
        </w:rPr>
        <w:t xml:space="preserve"> </w:t>
      </w:r>
      <w:r>
        <w:t>for</w:t>
      </w:r>
      <w:r>
        <w:rPr>
          <w:spacing w:val="-2"/>
        </w:rPr>
        <w:t xml:space="preserve"> </w:t>
      </w:r>
      <w:r>
        <w:t>its</w:t>
      </w:r>
      <w:r>
        <w:rPr>
          <w:spacing w:val="-3"/>
        </w:rPr>
        <w:t xml:space="preserve"> </w:t>
      </w:r>
      <w:r>
        <w:t>own</w:t>
      </w:r>
      <w:r>
        <w:rPr>
          <w:spacing w:val="-5"/>
        </w:rPr>
        <w:t xml:space="preserve"> </w:t>
      </w:r>
      <w:r>
        <w:t>legal</w:t>
      </w:r>
      <w:r>
        <w:rPr>
          <w:spacing w:val="-3"/>
        </w:rPr>
        <w:t xml:space="preserve"> </w:t>
      </w:r>
      <w:r>
        <w:t>representation.</w:t>
      </w:r>
      <w:r>
        <w:rPr>
          <w:spacing w:val="-6"/>
        </w:rPr>
        <w:t xml:space="preserve"> </w:t>
      </w:r>
      <w:r>
        <w:t>The</w:t>
      </w:r>
      <w:r>
        <w:rPr>
          <w:spacing w:val="-7"/>
        </w:rPr>
        <w:t xml:space="preserve"> </w:t>
      </w:r>
      <w:r>
        <w:t>DAIL</w:t>
      </w:r>
      <w:r>
        <w:rPr>
          <w:spacing w:val="-3"/>
        </w:rPr>
        <w:t xml:space="preserve"> </w:t>
      </w:r>
      <w:r>
        <w:t>Legal</w:t>
      </w:r>
      <w:r>
        <w:rPr>
          <w:spacing w:val="-2"/>
        </w:rPr>
        <w:t xml:space="preserve"> </w:t>
      </w:r>
      <w:r>
        <w:t>Staff</w:t>
      </w:r>
      <w:r>
        <w:rPr>
          <w:spacing w:val="-2"/>
        </w:rPr>
        <w:t xml:space="preserve"> </w:t>
      </w:r>
      <w:r>
        <w:t>shall</w:t>
      </w:r>
      <w:r>
        <w:rPr>
          <w:spacing w:val="-2"/>
        </w:rPr>
        <w:t xml:space="preserve"> </w:t>
      </w:r>
      <w:r>
        <w:t>represent</w:t>
      </w:r>
      <w:r>
        <w:rPr>
          <w:spacing w:val="-4"/>
        </w:rPr>
        <w:t xml:space="preserve"> </w:t>
      </w:r>
      <w:r>
        <w:t>the State in any Fair Hearings pertaining to determinations of eligibility for Developmental Disabilities Services.</w:t>
      </w:r>
    </w:p>
    <w:p w14:paraId="442225D4" w14:textId="77777777" w:rsidR="00554A13" w:rsidRDefault="00554A13">
      <w:pPr>
        <w:pStyle w:val="BodyText"/>
        <w:sectPr w:rsidR="00554A13">
          <w:pgSz w:w="12240" w:h="15840"/>
          <w:pgMar w:top="960" w:right="360" w:bottom="1200" w:left="720" w:header="0" w:footer="1019" w:gutter="0"/>
          <w:cols w:space="720"/>
        </w:sectPr>
      </w:pPr>
    </w:p>
    <w:p w14:paraId="44222655" w14:textId="3EFB4685" w:rsidR="00554A13" w:rsidRDefault="00B63855">
      <w:pPr>
        <w:spacing w:line="254" w:lineRule="auto"/>
        <w:rPr>
          <w:rFonts w:ascii="Arial"/>
          <w:sz w:val="17"/>
        </w:rPr>
        <w:sectPr w:rsidR="00554A13" w:rsidSect="00B63855">
          <w:footerReference w:type="default" r:id="rId28"/>
          <w:pgSz w:w="12240" w:h="15840"/>
          <w:pgMar w:top="1820" w:right="360" w:bottom="280" w:left="720" w:header="0" w:footer="1064" w:gutter="0"/>
          <w:cols w:space="720"/>
        </w:sectPr>
      </w:pPr>
      <w:r w:rsidRPr="00B63855">
        <w:rPr>
          <w:rFonts w:ascii="Arial"/>
          <w:noProof/>
          <w:sz w:val="24"/>
          <w:szCs w:val="24"/>
        </w:rPr>
        <w:lastRenderedPageBreak/>
        <w:drawing>
          <wp:inline distT="0" distB="0" distL="0" distR="0" wp14:anchorId="6B146B17" wp14:editId="0B10BA26">
            <wp:extent cx="7086600" cy="8320405"/>
            <wp:effectExtent l="0" t="0" r="0" b="4445"/>
            <wp:docPr id="104782586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86600" cy="8320405"/>
                    </a:xfrm>
                    <a:prstGeom prst="rect">
                      <a:avLst/>
                    </a:prstGeom>
                    <a:noFill/>
                    <a:ln>
                      <a:noFill/>
                    </a:ln>
                  </pic:spPr>
                </pic:pic>
              </a:graphicData>
            </a:graphic>
          </wp:inline>
        </w:drawing>
      </w:r>
      <w:r w:rsidR="00364450" w:rsidRPr="00364450">
        <w:rPr>
          <w:rFonts w:ascii="Arial"/>
          <w:noProof/>
          <w:sz w:val="17"/>
        </w:rPr>
        <w:lastRenderedPageBreak/>
        <w:drawing>
          <wp:inline distT="0" distB="0" distL="0" distR="0" wp14:anchorId="6BCC11F9" wp14:editId="4C3E34ED">
            <wp:extent cx="7086600" cy="7969250"/>
            <wp:effectExtent l="0" t="0" r="0" b="0"/>
            <wp:docPr id="1489492370"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86600" cy="7969250"/>
                    </a:xfrm>
                    <a:prstGeom prst="rect">
                      <a:avLst/>
                    </a:prstGeom>
                    <a:noFill/>
                    <a:ln>
                      <a:noFill/>
                    </a:ln>
                  </pic:spPr>
                </pic:pic>
              </a:graphicData>
            </a:graphic>
          </wp:inline>
        </w:drawing>
      </w:r>
    </w:p>
    <w:p w14:paraId="673D6F3E" w14:textId="77777777" w:rsidR="00364450" w:rsidRDefault="00364450">
      <w:pPr>
        <w:spacing w:before="1" w:line="264" w:lineRule="auto"/>
        <w:ind w:left="1332" w:right="6526" w:hanging="7"/>
        <w:rPr>
          <w:rFonts w:ascii="Arial"/>
          <w:sz w:val="16"/>
        </w:rPr>
      </w:pPr>
    </w:p>
    <w:p w14:paraId="7A22549F" w14:textId="77777777" w:rsidR="00364450" w:rsidRDefault="00364450">
      <w:pPr>
        <w:spacing w:before="1" w:line="264" w:lineRule="auto"/>
        <w:ind w:left="1332" w:right="6526" w:hanging="7"/>
        <w:rPr>
          <w:rFonts w:ascii="Arial"/>
          <w:sz w:val="16"/>
        </w:rPr>
      </w:pPr>
    </w:p>
    <w:p w14:paraId="17C353D7" w14:textId="0252F10E" w:rsidR="00364450" w:rsidRPr="00364450" w:rsidRDefault="00364450" w:rsidP="00364450">
      <w:pPr>
        <w:rPr>
          <w:rFonts w:ascii="Arial"/>
          <w:sz w:val="16"/>
        </w:rPr>
      </w:pPr>
      <w:r w:rsidRPr="00364450">
        <w:rPr>
          <w:rFonts w:ascii="Arial"/>
          <w:noProof/>
          <w:sz w:val="16"/>
        </w:rPr>
        <w:drawing>
          <wp:inline distT="0" distB="0" distL="0" distR="0" wp14:anchorId="45348CB2" wp14:editId="15B57217">
            <wp:extent cx="7086600" cy="7739380"/>
            <wp:effectExtent l="0" t="0" r="0" b="0"/>
            <wp:docPr id="58125887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86600" cy="7739380"/>
                    </a:xfrm>
                    <a:prstGeom prst="rect">
                      <a:avLst/>
                    </a:prstGeom>
                    <a:noFill/>
                    <a:ln>
                      <a:noFill/>
                    </a:ln>
                  </pic:spPr>
                </pic:pic>
              </a:graphicData>
            </a:graphic>
          </wp:inline>
        </w:drawing>
      </w:r>
    </w:p>
    <w:sectPr w:rsidR="00364450" w:rsidRPr="00364450">
      <w:type w:val="continuous"/>
      <w:pgSz w:w="12240" w:h="15840"/>
      <w:pgMar w:top="1820" w:right="360" w:bottom="280" w:left="720" w:header="0" w:footer="10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B843C" w14:textId="77777777" w:rsidR="0032189E" w:rsidRDefault="0032189E">
      <w:r>
        <w:separator/>
      </w:r>
    </w:p>
  </w:endnote>
  <w:endnote w:type="continuationSeparator" w:id="0">
    <w:p w14:paraId="48AF4045" w14:textId="77777777" w:rsidR="0032189E" w:rsidRDefault="00321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Britannic Bold">
    <w:altName w:val="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26F8" w14:textId="77777777" w:rsidR="00554A13" w:rsidRDefault="00AA7625">
    <w:pPr>
      <w:pStyle w:val="BodyText"/>
      <w:spacing w:line="14" w:lineRule="auto"/>
      <w:rPr>
        <w:sz w:val="20"/>
      </w:rPr>
    </w:pPr>
    <w:r>
      <w:rPr>
        <w:noProof/>
        <w:sz w:val="20"/>
      </w:rPr>
      <mc:AlternateContent>
        <mc:Choice Requires="wps">
          <w:drawing>
            <wp:anchor distT="0" distB="0" distL="0" distR="0" simplePos="0" relativeHeight="487034880" behindDoc="1" locked="0" layoutInCell="1" allowOverlap="1" wp14:anchorId="442226FC" wp14:editId="442226FD">
              <wp:simplePos x="0" y="0"/>
              <wp:positionH relativeFrom="page">
                <wp:posOffset>438912</wp:posOffset>
              </wp:positionH>
              <wp:positionV relativeFrom="page">
                <wp:posOffset>9233611</wp:posOffset>
              </wp:positionV>
              <wp:extent cx="689610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6350"/>
                      </a:xfrm>
                      <a:custGeom>
                        <a:avLst/>
                        <a:gdLst/>
                        <a:ahLst/>
                        <a:cxnLst/>
                        <a:rect l="l" t="t" r="r" b="b"/>
                        <a:pathLst>
                          <a:path w="6896100" h="6350">
                            <a:moveTo>
                              <a:pt x="6895846" y="0"/>
                            </a:moveTo>
                            <a:lnTo>
                              <a:pt x="0" y="0"/>
                            </a:lnTo>
                            <a:lnTo>
                              <a:pt x="0" y="6095"/>
                            </a:lnTo>
                            <a:lnTo>
                              <a:pt x="6895846" y="6095"/>
                            </a:lnTo>
                            <a:lnTo>
                              <a:pt x="68958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889348C" id="Graphic 3" o:spid="_x0000_s1026" style="position:absolute;margin-left:34.55pt;margin-top:727.05pt;width:543pt;height:.5pt;z-index:-16281600;visibility:visible;mso-wrap-style:square;mso-wrap-distance-left:0;mso-wrap-distance-top:0;mso-wrap-distance-right:0;mso-wrap-distance-bottom:0;mso-position-horizontal:absolute;mso-position-horizontal-relative:page;mso-position-vertical:absolute;mso-position-vertical-relative:page;v-text-anchor:top" coordsize="689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" path="m6895846,l,,,6095r6895846,l6895846,xe" fillcolor="#d9d9d9" stroked="f">
              <v:path arrowok="t"/>
              <w10:wrap anchorx="page" anchory="page"/>
            </v:shape>
          </w:pict>
        </mc:Fallback>
      </mc:AlternateContent>
    </w:r>
    <w:r>
      <w:rPr>
        <w:noProof/>
        <w:sz w:val="20"/>
      </w:rPr>
      <mc:AlternateContent>
        <mc:Choice Requires="wps">
          <w:drawing>
            <wp:anchor distT="0" distB="0" distL="0" distR="0" simplePos="0" relativeHeight="487035392" behindDoc="1" locked="0" layoutInCell="1" allowOverlap="1" wp14:anchorId="442226FE" wp14:editId="442226FF">
              <wp:simplePos x="0" y="0"/>
              <wp:positionH relativeFrom="page">
                <wp:posOffset>419100</wp:posOffset>
              </wp:positionH>
              <wp:positionV relativeFrom="page">
                <wp:posOffset>9242967</wp:posOffset>
              </wp:positionV>
              <wp:extent cx="4363720"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3720" cy="196215"/>
                      </a:xfrm>
                      <a:prstGeom prst="rect">
                        <a:avLst/>
                      </a:prstGeom>
                    </wps:spPr>
                    <wps:txbx>
                      <w:txbxContent>
                        <w:p w14:paraId="4422272A" w14:textId="77777777" w:rsidR="00554A13" w:rsidRDefault="00AA7625">
                          <w:pPr>
                            <w:pStyle w:val="BodyText"/>
                            <w:spacing w:before="12"/>
                            <w:ind w:left="60"/>
                            <w:rPr>
                              <w:rFonts w:ascii="Arial"/>
                            </w:rPr>
                          </w:pPr>
                          <w:r>
                            <w:rPr>
                              <w:rFonts w:ascii="Arial"/>
                              <w:b/>
                            </w:rPr>
                            <w:fldChar w:fldCharType="begin"/>
                          </w:r>
                          <w:r>
                            <w:rPr>
                              <w:rFonts w:ascii="Arial"/>
                              <w:b/>
                            </w:rPr>
                            <w:instrText xml:space="preserve"> PAGE </w:instrText>
                          </w:r>
                          <w:r>
                            <w:rPr>
                              <w:rFonts w:ascii="Arial"/>
                              <w:b/>
                            </w:rPr>
                            <w:fldChar w:fldCharType="separate"/>
                          </w:r>
                          <w:r>
                            <w:rPr>
                              <w:rFonts w:ascii="Arial"/>
                              <w:b/>
                            </w:rPr>
                            <w:t>2</w:t>
                          </w:r>
                          <w:r>
                            <w:rPr>
                              <w:rFonts w:ascii="Arial"/>
                              <w:b/>
                            </w:rPr>
                            <w:fldChar w:fldCharType="end"/>
                          </w:r>
                          <w:r>
                            <w:rPr>
                              <w:rFonts w:ascii="Arial"/>
                              <w:b/>
                            </w:rPr>
                            <w:t xml:space="preserve"> |</w:t>
                          </w:r>
                          <w:r>
                            <w:rPr>
                              <w:rFonts w:ascii="Arial"/>
                              <w:b/>
                              <w:spacing w:val="-1"/>
                            </w:rPr>
                            <w:t xml:space="preserve"> </w:t>
                          </w:r>
                          <w:r>
                            <w:rPr>
                              <w:rFonts w:ascii="Arial"/>
                              <w:color w:val="7E7E7E"/>
                            </w:rPr>
                            <w:t>L</w:t>
                          </w:r>
                          <w:r>
                            <w:rPr>
                              <w:rFonts w:ascii="Arial"/>
                              <w:color w:val="7E7E7E"/>
                              <w:spacing w:val="-6"/>
                            </w:rPr>
                            <w:t xml:space="preserve"> </w:t>
                          </w:r>
                          <w:r>
                            <w:rPr>
                              <w:rFonts w:ascii="Arial"/>
                              <w:color w:val="7E7E7E"/>
                            </w:rPr>
                            <w:t>C</w:t>
                          </w:r>
                          <w:r>
                            <w:rPr>
                              <w:rFonts w:ascii="Arial"/>
                              <w:color w:val="7E7E7E"/>
                              <w:spacing w:val="-9"/>
                            </w:rPr>
                            <w:t xml:space="preserve"> </w:t>
                          </w:r>
                          <w:r>
                            <w:rPr>
                              <w:rFonts w:ascii="Arial"/>
                              <w:color w:val="7E7E7E"/>
                            </w:rPr>
                            <w:t>M</w:t>
                          </w:r>
                          <w:r>
                            <w:rPr>
                              <w:rFonts w:ascii="Arial"/>
                              <w:color w:val="7E7E7E"/>
                              <w:spacing w:val="-9"/>
                            </w:rPr>
                            <w:t xml:space="preserve"> </w:t>
                          </w:r>
                          <w:r>
                            <w:rPr>
                              <w:rFonts w:ascii="Arial"/>
                              <w:color w:val="7E7E7E"/>
                            </w:rPr>
                            <w:t>H</w:t>
                          </w:r>
                          <w:r>
                            <w:rPr>
                              <w:rFonts w:ascii="Arial"/>
                              <w:color w:val="7E7E7E"/>
                              <w:spacing w:val="-8"/>
                            </w:rPr>
                            <w:t xml:space="preserve"> </w:t>
                          </w:r>
                          <w:r>
                            <w:rPr>
                              <w:rFonts w:ascii="Arial"/>
                              <w:color w:val="7E7E7E"/>
                            </w:rPr>
                            <w:t>S</w:t>
                          </w:r>
                          <w:r>
                            <w:rPr>
                              <w:rFonts w:ascii="Arial"/>
                              <w:color w:val="7E7E7E"/>
                              <w:spacing w:val="25"/>
                            </w:rPr>
                            <w:t xml:space="preserve">  </w:t>
                          </w:r>
                          <w:r>
                            <w:rPr>
                              <w:rFonts w:ascii="Arial"/>
                              <w:color w:val="7E7E7E"/>
                            </w:rPr>
                            <w:t>C</w:t>
                          </w:r>
                          <w:r>
                            <w:rPr>
                              <w:rFonts w:ascii="Arial"/>
                              <w:color w:val="7E7E7E"/>
                              <w:spacing w:val="-5"/>
                            </w:rPr>
                            <w:t xml:space="preserve"> </w:t>
                          </w:r>
                          <w:r>
                            <w:rPr>
                              <w:rFonts w:ascii="Arial"/>
                              <w:color w:val="7E7E7E"/>
                            </w:rPr>
                            <w:t>O</w:t>
                          </w:r>
                          <w:r>
                            <w:rPr>
                              <w:rFonts w:ascii="Arial"/>
                              <w:color w:val="7E7E7E"/>
                              <w:spacing w:val="-8"/>
                            </w:rPr>
                            <w:t xml:space="preserve"> </w:t>
                          </w:r>
                          <w:r>
                            <w:rPr>
                              <w:rFonts w:ascii="Arial"/>
                              <w:color w:val="7E7E7E"/>
                            </w:rPr>
                            <w:t>N</w:t>
                          </w:r>
                          <w:r>
                            <w:rPr>
                              <w:rFonts w:ascii="Arial"/>
                              <w:color w:val="7E7E7E"/>
                              <w:spacing w:val="-10"/>
                            </w:rPr>
                            <w:t xml:space="preserve"> </w:t>
                          </w:r>
                          <w:r>
                            <w:rPr>
                              <w:rFonts w:ascii="Arial"/>
                              <w:color w:val="7E7E7E"/>
                            </w:rPr>
                            <w:t>S</w:t>
                          </w:r>
                          <w:r>
                            <w:rPr>
                              <w:rFonts w:ascii="Arial"/>
                              <w:color w:val="7E7E7E"/>
                              <w:spacing w:val="-8"/>
                            </w:rPr>
                            <w:t xml:space="preserve"> </w:t>
                          </w:r>
                          <w:r>
                            <w:rPr>
                              <w:rFonts w:ascii="Arial"/>
                              <w:color w:val="7E7E7E"/>
                            </w:rPr>
                            <w:t>U</w:t>
                          </w:r>
                          <w:r>
                            <w:rPr>
                              <w:rFonts w:ascii="Arial"/>
                              <w:color w:val="7E7E7E"/>
                              <w:spacing w:val="-9"/>
                            </w:rPr>
                            <w:t xml:space="preserve"> </w:t>
                          </w:r>
                          <w:r>
                            <w:rPr>
                              <w:rFonts w:ascii="Arial"/>
                              <w:color w:val="7E7E7E"/>
                            </w:rPr>
                            <w:t>M</w:t>
                          </w:r>
                          <w:r>
                            <w:rPr>
                              <w:rFonts w:ascii="Arial"/>
                              <w:color w:val="7E7E7E"/>
                              <w:spacing w:val="-8"/>
                            </w:rPr>
                            <w:t xml:space="preserve"> </w:t>
                          </w:r>
                          <w:r>
                            <w:rPr>
                              <w:rFonts w:ascii="Arial"/>
                              <w:color w:val="7E7E7E"/>
                            </w:rPr>
                            <w:t>E</w:t>
                          </w:r>
                          <w:r>
                            <w:rPr>
                              <w:rFonts w:ascii="Arial"/>
                              <w:color w:val="7E7E7E"/>
                              <w:spacing w:val="-8"/>
                            </w:rPr>
                            <w:t xml:space="preserve"> </w:t>
                          </w:r>
                          <w:r>
                            <w:rPr>
                              <w:rFonts w:ascii="Arial"/>
                              <w:color w:val="7E7E7E"/>
                            </w:rPr>
                            <w:t>R</w:t>
                          </w:r>
                          <w:r>
                            <w:rPr>
                              <w:rFonts w:ascii="Arial"/>
                              <w:color w:val="7E7E7E"/>
                              <w:spacing w:val="25"/>
                            </w:rPr>
                            <w:t xml:space="preserve">  </w:t>
                          </w:r>
                          <w:r>
                            <w:rPr>
                              <w:rFonts w:ascii="Arial"/>
                              <w:color w:val="7E7E7E"/>
                            </w:rPr>
                            <w:t>R</w:t>
                          </w:r>
                          <w:r>
                            <w:rPr>
                              <w:rFonts w:ascii="Arial"/>
                              <w:color w:val="7E7E7E"/>
                              <w:spacing w:val="-8"/>
                            </w:rPr>
                            <w:t xml:space="preserve"> </w:t>
                          </w:r>
                          <w:r>
                            <w:rPr>
                              <w:rFonts w:ascii="Arial"/>
                              <w:color w:val="7E7E7E"/>
                            </w:rPr>
                            <w:t>I</w:t>
                          </w:r>
                          <w:r>
                            <w:rPr>
                              <w:rFonts w:ascii="Arial"/>
                              <w:color w:val="7E7E7E"/>
                              <w:spacing w:val="-8"/>
                            </w:rPr>
                            <w:t xml:space="preserve"> </w:t>
                          </w:r>
                          <w:r>
                            <w:rPr>
                              <w:rFonts w:ascii="Arial"/>
                              <w:color w:val="7E7E7E"/>
                            </w:rPr>
                            <w:t>G</w:t>
                          </w:r>
                          <w:r>
                            <w:rPr>
                              <w:rFonts w:ascii="Arial"/>
                              <w:color w:val="7E7E7E"/>
                              <w:spacing w:val="-7"/>
                            </w:rPr>
                            <w:t xml:space="preserve"> </w:t>
                          </w:r>
                          <w:r>
                            <w:rPr>
                              <w:rFonts w:ascii="Arial"/>
                              <w:color w:val="7E7E7E"/>
                            </w:rPr>
                            <w:t>H</w:t>
                          </w:r>
                          <w:r>
                            <w:rPr>
                              <w:rFonts w:ascii="Arial"/>
                              <w:color w:val="7E7E7E"/>
                              <w:spacing w:val="-9"/>
                            </w:rPr>
                            <w:t xml:space="preserve"> </w:t>
                          </w:r>
                          <w:r>
                            <w:rPr>
                              <w:rFonts w:ascii="Arial"/>
                              <w:color w:val="7E7E7E"/>
                            </w:rPr>
                            <w:t>T</w:t>
                          </w:r>
                          <w:r>
                            <w:rPr>
                              <w:rFonts w:ascii="Arial"/>
                              <w:color w:val="7E7E7E"/>
                              <w:spacing w:val="-8"/>
                            </w:rPr>
                            <w:t xml:space="preserve"> </w:t>
                          </w:r>
                          <w:r>
                            <w:rPr>
                              <w:rFonts w:ascii="Arial"/>
                              <w:color w:val="7E7E7E"/>
                            </w:rPr>
                            <w:t>S</w:t>
                          </w:r>
                          <w:r>
                            <w:rPr>
                              <w:rFonts w:ascii="Arial"/>
                              <w:color w:val="7E7E7E"/>
                              <w:spacing w:val="25"/>
                            </w:rPr>
                            <w:t xml:space="preserve">  </w:t>
                          </w:r>
                          <w:r>
                            <w:rPr>
                              <w:rFonts w:ascii="Arial"/>
                              <w:color w:val="7E7E7E"/>
                            </w:rPr>
                            <w:t>H</w:t>
                          </w:r>
                          <w:r>
                            <w:rPr>
                              <w:rFonts w:ascii="Arial"/>
                              <w:color w:val="7E7E7E"/>
                              <w:spacing w:val="-7"/>
                            </w:rPr>
                            <w:t xml:space="preserve"> </w:t>
                          </w:r>
                          <w:r>
                            <w:rPr>
                              <w:rFonts w:ascii="Arial"/>
                              <w:color w:val="7E7E7E"/>
                            </w:rPr>
                            <w:t>A</w:t>
                          </w:r>
                          <w:r>
                            <w:rPr>
                              <w:rFonts w:ascii="Arial"/>
                              <w:color w:val="7E7E7E"/>
                              <w:spacing w:val="-8"/>
                            </w:rPr>
                            <w:t xml:space="preserve"> </w:t>
                          </w:r>
                          <w:r>
                            <w:rPr>
                              <w:rFonts w:ascii="Arial"/>
                              <w:color w:val="7E7E7E"/>
                            </w:rPr>
                            <w:t>N</w:t>
                          </w:r>
                          <w:r>
                            <w:rPr>
                              <w:rFonts w:ascii="Arial"/>
                              <w:color w:val="7E7E7E"/>
                              <w:spacing w:val="-9"/>
                            </w:rPr>
                            <w:t xml:space="preserve"> </w:t>
                          </w:r>
                          <w:r>
                            <w:rPr>
                              <w:rFonts w:ascii="Arial"/>
                              <w:color w:val="7E7E7E"/>
                            </w:rPr>
                            <w:t>D</w:t>
                          </w:r>
                          <w:r>
                            <w:rPr>
                              <w:rFonts w:ascii="Arial"/>
                              <w:color w:val="7E7E7E"/>
                              <w:spacing w:val="-8"/>
                            </w:rPr>
                            <w:t xml:space="preserve"> </w:t>
                          </w:r>
                          <w:r>
                            <w:rPr>
                              <w:rFonts w:ascii="Arial"/>
                              <w:color w:val="7E7E7E"/>
                            </w:rPr>
                            <w:t>B</w:t>
                          </w:r>
                          <w:r>
                            <w:rPr>
                              <w:rFonts w:ascii="Arial"/>
                              <w:color w:val="7E7E7E"/>
                              <w:spacing w:val="-8"/>
                            </w:rPr>
                            <w:t xml:space="preserve"> </w:t>
                          </w:r>
                          <w:r>
                            <w:rPr>
                              <w:rFonts w:ascii="Arial"/>
                              <w:color w:val="7E7E7E"/>
                            </w:rPr>
                            <w:t>O</w:t>
                          </w:r>
                          <w:r>
                            <w:rPr>
                              <w:rFonts w:ascii="Arial"/>
                              <w:color w:val="7E7E7E"/>
                              <w:spacing w:val="-7"/>
                            </w:rPr>
                            <w:t xml:space="preserve"> </w:t>
                          </w:r>
                          <w:r>
                            <w:rPr>
                              <w:rFonts w:ascii="Arial"/>
                              <w:color w:val="7E7E7E"/>
                            </w:rPr>
                            <w:t>O</w:t>
                          </w:r>
                          <w:r>
                            <w:rPr>
                              <w:rFonts w:ascii="Arial"/>
                              <w:color w:val="7E7E7E"/>
                              <w:spacing w:val="-8"/>
                            </w:rPr>
                            <w:t xml:space="preserve"> </w:t>
                          </w:r>
                          <w:r>
                            <w:rPr>
                              <w:rFonts w:ascii="Arial"/>
                              <w:color w:val="7E7E7E"/>
                              <w:spacing w:val="-10"/>
                            </w:rPr>
                            <w:t>K</w:t>
                          </w:r>
                        </w:p>
                      </w:txbxContent>
                    </wps:txbx>
                    <wps:bodyPr wrap="square" lIns="0" tIns="0" rIns="0" bIns="0" rtlCol="0">
                      <a:noAutofit/>
                    </wps:bodyPr>
                  </wps:wsp>
                </a:graphicData>
              </a:graphic>
            </wp:anchor>
          </w:drawing>
        </mc:Choice>
        <mc:Fallback>
          <w:pict>
            <v:shapetype w14:anchorId="442226FE" id="_x0000_t202" coordsize="21600,21600" o:spt="202" path="m,l,21600r21600,l21600,xe">
              <v:stroke joinstyle="miter"/>
              <v:path gradientshapeok="t" o:connecttype="rect"/>
            </v:shapetype>
            <v:shape id="Textbox 4" o:spid="_x0000_s1029" type="#_x0000_t202" style="position:absolute;margin-left:33pt;margin-top:727.8pt;width:343.6pt;height:15.45pt;z-index:-162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" filled="f" stroked="f">
              <v:textbox inset="0,0,0,0">
                <w:txbxContent>
                  <w:p w14:paraId="4422272A" w14:textId="77777777" w:rsidR="00554A13" w:rsidRDefault="00AA7625">
                    <w:pPr>
                      <w:pStyle w:val="BodyText"/>
                      <w:spacing w:before="12"/>
                      <w:ind w:left="60"/>
                      <w:rPr>
                        <w:rFonts w:ascii="Arial"/>
                      </w:rPr>
                    </w:pPr>
                    <w:r>
                      <w:rPr>
                        <w:rFonts w:ascii="Arial"/>
                        <w:b/>
                      </w:rPr>
                      <w:fldChar w:fldCharType="begin"/>
                    </w:r>
                    <w:r>
                      <w:rPr>
                        <w:rFonts w:ascii="Arial"/>
                        <w:b/>
                      </w:rPr>
                      <w:instrText xml:space="preserve"> PAGE </w:instrText>
                    </w:r>
                    <w:r>
                      <w:rPr>
                        <w:rFonts w:ascii="Arial"/>
                        <w:b/>
                      </w:rPr>
                      <w:fldChar w:fldCharType="separate"/>
                    </w:r>
                    <w:r>
                      <w:rPr>
                        <w:rFonts w:ascii="Arial"/>
                        <w:b/>
                      </w:rPr>
                      <w:t>2</w:t>
                    </w:r>
                    <w:r>
                      <w:rPr>
                        <w:rFonts w:ascii="Arial"/>
                        <w:b/>
                      </w:rPr>
                      <w:fldChar w:fldCharType="end"/>
                    </w:r>
                    <w:r>
                      <w:rPr>
                        <w:rFonts w:ascii="Arial"/>
                        <w:b/>
                      </w:rPr>
                      <w:t xml:space="preserve"> |</w:t>
                    </w:r>
                    <w:r>
                      <w:rPr>
                        <w:rFonts w:ascii="Arial"/>
                        <w:b/>
                        <w:spacing w:val="-1"/>
                      </w:rPr>
                      <w:t xml:space="preserve"> </w:t>
                    </w:r>
                    <w:r>
                      <w:rPr>
                        <w:rFonts w:ascii="Arial"/>
                        <w:color w:val="7E7E7E"/>
                      </w:rPr>
                      <w:t>L</w:t>
                    </w:r>
                    <w:r>
                      <w:rPr>
                        <w:rFonts w:ascii="Arial"/>
                        <w:color w:val="7E7E7E"/>
                        <w:spacing w:val="-6"/>
                      </w:rPr>
                      <w:t xml:space="preserve"> </w:t>
                    </w:r>
                    <w:r>
                      <w:rPr>
                        <w:rFonts w:ascii="Arial"/>
                        <w:color w:val="7E7E7E"/>
                      </w:rPr>
                      <w:t>C</w:t>
                    </w:r>
                    <w:r>
                      <w:rPr>
                        <w:rFonts w:ascii="Arial"/>
                        <w:color w:val="7E7E7E"/>
                        <w:spacing w:val="-9"/>
                      </w:rPr>
                      <w:t xml:space="preserve"> </w:t>
                    </w:r>
                    <w:r>
                      <w:rPr>
                        <w:rFonts w:ascii="Arial"/>
                        <w:color w:val="7E7E7E"/>
                      </w:rPr>
                      <w:t>M</w:t>
                    </w:r>
                    <w:r>
                      <w:rPr>
                        <w:rFonts w:ascii="Arial"/>
                        <w:color w:val="7E7E7E"/>
                        <w:spacing w:val="-9"/>
                      </w:rPr>
                      <w:t xml:space="preserve"> </w:t>
                    </w:r>
                    <w:r>
                      <w:rPr>
                        <w:rFonts w:ascii="Arial"/>
                        <w:color w:val="7E7E7E"/>
                      </w:rPr>
                      <w:t>H</w:t>
                    </w:r>
                    <w:r>
                      <w:rPr>
                        <w:rFonts w:ascii="Arial"/>
                        <w:color w:val="7E7E7E"/>
                        <w:spacing w:val="-8"/>
                      </w:rPr>
                      <w:t xml:space="preserve"> </w:t>
                    </w:r>
                    <w:r>
                      <w:rPr>
                        <w:rFonts w:ascii="Arial"/>
                        <w:color w:val="7E7E7E"/>
                      </w:rPr>
                      <w:t>S</w:t>
                    </w:r>
                    <w:r>
                      <w:rPr>
                        <w:rFonts w:ascii="Arial"/>
                        <w:color w:val="7E7E7E"/>
                        <w:spacing w:val="25"/>
                      </w:rPr>
                      <w:t xml:space="preserve">  </w:t>
                    </w:r>
                    <w:r>
                      <w:rPr>
                        <w:rFonts w:ascii="Arial"/>
                        <w:color w:val="7E7E7E"/>
                      </w:rPr>
                      <w:t>C</w:t>
                    </w:r>
                    <w:r>
                      <w:rPr>
                        <w:rFonts w:ascii="Arial"/>
                        <w:color w:val="7E7E7E"/>
                        <w:spacing w:val="-5"/>
                      </w:rPr>
                      <w:t xml:space="preserve"> </w:t>
                    </w:r>
                    <w:r>
                      <w:rPr>
                        <w:rFonts w:ascii="Arial"/>
                        <w:color w:val="7E7E7E"/>
                      </w:rPr>
                      <w:t>O</w:t>
                    </w:r>
                    <w:r>
                      <w:rPr>
                        <w:rFonts w:ascii="Arial"/>
                        <w:color w:val="7E7E7E"/>
                        <w:spacing w:val="-8"/>
                      </w:rPr>
                      <w:t xml:space="preserve"> </w:t>
                    </w:r>
                    <w:r>
                      <w:rPr>
                        <w:rFonts w:ascii="Arial"/>
                        <w:color w:val="7E7E7E"/>
                      </w:rPr>
                      <w:t>N</w:t>
                    </w:r>
                    <w:r>
                      <w:rPr>
                        <w:rFonts w:ascii="Arial"/>
                        <w:color w:val="7E7E7E"/>
                        <w:spacing w:val="-10"/>
                      </w:rPr>
                      <w:t xml:space="preserve"> </w:t>
                    </w:r>
                    <w:r>
                      <w:rPr>
                        <w:rFonts w:ascii="Arial"/>
                        <w:color w:val="7E7E7E"/>
                      </w:rPr>
                      <w:t>S</w:t>
                    </w:r>
                    <w:r>
                      <w:rPr>
                        <w:rFonts w:ascii="Arial"/>
                        <w:color w:val="7E7E7E"/>
                        <w:spacing w:val="-8"/>
                      </w:rPr>
                      <w:t xml:space="preserve"> </w:t>
                    </w:r>
                    <w:r>
                      <w:rPr>
                        <w:rFonts w:ascii="Arial"/>
                        <w:color w:val="7E7E7E"/>
                      </w:rPr>
                      <w:t>U</w:t>
                    </w:r>
                    <w:r>
                      <w:rPr>
                        <w:rFonts w:ascii="Arial"/>
                        <w:color w:val="7E7E7E"/>
                        <w:spacing w:val="-9"/>
                      </w:rPr>
                      <w:t xml:space="preserve"> </w:t>
                    </w:r>
                    <w:r>
                      <w:rPr>
                        <w:rFonts w:ascii="Arial"/>
                        <w:color w:val="7E7E7E"/>
                      </w:rPr>
                      <w:t>M</w:t>
                    </w:r>
                    <w:r>
                      <w:rPr>
                        <w:rFonts w:ascii="Arial"/>
                        <w:color w:val="7E7E7E"/>
                        <w:spacing w:val="-8"/>
                      </w:rPr>
                      <w:t xml:space="preserve"> </w:t>
                    </w:r>
                    <w:r>
                      <w:rPr>
                        <w:rFonts w:ascii="Arial"/>
                        <w:color w:val="7E7E7E"/>
                      </w:rPr>
                      <w:t>E</w:t>
                    </w:r>
                    <w:r>
                      <w:rPr>
                        <w:rFonts w:ascii="Arial"/>
                        <w:color w:val="7E7E7E"/>
                        <w:spacing w:val="-8"/>
                      </w:rPr>
                      <w:t xml:space="preserve"> </w:t>
                    </w:r>
                    <w:r>
                      <w:rPr>
                        <w:rFonts w:ascii="Arial"/>
                        <w:color w:val="7E7E7E"/>
                      </w:rPr>
                      <w:t>R</w:t>
                    </w:r>
                    <w:r>
                      <w:rPr>
                        <w:rFonts w:ascii="Arial"/>
                        <w:color w:val="7E7E7E"/>
                        <w:spacing w:val="25"/>
                      </w:rPr>
                      <w:t xml:space="preserve">  </w:t>
                    </w:r>
                    <w:r>
                      <w:rPr>
                        <w:rFonts w:ascii="Arial"/>
                        <w:color w:val="7E7E7E"/>
                      </w:rPr>
                      <w:t>R</w:t>
                    </w:r>
                    <w:r>
                      <w:rPr>
                        <w:rFonts w:ascii="Arial"/>
                        <w:color w:val="7E7E7E"/>
                        <w:spacing w:val="-8"/>
                      </w:rPr>
                      <w:t xml:space="preserve"> </w:t>
                    </w:r>
                    <w:r>
                      <w:rPr>
                        <w:rFonts w:ascii="Arial"/>
                        <w:color w:val="7E7E7E"/>
                      </w:rPr>
                      <w:t>I</w:t>
                    </w:r>
                    <w:r>
                      <w:rPr>
                        <w:rFonts w:ascii="Arial"/>
                        <w:color w:val="7E7E7E"/>
                        <w:spacing w:val="-8"/>
                      </w:rPr>
                      <w:t xml:space="preserve"> </w:t>
                    </w:r>
                    <w:r>
                      <w:rPr>
                        <w:rFonts w:ascii="Arial"/>
                        <w:color w:val="7E7E7E"/>
                      </w:rPr>
                      <w:t>G</w:t>
                    </w:r>
                    <w:r>
                      <w:rPr>
                        <w:rFonts w:ascii="Arial"/>
                        <w:color w:val="7E7E7E"/>
                        <w:spacing w:val="-7"/>
                      </w:rPr>
                      <w:t xml:space="preserve"> </w:t>
                    </w:r>
                    <w:r>
                      <w:rPr>
                        <w:rFonts w:ascii="Arial"/>
                        <w:color w:val="7E7E7E"/>
                      </w:rPr>
                      <w:t>H</w:t>
                    </w:r>
                    <w:r>
                      <w:rPr>
                        <w:rFonts w:ascii="Arial"/>
                        <w:color w:val="7E7E7E"/>
                        <w:spacing w:val="-9"/>
                      </w:rPr>
                      <w:t xml:space="preserve"> </w:t>
                    </w:r>
                    <w:r>
                      <w:rPr>
                        <w:rFonts w:ascii="Arial"/>
                        <w:color w:val="7E7E7E"/>
                      </w:rPr>
                      <w:t>T</w:t>
                    </w:r>
                    <w:r>
                      <w:rPr>
                        <w:rFonts w:ascii="Arial"/>
                        <w:color w:val="7E7E7E"/>
                        <w:spacing w:val="-8"/>
                      </w:rPr>
                      <w:t xml:space="preserve"> </w:t>
                    </w:r>
                    <w:r>
                      <w:rPr>
                        <w:rFonts w:ascii="Arial"/>
                        <w:color w:val="7E7E7E"/>
                      </w:rPr>
                      <w:t>S</w:t>
                    </w:r>
                    <w:r>
                      <w:rPr>
                        <w:rFonts w:ascii="Arial"/>
                        <w:color w:val="7E7E7E"/>
                        <w:spacing w:val="25"/>
                      </w:rPr>
                      <w:t xml:space="preserve">  </w:t>
                    </w:r>
                    <w:r>
                      <w:rPr>
                        <w:rFonts w:ascii="Arial"/>
                        <w:color w:val="7E7E7E"/>
                      </w:rPr>
                      <w:t>H</w:t>
                    </w:r>
                    <w:r>
                      <w:rPr>
                        <w:rFonts w:ascii="Arial"/>
                        <w:color w:val="7E7E7E"/>
                        <w:spacing w:val="-7"/>
                      </w:rPr>
                      <w:t xml:space="preserve"> </w:t>
                    </w:r>
                    <w:r>
                      <w:rPr>
                        <w:rFonts w:ascii="Arial"/>
                        <w:color w:val="7E7E7E"/>
                      </w:rPr>
                      <w:t>A</w:t>
                    </w:r>
                    <w:r>
                      <w:rPr>
                        <w:rFonts w:ascii="Arial"/>
                        <w:color w:val="7E7E7E"/>
                        <w:spacing w:val="-8"/>
                      </w:rPr>
                      <w:t xml:space="preserve"> </w:t>
                    </w:r>
                    <w:r>
                      <w:rPr>
                        <w:rFonts w:ascii="Arial"/>
                        <w:color w:val="7E7E7E"/>
                      </w:rPr>
                      <w:t>N</w:t>
                    </w:r>
                    <w:r>
                      <w:rPr>
                        <w:rFonts w:ascii="Arial"/>
                        <w:color w:val="7E7E7E"/>
                        <w:spacing w:val="-9"/>
                      </w:rPr>
                      <w:t xml:space="preserve"> </w:t>
                    </w:r>
                    <w:r>
                      <w:rPr>
                        <w:rFonts w:ascii="Arial"/>
                        <w:color w:val="7E7E7E"/>
                      </w:rPr>
                      <w:t>D</w:t>
                    </w:r>
                    <w:r>
                      <w:rPr>
                        <w:rFonts w:ascii="Arial"/>
                        <w:color w:val="7E7E7E"/>
                        <w:spacing w:val="-8"/>
                      </w:rPr>
                      <w:t xml:space="preserve"> </w:t>
                    </w:r>
                    <w:r>
                      <w:rPr>
                        <w:rFonts w:ascii="Arial"/>
                        <w:color w:val="7E7E7E"/>
                      </w:rPr>
                      <w:t>B</w:t>
                    </w:r>
                    <w:r>
                      <w:rPr>
                        <w:rFonts w:ascii="Arial"/>
                        <w:color w:val="7E7E7E"/>
                        <w:spacing w:val="-8"/>
                      </w:rPr>
                      <w:t xml:space="preserve"> </w:t>
                    </w:r>
                    <w:r>
                      <w:rPr>
                        <w:rFonts w:ascii="Arial"/>
                        <w:color w:val="7E7E7E"/>
                      </w:rPr>
                      <w:t>O</w:t>
                    </w:r>
                    <w:r>
                      <w:rPr>
                        <w:rFonts w:ascii="Arial"/>
                        <w:color w:val="7E7E7E"/>
                        <w:spacing w:val="-7"/>
                      </w:rPr>
                      <w:t xml:space="preserve"> </w:t>
                    </w:r>
                    <w:r>
                      <w:rPr>
                        <w:rFonts w:ascii="Arial"/>
                        <w:color w:val="7E7E7E"/>
                      </w:rPr>
                      <w:t>O</w:t>
                    </w:r>
                    <w:r>
                      <w:rPr>
                        <w:rFonts w:ascii="Arial"/>
                        <w:color w:val="7E7E7E"/>
                        <w:spacing w:val="-8"/>
                      </w:rPr>
                      <w:t xml:space="preserve"> </w:t>
                    </w:r>
                    <w:r>
                      <w:rPr>
                        <w:rFonts w:ascii="Arial"/>
                        <w:color w:val="7E7E7E"/>
                        <w:spacing w:val="-10"/>
                      </w:rPr>
                      <w:t>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26F9" w14:textId="77777777" w:rsidR="00554A13" w:rsidRDefault="00554A13">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26FA" w14:textId="77777777" w:rsidR="00554A13" w:rsidRDefault="00AA7625">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44222700" wp14:editId="44222701">
              <wp:simplePos x="0" y="0"/>
              <wp:positionH relativeFrom="page">
                <wp:posOffset>438912</wp:posOffset>
              </wp:positionH>
              <wp:positionV relativeFrom="page">
                <wp:posOffset>9233611</wp:posOffset>
              </wp:positionV>
              <wp:extent cx="689610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6350"/>
                      </a:xfrm>
                      <a:custGeom>
                        <a:avLst/>
                        <a:gdLst/>
                        <a:ahLst/>
                        <a:cxnLst/>
                        <a:rect l="l" t="t" r="r" b="b"/>
                        <a:pathLst>
                          <a:path w="6896100" h="6350">
                            <a:moveTo>
                              <a:pt x="6895846" y="0"/>
                            </a:moveTo>
                            <a:lnTo>
                              <a:pt x="0" y="0"/>
                            </a:lnTo>
                            <a:lnTo>
                              <a:pt x="0" y="6095"/>
                            </a:lnTo>
                            <a:lnTo>
                              <a:pt x="6895846" y="6095"/>
                            </a:lnTo>
                            <a:lnTo>
                              <a:pt x="68958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3DDBBD5" id="Graphic 8" o:spid="_x0000_s1026" style="position:absolute;margin-left:34.55pt;margin-top:727.05pt;width:543pt;height:.5pt;z-index:-251659264;visibility:visible;mso-wrap-style:square;mso-wrap-distance-left:0;mso-wrap-distance-top:0;mso-wrap-distance-right:0;mso-wrap-distance-bottom:0;mso-position-horizontal:absolute;mso-position-horizontal-relative:page;mso-position-vertical:absolute;mso-position-vertical-relative:page;v-text-anchor:top" coordsize="689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" path="m6895846,l,,,6095r6895846,l6895846,xe" fillcolor="#d9d9d9" stroked="f">
              <v:path arrowok="t"/>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44222702" wp14:editId="44222703">
              <wp:simplePos x="0" y="0"/>
              <wp:positionH relativeFrom="page">
                <wp:posOffset>419100</wp:posOffset>
              </wp:positionH>
              <wp:positionV relativeFrom="page">
                <wp:posOffset>9242967</wp:posOffset>
              </wp:positionV>
              <wp:extent cx="4448810" cy="1962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8810" cy="196215"/>
                      </a:xfrm>
                      <a:prstGeom prst="rect">
                        <a:avLst/>
                      </a:prstGeom>
                    </wps:spPr>
                    <wps:txbx>
                      <w:txbxContent>
                        <w:p w14:paraId="4422272B" w14:textId="77777777" w:rsidR="00554A13" w:rsidRDefault="00AA7625">
                          <w:pPr>
                            <w:pStyle w:val="BodyText"/>
                            <w:spacing w:before="12"/>
                            <w:ind w:left="60"/>
                            <w:rPr>
                              <w:rFonts w:ascii="Arial"/>
                            </w:rPr>
                          </w:pPr>
                          <w:r>
                            <w:rPr>
                              <w:rFonts w:ascii="Arial"/>
                              <w:b/>
                            </w:rPr>
                            <w:fldChar w:fldCharType="begin"/>
                          </w:r>
                          <w:r>
                            <w:rPr>
                              <w:rFonts w:ascii="Arial"/>
                              <w:b/>
                            </w:rPr>
                            <w:instrText xml:space="preserve"> PAGE </w:instrText>
                          </w:r>
                          <w:r>
                            <w:rPr>
                              <w:rFonts w:ascii="Arial"/>
                              <w:b/>
                            </w:rPr>
                            <w:fldChar w:fldCharType="separate"/>
                          </w:r>
                          <w:r>
                            <w:rPr>
                              <w:rFonts w:ascii="Arial"/>
                              <w:b/>
                            </w:rPr>
                            <w:t>10</w:t>
                          </w:r>
                          <w:r>
                            <w:rPr>
                              <w:rFonts w:ascii="Arial"/>
                              <w:b/>
                            </w:rPr>
                            <w:fldChar w:fldCharType="end"/>
                          </w:r>
                          <w:r>
                            <w:rPr>
                              <w:rFonts w:ascii="Arial"/>
                              <w:b/>
                            </w:rPr>
                            <w:t xml:space="preserve"> |</w:t>
                          </w:r>
                          <w:r>
                            <w:rPr>
                              <w:rFonts w:ascii="Arial"/>
                              <w:b/>
                              <w:spacing w:val="-3"/>
                            </w:rPr>
                            <w:t xml:space="preserve"> </w:t>
                          </w:r>
                          <w:r>
                            <w:rPr>
                              <w:rFonts w:ascii="Arial"/>
                              <w:color w:val="7E7E7E"/>
                            </w:rPr>
                            <w:t>L</w:t>
                          </w:r>
                          <w:r>
                            <w:rPr>
                              <w:rFonts w:ascii="Arial"/>
                              <w:color w:val="7E7E7E"/>
                              <w:spacing w:val="-6"/>
                            </w:rPr>
                            <w:t xml:space="preserve"> </w:t>
                          </w:r>
                          <w:r>
                            <w:rPr>
                              <w:rFonts w:ascii="Arial"/>
                              <w:color w:val="7E7E7E"/>
                            </w:rPr>
                            <w:t>C</w:t>
                          </w:r>
                          <w:r>
                            <w:rPr>
                              <w:rFonts w:ascii="Arial"/>
                              <w:color w:val="7E7E7E"/>
                              <w:spacing w:val="-9"/>
                            </w:rPr>
                            <w:t xml:space="preserve"> </w:t>
                          </w:r>
                          <w:r>
                            <w:rPr>
                              <w:rFonts w:ascii="Arial"/>
                              <w:color w:val="7E7E7E"/>
                            </w:rPr>
                            <w:t>M</w:t>
                          </w:r>
                          <w:r>
                            <w:rPr>
                              <w:rFonts w:ascii="Arial"/>
                              <w:color w:val="7E7E7E"/>
                              <w:spacing w:val="-9"/>
                            </w:rPr>
                            <w:t xml:space="preserve"> </w:t>
                          </w:r>
                          <w:r>
                            <w:rPr>
                              <w:rFonts w:ascii="Arial"/>
                              <w:color w:val="7E7E7E"/>
                            </w:rPr>
                            <w:t>H</w:t>
                          </w:r>
                          <w:r>
                            <w:rPr>
                              <w:rFonts w:ascii="Arial"/>
                              <w:color w:val="7E7E7E"/>
                              <w:spacing w:val="-8"/>
                            </w:rPr>
                            <w:t xml:space="preserve"> </w:t>
                          </w:r>
                          <w:r>
                            <w:rPr>
                              <w:rFonts w:ascii="Arial"/>
                              <w:color w:val="7E7E7E"/>
                            </w:rPr>
                            <w:t>S</w:t>
                          </w:r>
                          <w:r>
                            <w:rPr>
                              <w:rFonts w:ascii="Arial"/>
                              <w:color w:val="7E7E7E"/>
                              <w:spacing w:val="25"/>
                            </w:rPr>
                            <w:t xml:space="preserve">  </w:t>
                          </w:r>
                          <w:r>
                            <w:rPr>
                              <w:rFonts w:ascii="Arial"/>
                              <w:color w:val="7E7E7E"/>
                            </w:rPr>
                            <w:t>C</w:t>
                          </w:r>
                          <w:r>
                            <w:rPr>
                              <w:rFonts w:ascii="Arial"/>
                              <w:color w:val="7E7E7E"/>
                              <w:spacing w:val="-5"/>
                            </w:rPr>
                            <w:t xml:space="preserve"> </w:t>
                          </w:r>
                          <w:r>
                            <w:rPr>
                              <w:rFonts w:ascii="Arial"/>
                              <w:color w:val="7E7E7E"/>
                            </w:rPr>
                            <w:t>O</w:t>
                          </w:r>
                          <w:r>
                            <w:rPr>
                              <w:rFonts w:ascii="Arial"/>
                              <w:color w:val="7E7E7E"/>
                              <w:spacing w:val="-8"/>
                            </w:rPr>
                            <w:t xml:space="preserve"> </w:t>
                          </w:r>
                          <w:r>
                            <w:rPr>
                              <w:rFonts w:ascii="Arial"/>
                              <w:color w:val="7E7E7E"/>
                            </w:rPr>
                            <w:t>N</w:t>
                          </w:r>
                          <w:r>
                            <w:rPr>
                              <w:rFonts w:ascii="Arial"/>
                              <w:color w:val="7E7E7E"/>
                              <w:spacing w:val="-8"/>
                            </w:rPr>
                            <w:t xml:space="preserve"> </w:t>
                          </w:r>
                          <w:r>
                            <w:rPr>
                              <w:rFonts w:ascii="Arial"/>
                              <w:color w:val="7E7E7E"/>
                            </w:rPr>
                            <w:t>S</w:t>
                          </w:r>
                          <w:r>
                            <w:rPr>
                              <w:rFonts w:ascii="Arial"/>
                              <w:color w:val="7E7E7E"/>
                              <w:spacing w:val="-8"/>
                            </w:rPr>
                            <w:t xml:space="preserve"> </w:t>
                          </w:r>
                          <w:r>
                            <w:rPr>
                              <w:rFonts w:ascii="Arial"/>
                              <w:color w:val="7E7E7E"/>
                            </w:rPr>
                            <w:t>U</w:t>
                          </w:r>
                          <w:r>
                            <w:rPr>
                              <w:rFonts w:ascii="Arial"/>
                              <w:color w:val="7E7E7E"/>
                              <w:spacing w:val="-9"/>
                            </w:rPr>
                            <w:t xml:space="preserve"> </w:t>
                          </w:r>
                          <w:r>
                            <w:rPr>
                              <w:rFonts w:ascii="Arial"/>
                              <w:color w:val="7E7E7E"/>
                            </w:rPr>
                            <w:t>M</w:t>
                          </w:r>
                          <w:r>
                            <w:rPr>
                              <w:rFonts w:ascii="Arial"/>
                              <w:color w:val="7E7E7E"/>
                              <w:spacing w:val="-8"/>
                            </w:rPr>
                            <w:t xml:space="preserve"> </w:t>
                          </w:r>
                          <w:r>
                            <w:rPr>
                              <w:rFonts w:ascii="Arial"/>
                              <w:color w:val="7E7E7E"/>
                            </w:rPr>
                            <w:t>E</w:t>
                          </w:r>
                          <w:r>
                            <w:rPr>
                              <w:rFonts w:ascii="Arial"/>
                              <w:color w:val="7E7E7E"/>
                              <w:spacing w:val="-8"/>
                            </w:rPr>
                            <w:t xml:space="preserve"> </w:t>
                          </w:r>
                          <w:r>
                            <w:rPr>
                              <w:rFonts w:ascii="Arial"/>
                              <w:color w:val="7E7E7E"/>
                            </w:rPr>
                            <w:t>R</w:t>
                          </w:r>
                          <w:r>
                            <w:rPr>
                              <w:rFonts w:ascii="Arial"/>
                              <w:color w:val="7E7E7E"/>
                              <w:spacing w:val="25"/>
                            </w:rPr>
                            <w:t xml:space="preserve">  </w:t>
                          </w:r>
                          <w:r>
                            <w:rPr>
                              <w:rFonts w:ascii="Arial"/>
                              <w:color w:val="7E7E7E"/>
                            </w:rPr>
                            <w:t>R</w:t>
                          </w:r>
                          <w:r>
                            <w:rPr>
                              <w:rFonts w:ascii="Arial"/>
                              <w:color w:val="7E7E7E"/>
                              <w:spacing w:val="-8"/>
                            </w:rPr>
                            <w:t xml:space="preserve"> </w:t>
                          </w:r>
                          <w:r>
                            <w:rPr>
                              <w:rFonts w:ascii="Arial"/>
                              <w:color w:val="7E7E7E"/>
                            </w:rPr>
                            <w:t>I</w:t>
                          </w:r>
                          <w:r>
                            <w:rPr>
                              <w:rFonts w:ascii="Arial"/>
                              <w:color w:val="7E7E7E"/>
                              <w:spacing w:val="-8"/>
                            </w:rPr>
                            <w:t xml:space="preserve"> </w:t>
                          </w:r>
                          <w:r>
                            <w:rPr>
                              <w:rFonts w:ascii="Arial"/>
                              <w:color w:val="7E7E7E"/>
                            </w:rPr>
                            <w:t>G</w:t>
                          </w:r>
                          <w:r>
                            <w:rPr>
                              <w:rFonts w:ascii="Arial"/>
                              <w:color w:val="7E7E7E"/>
                              <w:spacing w:val="-7"/>
                            </w:rPr>
                            <w:t xml:space="preserve"> </w:t>
                          </w:r>
                          <w:r>
                            <w:rPr>
                              <w:rFonts w:ascii="Arial"/>
                              <w:color w:val="7E7E7E"/>
                            </w:rPr>
                            <w:t>H</w:t>
                          </w:r>
                          <w:r>
                            <w:rPr>
                              <w:rFonts w:ascii="Arial"/>
                              <w:color w:val="7E7E7E"/>
                              <w:spacing w:val="-9"/>
                            </w:rPr>
                            <w:t xml:space="preserve"> </w:t>
                          </w:r>
                          <w:r>
                            <w:rPr>
                              <w:rFonts w:ascii="Arial"/>
                              <w:color w:val="7E7E7E"/>
                            </w:rPr>
                            <w:t>T</w:t>
                          </w:r>
                          <w:r>
                            <w:rPr>
                              <w:rFonts w:ascii="Arial"/>
                              <w:color w:val="7E7E7E"/>
                              <w:spacing w:val="-8"/>
                            </w:rPr>
                            <w:t xml:space="preserve"> </w:t>
                          </w:r>
                          <w:r>
                            <w:rPr>
                              <w:rFonts w:ascii="Arial"/>
                              <w:color w:val="7E7E7E"/>
                            </w:rPr>
                            <w:t>S</w:t>
                          </w:r>
                          <w:r>
                            <w:rPr>
                              <w:rFonts w:ascii="Arial"/>
                              <w:color w:val="7E7E7E"/>
                              <w:spacing w:val="25"/>
                            </w:rPr>
                            <w:t xml:space="preserve">  </w:t>
                          </w:r>
                          <w:r>
                            <w:rPr>
                              <w:rFonts w:ascii="Arial"/>
                              <w:color w:val="7E7E7E"/>
                            </w:rPr>
                            <w:t>H</w:t>
                          </w:r>
                          <w:r>
                            <w:rPr>
                              <w:rFonts w:ascii="Arial"/>
                              <w:color w:val="7E7E7E"/>
                              <w:spacing w:val="-7"/>
                            </w:rPr>
                            <w:t xml:space="preserve"> </w:t>
                          </w:r>
                          <w:r>
                            <w:rPr>
                              <w:rFonts w:ascii="Arial"/>
                              <w:color w:val="7E7E7E"/>
                            </w:rPr>
                            <w:t>A</w:t>
                          </w:r>
                          <w:r>
                            <w:rPr>
                              <w:rFonts w:ascii="Arial"/>
                              <w:color w:val="7E7E7E"/>
                              <w:spacing w:val="-8"/>
                            </w:rPr>
                            <w:t xml:space="preserve"> </w:t>
                          </w:r>
                          <w:r>
                            <w:rPr>
                              <w:rFonts w:ascii="Arial"/>
                              <w:color w:val="7E7E7E"/>
                            </w:rPr>
                            <w:t>N</w:t>
                          </w:r>
                          <w:r>
                            <w:rPr>
                              <w:rFonts w:ascii="Arial"/>
                              <w:color w:val="7E7E7E"/>
                              <w:spacing w:val="-9"/>
                            </w:rPr>
                            <w:t xml:space="preserve"> </w:t>
                          </w:r>
                          <w:r>
                            <w:rPr>
                              <w:rFonts w:ascii="Arial"/>
                              <w:color w:val="7E7E7E"/>
                            </w:rPr>
                            <w:t>D</w:t>
                          </w:r>
                          <w:r>
                            <w:rPr>
                              <w:rFonts w:ascii="Arial"/>
                              <w:color w:val="7E7E7E"/>
                              <w:spacing w:val="-8"/>
                            </w:rPr>
                            <w:t xml:space="preserve"> </w:t>
                          </w:r>
                          <w:r>
                            <w:rPr>
                              <w:rFonts w:ascii="Arial"/>
                              <w:color w:val="7E7E7E"/>
                            </w:rPr>
                            <w:t>B</w:t>
                          </w:r>
                          <w:r>
                            <w:rPr>
                              <w:rFonts w:ascii="Arial"/>
                              <w:color w:val="7E7E7E"/>
                              <w:spacing w:val="-8"/>
                            </w:rPr>
                            <w:t xml:space="preserve"> </w:t>
                          </w:r>
                          <w:r>
                            <w:rPr>
                              <w:rFonts w:ascii="Arial"/>
                              <w:color w:val="7E7E7E"/>
                            </w:rPr>
                            <w:t>O</w:t>
                          </w:r>
                          <w:r>
                            <w:rPr>
                              <w:rFonts w:ascii="Arial"/>
                              <w:color w:val="7E7E7E"/>
                              <w:spacing w:val="-7"/>
                            </w:rPr>
                            <w:t xml:space="preserve"> </w:t>
                          </w:r>
                          <w:r>
                            <w:rPr>
                              <w:rFonts w:ascii="Arial"/>
                              <w:color w:val="7E7E7E"/>
                            </w:rPr>
                            <w:t>O</w:t>
                          </w:r>
                          <w:r>
                            <w:rPr>
                              <w:rFonts w:ascii="Arial"/>
                              <w:color w:val="7E7E7E"/>
                              <w:spacing w:val="-8"/>
                            </w:rPr>
                            <w:t xml:space="preserve"> </w:t>
                          </w:r>
                          <w:r>
                            <w:rPr>
                              <w:rFonts w:ascii="Arial"/>
                              <w:color w:val="7E7E7E"/>
                              <w:spacing w:val="-10"/>
                            </w:rPr>
                            <w:t>K</w:t>
                          </w:r>
                        </w:p>
                      </w:txbxContent>
                    </wps:txbx>
                    <wps:bodyPr wrap="square" lIns="0" tIns="0" rIns="0" bIns="0" rtlCol="0">
                      <a:noAutofit/>
                    </wps:bodyPr>
                  </wps:wsp>
                </a:graphicData>
              </a:graphic>
            </wp:anchor>
          </w:drawing>
        </mc:Choice>
        <mc:Fallback>
          <w:pict>
            <v:shapetype w14:anchorId="44222702" id="_x0000_t202" coordsize="21600,21600" o:spt="202" path="m,l,21600r21600,l21600,xe">
              <v:stroke joinstyle="miter"/>
              <v:path gradientshapeok="t" o:connecttype="rect"/>
            </v:shapetype>
            <v:shape id="Textbox 9" o:spid="_x0000_s1030" type="#_x0000_t202" style="position:absolute;margin-left:33pt;margin-top:727.8pt;width:350.3pt;height:15.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" filled="f" stroked="f">
              <v:textbox inset="0,0,0,0">
                <w:txbxContent>
                  <w:p w14:paraId="4422272B" w14:textId="77777777" w:rsidR="00554A13" w:rsidRDefault="00AA7625">
                    <w:pPr>
                      <w:pStyle w:val="BodyText"/>
                      <w:spacing w:before="12"/>
                      <w:ind w:left="60"/>
                      <w:rPr>
                        <w:rFonts w:ascii="Arial"/>
                      </w:rPr>
                    </w:pPr>
                    <w:r>
                      <w:rPr>
                        <w:rFonts w:ascii="Arial"/>
                        <w:b/>
                      </w:rPr>
                      <w:fldChar w:fldCharType="begin"/>
                    </w:r>
                    <w:r>
                      <w:rPr>
                        <w:rFonts w:ascii="Arial"/>
                        <w:b/>
                      </w:rPr>
                      <w:instrText xml:space="preserve"> PAGE </w:instrText>
                    </w:r>
                    <w:r>
                      <w:rPr>
                        <w:rFonts w:ascii="Arial"/>
                        <w:b/>
                      </w:rPr>
                      <w:fldChar w:fldCharType="separate"/>
                    </w:r>
                    <w:r>
                      <w:rPr>
                        <w:rFonts w:ascii="Arial"/>
                        <w:b/>
                      </w:rPr>
                      <w:t>10</w:t>
                    </w:r>
                    <w:r>
                      <w:rPr>
                        <w:rFonts w:ascii="Arial"/>
                        <w:b/>
                      </w:rPr>
                      <w:fldChar w:fldCharType="end"/>
                    </w:r>
                    <w:r>
                      <w:rPr>
                        <w:rFonts w:ascii="Arial"/>
                        <w:b/>
                      </w:rPr>
                      <w:t xml:space="preserve"> |</w:t>
                    </w:r>
                    <w:r>
                      <w:rPr>
                        <w:rFonts w:ascii="Arial"/>
                        <w:b/>
                        <w:spacing w:val="-3"/>
                      </w:rPr>
                      <w:t xml:space="preserve"> </w:t>
                    </w:r>
                    <w:r>
                      <w:rPr>
                        <w:rFonts w:ascii="Arial"/>
                        <w:color w:val="7E7E7E"/>
                      </w:rPr>
                      <w:t>L</w:t>
                    </w:r>
                    <w:r>
                      <w:rPr>
                        <w:rFonts w:ascii="Arial"/>
                        <w:color w:val="7E7E7E"/>
                        <w:spacing w:val="-6"/>
                      </w:rPr>
                      <w:t xml:space="preserve"> </w:t>
                    </w:r>
                    <w:r>
                      <w:rPr>
                        <w:rFonts w:ascii="Arial"/>
                        <w:color w:val="7E7E7E"/>
                      </w:rPr>
                      <w:t>C</w:t>
                    </w:r>
                    <w:r>
                      <w:rPr>
                        <w:rFonts w:ascii="Arial"/>
                        <w:color w:val="7E7E7E"/>
                        <w:spacing w:val="-9"/>
                      </w:rPr>
                      <w:t xml:space="preserve"> </w:t>
                    </w:r>
                    <w:r>
                      <w:rPr>
                        <w:rFonts w:ascii="Arial"/>
                        <w:color w:val="7E7E7E"/>
                      </w:rPr>
                      <w:t>M</w:t>
                    </w:r>
                    <w:r>
                      <w:rPr>
                        <w:rFonts w:ascii="Arial"/>
                        <w:color w:val="7E7E7E"/>
                        <w:spacing w:val="-9"/>
                      </w:rPr>
                      <w:t xml:space="preserve"> </w:t>
                    </w:r>
                    <w:r>
                      <w:rPr>
                        <w:rFonts w:ascii="Arial"/>
                        <w:color w:val="7E7E7E"/>
                      </w:rPr>
                      <w:t>H</w:t>
                    </w:r>
                    <w:r>
                      <w:rPr>
                        <w:rFonts w:ascii="Arial"/>
                        <w:color w:val="7E7E7E"/>
                        <w:spacing w:val="-8"/>
                      </w:rPr>
                      <w:t xml:space="preserve"> </w:t>
                    </w:r>
                    <w:r>
                      <w:rPr>
                        <w:rFonts w:ascii="Arial"/>
                        <w:color w:val="7E7E7E"/>
                      </w:rPr>
                      <w:t>S</w:t>
                    </w:r>
                    <w:r>
                      <w:rPr>
                        <w:rFonts w:ascii="Arial"/>
                        <w:color w:val="7E7E7E"/>
                        <w:spacing w:val="25"/>
                      </w:rPr>
                      <w:t xml:space="preserve">  </w:t>
                    </w:r>
                    <w:r>
                      <w:rPr>
                        <w:rFonts w:ascii="Arial"/>
                        <w:color w:val="7E7E7E"/>
                      </w:rPr>
                      <w:t>C</w:t>
                    </w:r>
                    <w:r>
                      <w:rPr>
                        <w:rFonts w:ascii="Arial"/>
                        <w:color w:val="7E7E7E"/>
                        <w:spacing w:val="-5"/>
                      </w:rPr>
                      <w:t xml:space="preserve"> </w:t>
                    </w:r>
                    <w:r>
                      <w:rPr>
                        <w:rFonts w:ascii="Arial"/>
                        <w:color w:val="7E7E7E"/>
                      </w:rPr>
                      <w:t>O</w:t>
                    </w:r>
                    <w:r>
                      <w:rPr>
                        <w:rFonts w:ascii="Arial"/>
                        <w:color w:val="7E7E7E"/>
                        <w:spacing w:val="-8"/>
                      </w:rPr>
                      <w:t xml:space="preserve"> </w:t>
                    </w:r>
                    <w:r>
                      <w:rPr>
                        <w:rFonts w:ascii="Arial"/>
                        <w:color w:val="7E7E7E"/>
                      </w:rPr>
                      <w:t>N</w:t>
                    </w:r>
                    <w:r>
                      <w:rPr>
                        <w:rFonts w:ascii="Arial"/>
                        <w:color w:val="7E7E7E"/>
                        <w:spacing w:val="-8"/>
                      </w:rPr>
                      <w:t xml:space="preserve"> </w:t>
                    </w:r>
                    <w:r>
                      <w:rPr>
                        <w:rFonts w:ascii="Arial"/>
                        <w:color w:val="7E7E7E"/>
                      </w:rPr>
                      <w:t>S</w:t>
                    </w:r>
                    <w:r>
                      <w:rPr>
                        <w:rFonts w:ascii="Arial"/>
                        <w:color w:val="7E7E7E"/>
                        <w:spacing w:val="-8"/>
                      </w:rPr>
                      <w:t xml:space="preserve"> </w:t>
                    </w:r>
                    <w:r>
                      <w:rPr>
                        <w:rFonts w:ascii="Arial"/>
                        <w:color w:val="7E7E7E"/>
                      </w:rPr>
                      <w:t>U</w:t>
                    </w:r>
                    <w:r>
                      <w:rPr>
                        <w:rFonts w:ascii="Arial"/>
                        <w:color w:val="7E7E7E"/>
                        <w:spacing w:val="-9"/>
                      </w:rPr>
                      <w:t xml:space="preserve"> </w:t>
                    </w:r>
                    <w:r>
                      <w:rPr>
                        <w:rFonts w:ascii="Arial"/>
                        <w:color w:val="7E7E7E"/>
                      </w:rPr>
                      <w:t>M</w:t>
                    </w:r>
                    <w:r>
                      <w:rPr>
                        <w:rFonts w:ascii="Arial"/>
                        <w:color w:val="7E7E7E"/>
                        <w:spacing w:val="-8"/>
                      </w:rPr>
                      <w:t xml:space="preserve"> </w:t>
                    </w:r>
                    <w:r>
                      <w:rPr>
                        <w:rFonts w:ascii="Arial"/>
                        <w:color w:val="7E7E7E"/>
                      </w:rPr>
                      <w:t>E</w:t>
                    </w:r>
                    <w:r>
                      <w:rPr>
                        <w:rFonts w:ascii="Arial"/>
                        <w:color w:val="7E7E7E"/>
                        <w:spacing w:val="-8"/>
                      </w:rPr>
                      <w:t xml:space="preserve"> </w:t>
                    </w:r>
                    <w:r>
                      <w:rPr>
                        <w:rFonts w:ascii="Arial"/>
                        <w:color w:val="7E7E7E"/>
                      </w:rPr>
                      <w:t>R</w:t>
                    </w:r>
                    <w:r>
                      <w:rPr>
                        <w:rFonts w:ascii="Arial"/>
                        <w:color w:val="7E7E7E"/>
                        <w:spacing w:val="25"/>
                      </w:rPr>
                      <w:t xml:space="preserve">  </w:t>
                    </w:r>
                    <w:r>
                      <w:rPr>
                        <w:rFonts w:ascii="Arial"/>
                        <w:color w:val="7E7E7E"/>
                      </w:rPr>
                      <w:t>R</w:t>
                    </w:r>
                    <w:r>
                      <w:rPr>
                        <w:rFonts w:ascii="Arial"/>
                        <w:color w:val="7E7E7E"/>
                        <w:spacing w:val="-8"/>
                      </w:rPr>
                      <w:t xml:space="preserve"> </w:t>
                    </w:r>
                    <w:r>
                      <w:rPr>
                        <w:rFonts w:ascii="Arial"/>
                        <w:color w:val="7E7E7E"/>
                      </w:rPr>
                      <w:t>I</w:t>
                    </w:r>
                    <w:r>
                      <w:rPr>
                        <w:rFonts w:ascii="Arial"/>
                        <w:color w:val="7E7E7E"/>
                        <w:spacing w:val="-8"/>
                      </w:rPr>
                      <w:t xml:space="preserve"> </w:t>
                    </w:r>
                    <w:r>
                      <w:rPr>
                        <w:rFonts w:ascii="Arial"/>
                        <w:color w:val="7E7E7E"/>
                      </w:rPr>
                      <w:t>G</w:t>
                    </w:r>
                    <w:r>
                      <w:rPr>
                        <w:rFonts w:ascii="Arial"/>
                        <w:color w:val="7E7E7E"/>
                        <w:spacing w:val="-7"/>
                      </w:rPr>
                      <w:t xml:space="preserve"> </w:t>
                    </w:r>
                    <w:r>
                      <w:rPr>
                        <w:rFonts w:ascii="Arial"/>
                        <w:color w:val="7E7E7E"/>
                      </w:rPr>
                      <w:t>H</w:t>
                    </w:r>
                    <w:r>
                      <w:rPr>
                        <w:rFonts w:ascii="Arial"/>
                        <w:color w:val="7E7E7E"/>
                        <w:spacing w:val="-9"/>
                      </w:rPr>
                      <w:t xml:space="preserve"> </w:t>
                    </w:r>
                    <w:r>
                      <w:rPr>
                        <w:rFonts w:ascii="Arial"/>
                        <w:color w:val="7E7E7E"/>
                      </w:rPr>
                      <w:t>T</w:t>
                    </w:r>
                    <w:r>
                      <w:rPr>
                        <w:rFonts w:ascii="Arial"/>
                        <w:color w:val="7E7E7E"/>
                        <w:spacing w:val="-8"/>
                      </w:rPr>
                      <w:t xml:space="preserve"> </w:t>
                    </w:r>
                    <w:r>
                      <w:rPr>
                        <w:rFonts w:ascii="Arial"/>
                        <w:color w:val="7E7E7E"/>
                      </w:rPr>
                      <w:t>S</w:t>
                    </w:r>
                    <w:r>
                      <w:rPr>
                        <w:rFonts w:ascii="Arial"/>
                        <w:color w:val="7E7E7E"/>
                        <w:spacing w:val="25"/>
                      </w:rPr>
                      <w:t xml:space="preserve">  </w:t>
                    </w:r>
                    <w:r>
                      <w:rPr>
                        <w:rFonts w:ascii="Arial"/>
                        <w:color w:val="7E7E7E"/>
                      </w:rPr>
                      <w:t>H</w:t>
                    </w:r>
                    <w:r>
                      <w:rPr>
                        <w:rFonts w:ascii="Arial"/>
                        <w:color w:val="7E7E7E"/>
                        <w:spacing w:val="-7"/>
                      </w:rPr>
                      <w:t xml:space="preserve"> </w:t>
                    </w:r>
                    <w:r>
                      <w:rPr>
                        <w:rFonts w:ascii="Arial"/>
                        <w:color w:val="7E7E7E"/>
                      </w:rPr>
                      <w:t>A</w:t>
                    </w:r>
                    <w:r>
                      <w:rPr>
                        <w:rFonts w:ascii="Arial"/>
                        <w:color w:val="7E7E7E"/>
                        <w:spacing w:val="-8"/>
                      </w:rPr>
                      <w:t xml:space="preserve"> </w:t>
                    </w:r>
                    <w:r>
                      <w:rPr>
                        <w:rFonts w:ascii="Arial"/>
                        <w:color w:val="7E7E7E"/>
                      </w:rPr>
                      <w:t>N</w:t>
                    </w:r>
                    <w:r>
                      <w:rPr>
                        <w:rFonts w:ascii="Arial"/>
                        <w:color w:val="7E7E7E"/>
                        <w:spacing w:val="-9"/>
                      </w:rPr>
                      <w:t xml:space="preserve"> </w:t>
                    </w:r>
                    <w:r>
                      <w:rPr>
                        <w:rFonts w:ascii="Arial"/>
                        <w:color w:val="7E7E7E"/>
                      </w:rPr>
                      <w:t>D</w:t>
                    </w:r>
                    <w:r>
                      <w:rPr>
                        <w:rFonts w:ascii="Arial"/>
                        <w:color w:val="7E7E7E"/>
                        <w:spacing w:val="-8"/>
                      </w:rPr>
                      <w:t xml:space="preserve"> </w:t>
                    </w:r>
                    <w:r>
                      <w:rPr>
                        <w:rFonts w:ascii="Arial"/>
                        <w:color w:val="7E7E7E"/>
                      </w:rPr>
                      <w:t>B</w:t>
                    </w:r>
                    <w:r>
                      <w:rPr>
                        <w:rFonts w:ascii="Arial"/>
                        <w:color w:val="7E7E7E"/>
                        <w:spacing w:val="-8"/>
                      </w:rPr>
                      <w:t xml:space="preserve"> </w:t>
                    </w:r>
                    <w:r>
                      <w:rPr>
                        <w:rFonts w:ascii="Arial"/>
                        <w:color w:val="7E7E7E"/>
                      </w:rPr>
                      <w:t>O</w:t>
                    </w:r>
                    <w:r>
                      <w:rPr>
                        <w:rFonts w:ascii="Arial"/>
                        <w:color w:val="7E7E7E"/>
                        <w:spacing w:val="-7"/>
                      </w:rPr>
                      <w:t xml:space="preserve"> </w:t>
                    </w:r>
                    <w:r>
                      <w:rPr>
                        <w:rFonts w:ascii="Arial"/>
                        <w:color w:val="7E7E7E"/>
                      </w:rPr>
                      <w:t>O</w:t>
                    </w:r>
                    <w:r>
                      <w:rPr>
                        <w:rFonts w:ascii="Arial"/>
                        <w:color w:val="7E7E7E"/>
                        <w:spacing w:val="-8"/>
                      </w:rPr>
                      <w:t xml:space="preserve"> </w:t>
                    </w:r>
                    <w:r>
                      <w:rPr>
                        <w:rFonts w:ascii="Arial"/>
                        <w:color w:val="7E7E7E"/>
                        <w:spacing w:val="-10"/>
                      </w:rPr>
                      <w:t>K</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26FB" w14:textId="77777777" w:rsidR="00554A13" w:rsidRDefault="00AA7625">
    <w:pPr>
      <w:pStyle w:val="BodyText"/>
      <w:spacing w:line="14" w:lineRule="auto"/>
      <w:rPr>
        <w:sz w:val="20"/>
      </w:rPr>
    </w:pPr>
    <w:r>
      <w:rPr>
        <w:noProof/>
        <w:sz w:val="20"/>
      </w:rPr>
      <mc:AlternateContent>
        <mc:Choice Requires="wps">
          <w:drawing>
            <wp:anchor distT="0" distB="0" distL="0" distR="0" simplePos="0" relativeHeight="487036928" behindDoc="1" locked="0" layoutInCell="1" allowOverlap="1" wp14:anchorId="44222704" wp14:editId="44222705">
              <wp:simplePos x="0" y="0"/>
              <wp:positionH relativeFrom="page">
                <wp:posOffset>419100</wp:posOffset>
              </wp:positionH>
              <wp:positionV relativeFrom="page">
                <wp:posOffset>9242967</wp:posOffset>
              </wp:positionV>
              <wp:extent cx="4448810" cy="19621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8810" cy="196215"/>
                      </a:xfrm>
                      <a:prstGeom prst="rect">
                        <a:avLst/>
                      </a:prstGeom>
                    </wps:spPr>
                    <wps:txbx>
                      <w:txbxContent>
                        <w:p w14:paraId="4422272C" w14:textId="77777777" w:rsidR="00554A13" w:rsidRDefault="00AA7625">
                          <w:pPr>
                            <w:pStyle w:val="BodyText"/>
                            <w:spacing w:before="12"/>
                            <w:ind w:left="60"/>
                            <w:rPr>
                              <w:rFonts w:ascii="Arial"/>
                            </w:rPr>
                          </w:pPr>
                          <w:r>
                            <w:rPr>
                              <w:rFonts w:ascii="Arial"/>
                              <w:b/>
                            </w:rPr>
                            <w:fldChar w:fldCharType="begin"/>
                          </w:r>
                          <w:r>
                            <w:rPr>
                              <w:rFonts w:ascii="Arial"/>
                              <w:b/>
                            </w:rPr>
                            <w:instrText xml:space="preserve"> PAGE </w:instrText>
                          </w:r>
                          <w:r>
                            <w:rPr>
                              <w:rFonts w:ascii="Arial"/>
                              <w:b/>
                            </w:rPr>
                            <w:fldChar w:fldCharType="separate"/>
                          </w:r>
                          <w:r>
                            <w:rPr>
                              <w:rFonts w:ascii="Arial"/>
                              <w:b/>
                            </w:rPr>
                            <w:t>26</w:t>
                          </w:r>
                          <w:r>
                            <w:rPr>
                              <w:rFonts w:ascii="Arial"/>
                              <w:b/>
                            </w:rPr>
                            <w:fldChar w:fldCharType="end"/>
                          </w:r>
                          <w:r>
                            <w:rPr>
                              <w:rFonts w:ascii="Arial"/>
                              <w:b/>
                            </w:rPr>
                            <w:t xml:space="preserve"> |</w:t>
                          </w:r>
                          <w:r>
                            <w:rPr>
                              <w:rFonts w:ascii="Arial"/>
                              <w:b/>
                              <w:spacing w:val="-3"/>
                            </w:rPr>
                            <w:t xml:space="preserve"> </w:t>
                          </w:r>
                          <w:r>
                            <w:rPr>
                              <w:rFonts w:ascii="Arial"/>
                              <w:color w:val="7E7E7E"/>
                            </w:rPr>
                            <w:t>L</w:t>
                          </w:r>
                          <w:r>
                            <w:rPr>
                              <w:rFonts w:ascii="Arial"/>
                              <w:color w:val="7E7E7E"/>
                              <w:spacing w:val="-6"/>
                            </w:rPr>
                            <w:t xml:space="preserve"> </w:t>
                          </w:r>
                          <w:r>
                            <w:rPr>
                              <w:rFonts w:ascii="Arial"/>
                              <w:color w:val="7E7E7E"/>
                            </w:rPr>
                            <w:t>C</w:t>
                          </w:r>
                          <w:r>
                            <w:rPr>
                              <w:rFonts w:ascii="Arial"/>
                              <w:color w:val="7E7E7E"/>
                              <w:spacing w:val="-9"/>
                            </w:rPr>
                            <w:t xml:space="preserve"> </w:t>
                          </w:r>
                          <w:r>
                            <w:rPr>
                              <w:rFonts w:ascii="Arial"/>
                              <w:color w:val="7E7E7E"/>
                            </w:rPr>
                            <w:t>M</w:t>
                          </w:r>
                          <w:r>
                            <w:rPr>
                              <w:rFonts w:ascii="Arial"/>
                              <w:color w:val="7E7E7E"/>
                              <w:spacing w:val="-9"/>
                            </w:rPr>
                            <w:t xml:space="preserve"> </w:t>
                          </w:r>
                          <w:r>
                            <w:rPr>
                              <w:rFonts w:ascii="Arial"/>
                              <w:color w:val="7E7E7E"/>
                            </w:rPr>
                            <w:t>H</w:t>
                          </w:r>
                          <w:r>
                            <w:rPr>
                              <w:rFonts w:ascii="Arial"/>
                              <w:color w:val="7E7E7E"/>
                              <w:spacing w:val="-8"/>
                            </w:rPr>
                            <w:t xml:space="preserve"> </w:t>
                          </w:r>
                          <w:r>
                            <w:rPr>
                              <w:rFonts w:ascii="Arial"/>
                              <w:color w:val="7E7E7E"/>
                            </w:rPr>
                            <w:t>S</w:t>
                          </w:r>
                          <w:r>
                            <w:rPr>
                              <w:rFonts w:ascii="Arial"/>
                              <w:color w:val="7E7E7E"/>
                              <w:spacing w:val="25"/>
                            </w:rPr>
                            <w:t xml:space="preserve">  </w:t>
                          </w:r>
                          <w:r>
                            <w:rPr>
                              <w:rFonts w:ascii="Arial"/>
                              <w:color w:val="7E7E7E"/>
                            </w:rPr>
                            <w:t>C</w:t>
                          </w:r>
                          <w:r>
                            <w:rPr>
                              <w:rFonts w:ascii="Arial"/>
                              <w:color w:val="7E7E7E"/>
                              <w:spacing w:val="-5"/>
                            </w:rPr>
                            <w:t xml:space="preserve"> </w:t>
                          </w:r>
                          <w:r>
                            <w:rPr>
                              <w:rFonts w:ascii="Arial"/>
                              <w:color w:val="7E7E7E"/>
                            </w:rPr>
                            <w:t>O</w:t>
                          </w:r>
                          <w:r>
                            <w:rPr>
                              <w:rFonts w:ascii="Arial"/>
                              <w:color w:val="7E7E7E"/>
                              <w:spacing w:val="-8"/>
                            </w:rPr>
                            <w:t xml:space="preserve"> </w:t>
                          </w:r>
                          <w:r>
                            <w:rPr>
                              <w:rFonts w:ascii="Arial"/>
                              <w:color w:val="7E7E7E"/>
                            </w:rPr>
                            <w:t>N</w:t>
                          </w:r>
                          <w:r>
                            <w:rPr>
                              <w:rFonts w:ascii="Arial"/>
                              <w:color w:val="7E7E7E"/>
                              <w:spacing w:val="-8"/>
                            </w:rPr>
                            <w:t xml:space="preserve"> </w:t>
                          </w:r>
                          <w:r>
                            <w:rPr>
                              <w:rFonts w:ascii="Arial"/>
                              <w:color w:val="7E7E7E"/>
                            </w:rPr>
                            <w:t>S</w:t>
                          </w:r>
                          <w:r>
                            <w:rPr>
                              <w:rFonts w:ascii="Arial"/>
                              <w:color w:val="7E7E7E"/>
                              <w:spacing w:val="-8"/>
                            </w:rPr>
                            <w:t xml:space="preserve"> </w:t>
                          </w:r>
                          <w:r>
                            <w:rPr>
                              <w:rFonts w:ascii="Arial"/>
                              <w:color w:val="7E7E7E"/>
                            </w:rPr>
                            <w:t>U</w:t>
                          </w:r>
                          <w:r>
                            <w:rPr>
                              <w:rFonts w:ascii="Arial"/>
                              <w:color w:val="7E7E7E"/>
                              <w:spacing w:val="-9"/>
                            </w:rPr>
                            <w:t xml:space="preserve"> </w:t>
                          </w:r>
                          <w:r>
                            <w:rPr>
                              <w:rFonts w:ascii="Arial"/>
                              <w:color w:val="7E7E7E"/>
                            </w:rPr>
                            <w:t>M</w:t>
                          </w:r>
                          <w:r>
                            <w:rPr>
                              <w:rFonts w:ascii="Arial"/>
                              <w:color w:val="7E7E7E"/>
                              <w:spacing w:val="-8"/>
                            </w:rPr>
                            <w:t xml:space="preserve"> </w:t>
                          </w:r>
                          <w:r>
                            <w:rPr>
                              <w:rFonts w:ascii="Arial"/>
                              <w:color w:val="7E7E7E"/>
                            </w:rPr>
                            <w:t>E</w:t>
                          </w:r>
                          <w:r>
                            <w:rPr>
                              <w:rFonts w:ascii="Arial"/>
                              <w:color w:val="7E7E7E"/>
                              <w:spacing w:val="-8"/>
                            </w:rPr>
                            <w:t xml:space="preserve"> </w:t>
                          </w:r>
                          <w:r>
                            <w:rPr>
                              <w:rFonts w:ascii="Arial"/>
                              <w:color w:val="7E7E7E"/>
                            </w:rPr>
                            <w:t>R</w:t>
                          </w:r>
                          <w:r>
                            <w:rPr>
                              <w:rFonts w:ascii="Arial"/>
                              <w:color w:val="7E7E7E"/>
                              <w:spacing w:val="25"/>
                            </w:rPr>
                            <w:t xml:space="preserve">  </w:t>
                          </w:r>
                          <w:r>
                            <w:rPr>
                              <w:rFonts w:ascii="Arial"/>
                              <w:color w:val="7E7E7E"/>
                            </w:rPr>
                            <w:t>R</w:t>
                          </w:r>
                          <w:r>
                            <w:rPr>
                              <w:rFonts w:ascii="Arial"/>
                              <w:color w:val="7E7E7E"/>
                              <w:spacing w:val="-8"/>
                            </w:rPr>
                            <w:t xml:space="preserve"> </w:t>
                          </w:r>
                          <w:r>
                            <w:rPr>
                              <w:rFonts w:ascii="Arial"/>
                              <w:color w:val="7E7E7E"/>
                            </w:rPr>
                            <w:t>I</w:t>
                          </w:r>
                          <w:r>
                            <w:rPr>
                              <w:rFonts w:ascii="Arial"/>
                              <w:color w:val="7E7E7E"/>
                              <w:spacing w:val="-8"/>
                            </w:rPr>
                            <w:t xml:space="preserve"> </w:t>
                          </w:r>
                          <w:r>
                            <w:rPr>
                              <w:rFonts w:ascii="Arial"/>
                              <w:color w:val="7E7E7E"/>
                            </w:rPr>
                            <w:t>G</w:t>
                          </w:r>
                          <w:r>
                            <w:rPr>
                              <w:rFonts w:ascii="Arial"/>
                              <w:color w:val="7E7E7E"/>
                              <w:spacing w:val="-7"/>
                            </w:rPr>
                            <w:t xml:space="preserve"> </w:t>
                          </w:r>
                          <w:r>
                            <w:rPr>
                              <w:rFonts w:ascii="Arial"/>
                              <w:color w:val="7E7E7E"/>
                            </w:rPr>
                            <w:t>H</w:t>
                          </w:r>
                          <w:r>
                            <w:rPr>
                              <w:rFonts w:ascii="Arial"/>
                              <w:color w:val="7E7E7E"/>
                              <w:spacing w:val="-9"/>
                            </w:rPr>
                            <w:t xml:space="preserve"> </w:t>
                          </w:r>
                          <w:r>
                            <w:rPr>
                              <w:rFonts w:ascii="Arial"/>
                              <w:color w:val="7E7E7E"/>
                            </w:rPr>
                            <w:t>T</w:t>
                          </w:r>
                          <w:r>
                            <w:rPr>
                              <w:rFonts w:ascii="Arial"/>
                              <w:color w:val="7E7E7E"/>
                              <w:spacing w:val="-8"/>
                            </w:rPr>
                            <w:t xml:space="preserve"> </w:t>
                          </w:r>
                          <w:r>
                            <w:rPr>
                              <w:rFonts w:ascii="Arial"/>
                              <w:color w:val="7E7E7E"/>
                            </w:rPr>
                            <w:t>S</w:t>
                          </w:r>
                          <w:r>
                            <w:rPr>
                              <w:rFonts w:ascii="Arial"/>
                              <w:color w:val="7E7E7E"/>
                              <w:spacing w:val="25"/>
                            </w:rPr>
                            <w:t xml:space="preserve">  </w:t>
                          </w:r>
                          <w:r>
                            <w:rPr>
                              <w:rFonts w:ascii="Arial"/>
                              <w:color w:val="7E7E7E"/>
                            </w:rPr>
                            <w:t>H</w:t>
                          </w:r>
                          <w:r>
                            <w:rPr>
                              <w:rFonts w:ascii="Arial"/>
                              <w:color w:val="7E7E7E"/>
                              <w:spacing w:val="-7"/>
                            </w:rPr>
                            <w:t xml:space="preserve"> </w:t>
                          </w:r>
                          <w:r>
                            <w:rPr>
                              <w:rFonts w:ascii="Arial"/>
                              <w:color w:val="7E7E7E"/>
                            </w:rPr>
                            <w:t>A</w:t>
                          </w:r>
                          <w:r>
                            <w:rPr>
                              <w:rFonts w:ascii="Arial"/>
                              <w:color w:val="7E7E7E"/>
                              <w:spacing w:val="-8"/>
                            </w:rPr>
                            <w:t xml:space="preserve"> </w:t>
                          </w:r>
                          <w:r>
                            <w:rPr>
                              <w:rFonts w:ascii="Arial"/>
                              <w:color w:val="7E7E7E"/>
                            </w:rPr>
                            <w:t>N</w:t>
                          </w:r>
                          <w:r>
                            <w:rPr>
                              <w:rFonts w:ascii="Arial"/>
                              <w:color w:val="7E7E7E"/>
                              <w:spacing w:val="-9"/>
                            </w:rPr>
                            <w:t xml:space="preserve"> </w:t>
                          </w:r>
                          <w:r>
                            <w:rPr>
                              <w:rFonts w:ascii="Arial"/>
                              <w:color w:val="7E7E7E"/>
                            </w:rPr>
                            <w:t>D</w:t>
                          </w:r>
                          <w:r>
                            <w:rPr>
                              <w:rFonts w:ascii="Arial"/>
                              <w:color w:val="7E7E7E"/>
                              <w:spacing w:val="-8"/>
                            </w:rPr>
                            <w:t xml:space="preserve"> </w:t>
                          </w:r>
                          <w:r>
                            <w:rPr>
                              <w:rFonts w:ascii="Arial"/>
                              <w:color w:val="7E7E7E"/>
                            </w:rPr>
                            <w:t>B</w:t>
                          </w:r>
                          <w:r>
                            <w:rPr>
                              <w:rFonts w:ascii="Arial"/>
                              <w:color w:val="7E7E7E"/>
                              <w:spacing w:val="-8"/>
                            </w:rPr>
                            <w:t xml:space="preserve"> </w:t>
                          </w:r>
                          <w:r>
                            <w:rPr>
                              <w:rFonts w:ascii="Arial"/>
                              <w:color w:val="7E7E7E"/>
                            </w:rPr>
                            <w:t>O</w:t>
                          </w:r>
                          <w:r>
                            <w:rPr>
                              <w:rFonts w:ascii="Arial"/>
                              <w:color w:val="7E7E7E"/>
                              <w:spacing w:val="-7"/>
                            </w:rPr>
                            <w:t xml:space="preserve"> </w:t>
                          </w:r>
                          <w:r>
                            <w:rPr>
                              <w:rFonts w:ascii="Arial"/>
                              <w:color w:val="7E7E7E"/>
                            </w:rPr>
                            <w:t>O</w:t>
                          </w:r>
                          <w:r>
                            <w:rPr>
                              <w:rFonts w:ascii="Arial"/>
                              <w:color w:val="7E7E7E"/>
                              <w:spacing w:val="-8"/>
                            </w:rPr>
                            <w:t xml:space="preserve"> </w:t>
                          </w:r>
                          <w:r>
                            <w:rPr>
                              <w:rFonts w:ascii="Arial"/>
                              <w:color w:val="7E7E7E"/>
                              <w:spacing w:val="-10"/>
                            </w:rPr>
                            <w:t>K</w:t>
                          </w:r>
                        </w:p>
                      </w:txbxContent>
                    </wps:txbx>
                    <wps:bodyPr wrap="square" lIns="0" tIns="0" rIns="0" bIns="0" rtlCol="0">
                      <a:noAutofit/>
                    </wps:bodyPr>
                  </wps:wsp>
                </a:graphicData>
              </a:graphic>
            </wp:anchor>
          </w:drawing>
        </mc:Choice>
        <mc:Fallback>
          <w:pict>
            <v:shapetype w14:anchorId="44222704" id="_x0000_t202" coordsize="21600,21600" o:spt="202" path="m,l,21600r21600,l21600,xe">
              <v:stroke joinstyle="miter"/>
              <v:path gradientshapeok="t" o:connecttype="rect"/>
            </v:shapetype>
            <v:shape id="Textbox 12" o:spid="_x0000_s1031" type="#_x0000_t202" style="position:absolute;margin-left:33pt;margin-top:727.8pt;width:350.3pt;height:15.45pt;z-index:-1627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" filled="f" stroked="f">
              <v:textbox inset="0,0,0,0">
                <w:txbxContent>
                  <w:p w14:paraId="4422272C" w14:textId="77777777" w:rsidR="00554A13" w:rsidRDefault="00AA7625">
                    <w:pPr>
                      <w:pStyle w:val="BodyText"/>
                      <w:spacing w:before="12"/>
                      <w:ind w:left="60"/>
                      <w:rPr>
                        <w:rFonts w:ascii="Arial"/>
                      </w:rPr>
                    </w:pPr>
                    <w:r>
                      <w:rPr>
                        <w:rFonts w:ascii="Arial"/>
                        <w:b/>
                      </w:rPr>
                      <w:fldChar w:fldCharType="begin"/>
                    </w:r>
                    <w:r>
                      <w:rPr>
                        <w:rFonts w:ascii="Arial"/>
                        <w:b/>
                      </w:rPr>
                      <w:instrText xml:space="preserve"> PAGE </w:instrText>
                    </w:r>
                    <w:r>
                      <w:rPr>
                        <w:rFonts w:ascii="Arial"/>
                        <w:b/>
                      </w:rPr>
                      <w:fldChar w:fldCharType="separate"/>
                    </w:r>
                    <w:r>
                      <w:rPr>
                        <w:rFonts w:ascii="Arial"/>
                        <w:b/>
                      </w:rPr>
                      <w:t>26</w:t>
                    </w:r>
                    <w:r>
                      <w:rPr>
                        <w:rFonts w:ascii="Arial"/>
                        <w:b/>
                      </w:rPr>
                      <w:fldChar w:fldCharType="end"/>
                    </w:r>
                    <w:r>
                      <w:rPr>
                        <w:rFonts w:ascii="Arial"/>
                        <w:b/>
                      </w:rPr>
                      <w:t xml:space="preserve"> |</w:t>
                    </w:r>
                    <w:r>
                      <w:rPr>
                        <w:rFonts w:ascii="Arial"/>
                        <w:b/>
                        <w:spacing w:val="-3"/>
                      </w:rPr>
                      <w:t xml:space="preserve"> </w:t>
                    </w:r>
                    <w:r>
                      <w:rPr>
                        <w:rFonts w:ascii="Arial"/>
                        <w:color w:val="7E7E7E"/>
                      </w:rPr>
                      <w:t>L</w:t>
                    </w:r>
                    <w:r>
                      <w:rPr>
                        <w:rFonts w:ascii="Arial"/>
                        <w:color w:val="7E7E7E"/>
                        <w:spacing w:val="-6"/>
                      </w:rPr>
                      <w:t xml:space="preserve"> </w:t>
                    </w:r>
                    <w:r>
                      <w:rPr>
                        <w:rFonts w:ascii="Arial"/>
                        <w:color w:val="7E7E7E"/>
                      </w:rPr>
                      <w:t>C</w:t>
                    </w:r>
                    <w:r>
                      <w:rPr>
                        <w:rFonts w:ascii="Arial"/>
                        <w:color w:val="7E7E7E"/>
                        <w:spacing w:val="-9"/>
                      </w:rPr>
                      <w:t xml:space="preserve"> </w:t>
                    </w:r>
                    <w:r>
                      <w:rPr>
                        <w:rFonts w:ascii="Arial"/>
                        <w:color w:val="7E7E7E"/>
                      </w:rPr>
                      <w:t>M</w:t>
                    </w:r>
                    <w:r>
                      <w:rPr>
                        <w:rFonts w:ascii="Arial"/>
                        <w:color w:val="7E7E7E"/>
                        <w:spacing w:val="-9"/>
                      </w:rPr>
                      <w:t xml:space="preserve"> </w:t>
                    </w:r>
                    <w:r>
                      <w:rPr>
                        <w:rFonts w:ascii="Arial"/>
                        <w:color w:val="7E7E7E"/>
                      </w:rPr>
                      <w:t>H</w:t>
                    </w:r>
                    <w:r>
                      <w:rPr>
                        <w:rFonts w:ascii="Arial"/>
                        <w:color w:val="7E7E7E"/>
                        <w:spacing w:val="-8"/>
                      </w:rPr>
                      <w:t xml:space="preserve"> </w:t>
                    </w:r>
                    <w:r>
                      <w:rPr>
                        <w:rFonts w:ascii="Arial"/>
                        <w:color w:val="7E7E7E"/>
                      </w:rPr>
                      <w:t>S</w:t>
                    </w:r>
                    <w:r>
                      <w:rPr>
                        <w:rFonts w:ascii="Arial"/>
                        <w:color w:val="7E7E7E"/>
                        <w:spacing w:val="25"/>
                      </w:rPr>
                      <w:t xml:space="preserve">  </w:t>
                    </w:r>
                    <w:r>
                      <w:rPr>
                        <w:rFonts w:ascii="Arial"/>
                        <w:color w:val="7E7E7E"/>
                      </w:rPr>
                      <w:t>C</w:t>
                    </w:r>
                    <w:r>
                      <w:rPr>
                        <w:rFonts w:ascii="Arial"/>
                        <w:color w:val="7E7E7E"/>
                        <w:spacing w:val="-5"/>
                      </w:rPr>
                      <w:t xml:space="preserve"> </w:t>
                    </w:r>
                    <w:r>
                      <w:rPr>
                        <w:rFonts w:ascii="Arial"/>
                        <w:color w:val="7E7E7E"/>
                      </w:rPr>
                      <w:t>O</w:t>
                    </w:r>
                    <w:r>
                      <w:rPr>
                        <w:rFonts w:ascii="Arial"/>
                        <w:color w:val="7E7E7E"/>
                        <w:spacing w:val="-8"/>
                      </w:rPr>
                      <w:t xml:space="preserve"> </w:t>
                    </w:r>
                    <w:r>
                      <w:rPr>
                        <w:rFonts w:ascii="Arial"/>
                        <w:color w:val="7E7E7E"/>
                      </w:rPr>
                      <w:t>N</w:t>
                    </w:r>
                    <w:r>
                      <w:rPr>
                        <w:rFonts w:ascii="Arial"/>
                        <w:color w:val="7E7E7E"/>
                        <w:spacing w:val="-8"/>
                      </w:rPr>
                      <w:t xml:space="preserve"> </w:t>
                    </w:r>
                    <w:r>
                      <w:rPr>
                        <w:rFonts w:ascii="Arial"/>
                        <w:color w:val="7E7E7E"/>
                      </w:rPr>
                      <w:t>S</w:t>
                    </w:r>
                    <w:r>
                      <w:rPr>
                        <w:rFonts w:ascii="Arial"/>
                        <w:color w:val="7E7E7E"/>
                        <w:spacing w:val="-8"/>
                      </w:rPr>
                      <w:t xml:space="preserve"> </w:t>
                    </w:r>
                    <w:r>
                      <w:rPr>
                        <w:rFonts w:ascii="Arial"/>
                        <w:color w:val="7E7E7E"/>
                      </w:rPr>
                      <w:t>U</w:t>
                    </w:r>
                    <w:r>
                      <w:rPr>
                        <w:rFonts w:ascii="Arial"/>
                        <w:color w:val="7E7E7E"/>
                        <w:spacing w:val="-9"/>
                      </w:rPr>
                      <w:t xml:space="preserve"> </w:t>
                    </w:r>
                    <w:r>
                      <w:rPr>
                        <w:rFonts w:ascii="Arial"/>
                        <w:color w:val="7E7E7E"/>
                      </w:rPr>
                      <w:t>M</w:t>
                    </w:r>
                    <w:r>
                      <w:rPr>
                        <w:rFonts w:ascii="Arial"/>
                        <w:color w:val="7E7E7E"/>
                        <w:spacing w:val="-8"/>
                      </w:rPr>
                      <w:t xml:space="preserve"> </w:t>
                    </w:r>
                    <w:r>
                      <w:rPr>
                        <w:rFonts w:ascii="Arial"/>
                        <w:color w:val="7E7E7E"/>
                      </w:rPr>
                      <w:t>E</w:t>
                    </w:r>
                    <w:r>
                      <w:rPr>
                        <w:rFonts w:ascii="Arial"/>
                        <w:color w:val="7E7E7E"/>
                        <w:spacing w:val="-8"/>
                      </w:rPr>
                      <w:t xml:space="preserve"> </w:t>
                    </w:r>
                    <w:r>
                      <w:rPr>
                        <w:rFonts w:ascii="Arial"/>
                        <w:color w:val="7E7E7E"/>
                      </w:rPr>
                      <w:t>R</w:t>
                    </w:r>
                    <w:r>
                      <w:rPr>
                        <w:rFonts w:ascii="Arial"/>
                        <w:color w:val="7E7E7E"/>
                        <w:spacing w:val="25"/>
                      </w:rPr>
                      <w:t xml:space="preserve">  </w:t>
                    </w:r>
                    <w:r>
                      <w:rPr>
                        <w:rFonts w:ascii="Arial"/>
                        <w:color w:val="7E7E7E"/>
                      </w:rPr>
                      <w:t>R</w:t>
                    </w:r>
                    <w:r>
                      <w:rPr>
                        <w:rFonts w:ascii="Arial"/>
                        <w:color w:val="7E7E7E"/>
                        <w:spacing w:val="-8"/>
                      </w:rPr>
                      <w:t xml:space="preserve"> </w:t>
                    </w:r>
                    <w:r>
                      <w:rPr>
                        <w:rFonts w:ascii="Arial"/>
                        <w:color w:val="7E7E7E"/>
                      </w:rPr>
                      <w:t>I</w:t>
                    </w:r>
                    <w:r>
                      <w:rPr>
                        <w:rFonts w:ascii="Arial"/>
                        <w:color w:val="7E7E7E"/>
                        <w:spacing w:val="-8"/>
                      </w:rPr>
                      <w:t xml:space="preserve"> </w:t>
                    </w:r>
                    <w:r>
                      <w:rPr>
                        <w:rFonts w:ascii="Arial"/>
                        <w:color w:val="7E7E7E"/>
                      </w:rPr>
                      <w:t>G</w:t>
                    </w:r>
                    <w:r>
                      <w:rPr>
                        <w:rFonts w:ascii="Arial"/>
                        <w:color w:val="7E7E7E"/>
                        <w:spacing w:val="-7"/>
                      </w:rPr>
                      <w:t xml:space="preserve"> </w:t>
                    </w:r>
                    <w:r>
                      <w:rPr>
                        <w:rFonts w:ascii="Arial"/>
                        <w:color w:val="7E7E7E"/>
                      </w:rPr>
                      <w:t>H</w:t>
                    </w:r>
                    <w:r>
                      <w:rPr>
                        <w:rFonts w:ascii="Arial"/>
                        <w:color w:val="7E7E7E"/>
                        <w:spacing w:val="-9"/>
                      </w:rPr>
                      <w:t xml:space="preserve"> </w:t>
                    </w:r>
                    <w:r>
                      <w:rPr>
                        <w:rFonts w:ascii="Arial"/>
                        <w:color w:val="7E7E7E"/>
                      </w:rPr>
                      <w:t>T</w:t>
                    </w:r>
                    <w:r>
                      <w:rPr>
                        <w:rFonts w:ascii="Arial"/>
                        <w:color w:val="7E7E7E"/>
                        <w:spacing w:val="-8"/>
                      </w:rPr>
                      <w:t xml:space="preserve"> </w:t>
                    </w:r>
                    <w:r>
                      <w:rPr>
                        <w:rFonts w:ascii="Arial"/>
                        <w:color w:val="7E7E7E"/>
                      </w:rPr>
                      <w:t>S</w:t>
                    </w:r>
                    <w:r>
                      <w:rPr>
                        <w:rFonts w:ascii="Arial"/>
                        <w:color w:val="7E7E7E"/>
                        <w:spacing w:val="25"/>
                      </w:rPr>
                      <w:t xml:space="preserve">  </w:t>
                    </w:r>
                    <w:r>
                      <w:rPr>
                        <w:rFonts w:ascii="Arial"/>
                        <w:color w:val="7E7E7E"/>
                      </w:rPr>
                      <w:t>H</w:t>
                    </w:r>
                    <w:r>
                      <w:rPr>
                        <w:rFonts w:ascii="Arial"/>
                        <w:color w:val="7E7E7E"/>
                        <w:spacing w:val="-7"/>
                      </w:rPr>
                      <w:t xml:space="preserve"> </w:t>
                    </w:r>
                    <w:r>
                      <w:rPr>
                        <w:rFonts w:ascii="Arial"/>
                        <w:color w:val="7E7E7E"/>
                      </w:rPr>
                      <w:t>A</w:t>
                    </w:r>
                    <w:r>
                      <w:rPr>
                        <w:rFonts w:ascii="Arial"/>
                        <w:color w:val="7E7E7E"/>
                        <w:spacing w:val="-8"/>
                      </w:rPr>
                      <w:t xml:space="preserve"> </w:t>
                    </w:r>
                    <w:r>
                      <w:rPr>
                        <w:rFonts w:ascii="Arial"/>
                        <w:color w:val="7E7E7E"/>
                      </w:rPr>
                      <w:t>N</w:t>
                    </w:r>
                    <w:r>
                      <w:rPr>
                        <w:rFonts w:ascii="Arial"/>
                        <w:color w:val="7E7E7E"/>
                        <w:spacing w:val="-9"/>
                      </w:rPr>
                      <w:t xml:space="preserve"> </w:t>
                    </w:r>
                    <w:r>
                      <w:rPr>
                        <w:rFonts w:ascii="Arial"/>
                        <w:color w:val="7E7E7E"/>
                      </w:rPr>
                      <w:t>D</w:t>
                    </w:r>
                    <w:r>
                      <w:rPr>
                        <w:rFonts w:ascii="Arial"/>
                        <w:color w:val="7E7E7E"/>
                        <w:spacing w:val="-8"/>
                      </w:rPr>
                      <w:t xml:space="preserve"> </w:t>
                    </w:r>
                    <w:r>
                      <w:rPr>
                        <w:rFonts w:ascii="Arial"/>
                        <w:color w:val="7E7E7E"/>
                      </w:rPr>
                      <w:t>B</w:t>
                    </w:r>
                    <w:r>
                      <w:rPr>
                        <w:rFonts w:ascii="Arial"/>
                        <w:color w:val="7E7E7E"/>
                        <w:spacing w:val="-8"/>
                      </w:rPr>
                      <w:t xml:space="preserve"> </w:t>
                    </w:r>
                    <w:r>
                      <w:rPr>
                        <w:rFonts w:ascii="Arial"/>
                        <w:color w:val="7E7E7E"/>
                      </w:rPr>
                      <w:t>O</w:t>
                    </w:r>
                    <w:r>
                      <w:rPr>
                        <w:rFonts w:ascii="Arial"/>
                        <w:color w:val="7E7E7E"/>
                        <w:spacing w:val="-7"/>
                      </w:rPr>
                      <w:t xml:space="preserve"> </w:t>
                    </w:r>
                    <w:r>
                      <w:rPr>
                        <w:rFonts w:ascii="Arial"/>
                        <w:color w:val="7E7E7E"/>
                      </w:rPr>
                      <w:t>O</w:t>
                    </w:r>
                    <w:r>
                      <w:rPr>
                        <w:rFonts w:ascii="Arial"/>
                        <w:color w:val="7E7E7E"/>
                        <w:spacing w:val="-8"/>
                      </w:rPr>
                      <w:t xml:space="preserve"> </w:t>
                    </w:r>
                    <w:r>
                      <w:rPr>
                        <w:rFonts w:ascii="Arial"/>
                        <w:color w:val="7E7E7E"/>
                        <w:spacing w:val="-10"/>
                      </w:rPr>
                      <w:t>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E46E0" w14:textId="77777777" w:rsidR="0032189E" w:rsidRDefault="0032189E">
      <w:r>
        <w:separator/>
      </w:r>
    </w:p>
  </w:footnote>
  <w:footnote w:type="continuationSeparator" w:id="0">
    <w:p w14:paraId="274FEBD7" w14:textId="77777777" w:rsidR="0032189E" w:rsidRDefault="00321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4836"/>
    <w:multiLevelType w:val="hybridMultilevel"/>
    <w:tmpl w:val="0136DABE"/>
    <w:lvl w:ilvl="0" w:tplc="6A84D2D2">
      <w:start w:val="1"/>
      <w:numFmt w:val="decimal"/>
      <w:lvlText w:val="%1."/>
      <w:lvlJc w:val="left"/>
      <w:pPr>
        <w:ind w:left="869" w:hanging="244"/>
        <w:jc w:val="left"/>
      </w:pPr>
      <w:rPr>
        <w:rFonts w:hint="default"/>
        <w:spacing w:val="-1"/>
        <w:w w:val="101"/>
        <w:lang w:val="en-US" w:eastAsia="en-US" w:bidi="ar-SA"/>
      </w:rPr>
    </w:lvl>
    <w:lvl w:ilvl="1" w:tplc="5D74A5E6">
      <w:numFmt w:val="bullet"/>
      <w:lvlText w:val="■"/>
      <w:lvlJc w:val="left"/>
      <w:pPr>
        <w:ind w:left="4009" w:hanging="636"/>
      </w:pPr>
      <w:rPr>
        <w:rFonts w:ascii="Arial" w:eastAsia="Arial" w:hAnsi="Arial" w:cs="Arial" w:hint="default"/>
        <w:b w:val="0"/>
        <w:bCs w:val="0"/>
        <w:i w:val="0"/>
        <w:iCs w:val="0"/>
        <w:color w:val="727272"/>
        <w:spacing w:val="0"/>
        <w:w w:val="415"/>
        <w:sz w:val="6"/>
        <w:szCs w:val="6"/>
        <w:lang w:val="en-US" w:eastAsia="en-US" w:bidi="ar-SA"/>
      </w:rPr>
    </w:lvl>
    <w:lvl w:ilvl="2" w:tplc="E8E8AD72">
      <w:numFmt w:val="bullet"/>
      <w:lvlText w:val="•"/>
      <w:lvlJc w:val="left"/>
      <w:pPr>
        <w:ind w:left="3430" w:hanging="636"/>
      </w:pPr>
      <w:rPr>
        <w:rFonts w:hint="default"/>
        <w:lang w:val="en-US" w:eastAsia="en-US" w:bidi="ar-SA"/>
      </w:rPr>
    </w:lvl>
    <w:lvl w:ilvl="3" w:tplc="9546373E">
      <w:numFmt w:val="bullet"/>
      <w:lvlText w:val="•"/>
      <w:lvlJc w:val="left"/>
      <w:pPr>
        <w:ind w:left="2861" w:hanging="636"/>
      </w:pPr>
      <w:rPr>
        <w:rFonts w:hint="default"/>
        <w:lang w:val="en-US" w:eastAsia="en-US" w:bidi="ar-SA"/>
      </w:rPr>
    </w:lvl>
    <w:lvl w:ilvl="4" w:tplc="BCF8246A">
      <w:numFmt w:val="bullet"/>
      <w:lvlText w:val="•"/>
      <w:lvlJc w:val="left"/>
      <w:pPr>
        <w:ind w:left="2291" w:hanging="636"/>
      </w:pPr>
      <w:rPr>
        <w:rFonts w:hint="default"/>
        <w:lang w:val="en-US" w:eastAsia="en-US" w:bidi="ar-SA"/>
      </w:rPr>
    </w:lvl>
    <w:lvl w:ilvl="5" w:tplc="3AB23286">
      <w:numFmt w:val="bullet"/>
      <w:lvlText w:val="•"/>
      <w:lvlJc w:val="left"/>
      <w:pPr>
        <w:ind w:left="1722" w:hanging="636"/>
      </w:pPr>
      <w:rPr>
        <w:rFonts w:hint="default"/>
        <w:lang w:val="en-US" w:eastAsia="en-US" w:bidi="ar-SA"/>
      </w:rPr>
    </w:lvl>
    <w:lvl w:ilvl="6" w:tplc="9B72CA76">
      <w:numFmt w:val="bullet"/>
      <w:lvlText w:val="•"/>
      <w:lvlJc w:val="left"/>
      <w:pPr>
        <w:ind w:left="1153" w:hanging="636"/>
      </w:pPr>
      <w:rPr>
        <w:rFonts w:hint="default"/>
        <w:lang w:val="en-US" w:eastAsia="en-US" w:bidi="ar-SA"/>
      </w:rPr>
    </w:lvl>
    <w:lvl w:ilvl="7" w:tplc="C0701108">
      <w:numFmt w:val="bullet"/>
      <w:lvlText w:val="•"/>
      <w:lvlJc w:val="left"/>
      <w:pPr>
        <w:ind w:left="583" w:hanging="636"/>
      </w:pPr>
      <w:rPr>
        <w:rFonts w:hint="default"/>
        <w:lang w:val="en-US" w:eastAsia="en-US" w:bidi="ar-SA"/>
      </w:rPr>
    </w:lvl>
    <w:lvl w:ilvl="8" w:tplc="CE96DFC2">
      <w:numFmt w:val="bullet"/>
      <w:lvlText w:val="•"/>
      <w:lvlJc w:val="left"/>
      <w:pPr>
        <w:ind w:left="14" w:hanging="636"/>
      </w:pPr>
      <w:rPr>
        <w:rFonts w:hint="default"/>
        <w:lang w:val="en-US" w:eastAsia="en-US" w:bidi="ar-SA"/>
      </w:rPr>
    </w:lvl>
  </w:abstractNum>
  <w:abstractNum w:abstractNumId="1" w15:restartNumberingAfterBreak="0">
    <w:nsid w:val="07E1018D"/>
    <w:multiLevelType w:val="hybridMultilevel"/>
    <w:tmpl w:val="618EEFDC"/>
    <w:lvl w:ilvl="0" w:tplc="8F2AAAE8">
      <w:start w:val="1"/>
      <w:numFmt w:val="lowerLetter"/>
      <w:lvlText w:val="(%1)"/>
      <w:lvlJc w:val="left"/>
      <w:pPr>
        <w:ind w:left="0" w:hanging="315"/>
        <w:jc w:val="left"/>
      </w:pPr>
      <w:rPr>
        <w:rFonts w:ascii="Calibri" w:eastAsia="Calibri" w:hAnsi="Calibri" w:cs="Calibri" w:hint="default"/>
        <w:b w:val="0"/>
        <w:bCs w:val="0"/>
        <w:i w:val="0"/>
        <w:iCs w:val="0"/>
        <w:spacing w:val="-1"/>
        <w:w w:val="100"/>
        <w:sz w:val="24"/>
        <w:szCs w:val="24"/>
        <w:lang w:val="en-US" w:eastAsia="en-US" w:bidi="ar-SA"/>
      </w:rPr>
    </w:lvl>
    <w:lvl w:ilvl="1" w:tplc="2AD80E78">
      <w:start w:val="1"/>
      <w:numFmt w:val="decimal"/>
      <w:lvlText w:val="(%2)"/>
      <w:lvlJc w:val="left"/>
      <w:pPr>
        <w:ind w:left="720" w:hanging="322"/>
        <w:jc w:val="left"/>
      </w:pPr>
      <w:rPr>
        <w:rFonts w:ascii="Calibri" w:eastAsia="Calibri" w:hAnsi="Calibri" w:cs="Calibri" w:hint="default"/>
        <w:b w:val="0"/>
        <w:bCs w:val="0"/>
        <w:i w:val="0"/>
        <w:iCs w:val="0"/>
        <w:spacing w:val="-1"/>
        <w:w w:val="100"/>
        <w:sz w:val="24"/>
        <w:szCs w:val="24"/>
        <w:lang w:val="en-US" w:eastAsia="en-US" w:bidi="ar-SA"/>
      </w:rPr>
    </w:lvl>
    <w:lvl w:ilvl="2" w:tplc="7838943C">
      <w:numFmt w:val="bullet"/>
      <w:lvlText w:val="♦"/>
      <w:lvlJc w:val="left"/>
      <w:pPr>
        <w:ind w:left="720" w:hanging="219"/>
      </w:pPr>
      <w:rPr>
        <w:rFonts w:ascii="Segoe UI Symbol" w:eastAsia="Segoe UI Symbol" w:hAnsi="Segoe UI Symbol" w:cs="Segoe UI Symbol" w:hint="default"/>
        <w:b w:val="0"/>
        <w:bCs w:val="0"/>
        <w:i w:val="0"/>
        <w:iCs w:val="0"/>
        <w:spacing w:val="0"/>
        <w:w w:val="100"/>
        <w:sz w:val="24"/>
        <w:szCs w:val="24"/>
        <w:lang w:val="en-US" w:eastAsia="en-US" w:bidi="ar-SA"/>
      </w:rPr>
    </w:lvl>
    <w:lvl w:ilvl="3" w:tplc="4EAC6F8A">
      <w:numFmt w:val="bullet"/>
      <w:lvlText w:val="•"/>
      <w:lvlJc w:val="left"/>
      <w:pPr>
        <w:ind w:left="3040" w:hanging="219"/>
      </w:pPr>
      <w:rPr>
        <w:rFonts w:hint="default"/>
        <w:lang w:val="en-US" w:eastAsia="en-US" w:bidi="ar-SA"/>
      </w:rPr>
    </w:lvl>
    <w:lvl w:ilvl="4" w:tplc="809C70CC">
      <w:numFmt w:val="bullet"/>
      <w:lvlText w:val="•"/>
      <w:lvlJc w:val="left"/>
      <w:pPr>
        <w:ind w:left="4200" w:hanging="219"/>
      </w:pPr>
      <w:rPr>
        <w:rFonts w:hint="default"/>
        <w:lang w:val="en-US" w:eastAsia="en-US" w:bidi="ar-SA"/>
      </w:rPr>
    </w:lvl>
    <w:lvl w:ilvl="5" w:tplc="E4BC8538">
      <w:numFmt w:val="bullet"/>
      <w:lvlText w:val="•"/>
      <w:lvlJc w:val="left"/>
      <w:pPr>
        <w:ind w:left="5360" w:hanging="219"/>
      </w:pPr>
      <w:rPr>
        <w:rFonts w:hint="default"/>
        <w:lang w:val="en-US" w:eastAsia="en-US" w:bidi="ar-SA"/>
      </w:rPr>
    </w:lvl>
    <w:lvl w:ilvl="6" w:tplc="44BADFC2">
      <w:numFmt w:val="bullet"/>
      <w:lvlText w:val="•"/>
      <w:lvlJc w:val="left"/>
      <w:pPr>
        <w:ind w:left="6520" w:hanging="219"/>
      </w:pPr>
      <w:rPr>
        <w:rFonts w:hint="default"/>
        <w:lang w:val="en-US" w:eastAsia="en-US" w:bidi="ar-SA"/>
      </w:rPr>
    </w:lvl>
    <w:lvl w:ilvl="7" w:tplc="A6FA714A">
      <w:numFmt w:val="bullet"/>
      <w:lvlText w:val="•"/>
      <w:lvlJc w:val="left"/>
      <w:pPr>
        <w:ind w:left="7680" w:hanging="219"/>
      </w:pPr>
      <w:rPr>
        <w:rFonts w:hint="default"/>
        <w:lang w:val="en-US" w:eastAsia="en-US" w:bidi="ar-SA"/>
      </w:rPr>
    </w:lvl>
    <w:lvl w:ilvl="8" w:tplc="A916492A">
      <w:numFmt w:val="bullet"/>
      <w:lvlText w:val="•"/>
      <w:lvlJc w:val="left"/>
      <w:pPr>
        <w:ind w:left="8840" w:hanging="219"/>
      </w:pPr>
      <w:rPr>
        <w:rFonts w:hint="default"/>
        <w:lang w:val="en-US" w:eastAsia="en-US" w:bidi="ar-SA"/>
      </w:rPr>
    </w:lvl>
  </w:abstractNum>
  <w:abstractNum w:abstractNumId="2" w15:restartNumberingAfterBreak="0">
    <w:nsid w:val="115F2BCF"/>
    <w:multiLevelType w:val="hybridMultilevel"/>
    <w:tmpl w:val="9A2889A6"/>
    <w:lvl w:ilvl="0" w:tplc="1D886C1E">
      <w:start w:val="1"/>
      <w:numFmt w:val="lowerLetter"/>
      <w:lvlText w:val="%1)"/>
      <w:lvlJc w:val="left"/>
      <w:pPr>
        <w:ind w:left="720" w:hanging="361"/>
        <w:jc w:val="left"/>
      </w:pPr>
      <w:rPr>
        <w:rFonts w:ascii="Calibri" w:eastAsia="Calibri" w:hAnsi="Calibri" w:cs="Calibri" w:hint="default"/>
        <w:b w:val="0"/>
        <w:bCs w:val="0"/>
        <w:i w:val="0"/>
        <w:iCs w:val="0"/>
        <w:spacing w:val="0"/>
        <w:w w:val="100"/>
        <w:sz w:val="24"/>
        <w:szCs w:val="24"/>
        <w:lang w:val="en-US" w:eastAsia="en-US" w:bidi="ar-SA"/>
      </w:rPr>
    </w:lvl>
    <w:lvl w:ilvl="1" w:tplc="579C7E40">
      <w:numFmt w:val="bullet"/>
      <w:lvlText w:val="•"/>
      <w:lvlJc w:val="left"/>
      <w:pPr>
        <w:ind w:left="1764" w:hanging="361"/>
      </w:pPr>
      <w:rPr>
        <w:rFonts w:hint="default"/>
        <w:lang w:val="en-US" w:eastAsia="en-US" w:bidi="ar-SA"/>
      </w:rPr>
    </w:lvl>
    <w:lvl w:ilvl="2" w:tplc="C6BE01E6">
      <w:numFmt w:val="bullet"/>
      <w:lvlText w:val="•"/>
      <w:lvlJc w:val="left"/>
      <w:pPr>
        <w:ind w:left="2808" w:hanging="361"/>
      </w:pPr>
      <w:rPr>
        <w:rFonts w:hint="default"/>
        <w:lang w:val="en-US" w:eastAsia="en-US" w:bidi="ar-SA"/>
      </w:rPr>
    </w:lvl>
    <w:lvl w:ilvl="3" w:tplc="30EADE82">
      <w:numFmt w:val="bullet"/>
      <w:lvlText w:val="•"/>
      <w:lvlJc w:val="left"/>
      <w:pPr>
        <w:ind w:left="3852" w:hanging="361"/>
      </w:pPr>
      <w:rPr>
        <w:rFonts w:hint="default"/>
        <w:lang w:val="en-US" w:eastAsia="en-US" w:bidi="ar-SA"/>
      </w:rPr>
    </w:lvl>
    <w:lvl w:ilvl="4" w:tplc="A6267472">
      <w:numFmt w:val="bullet"/>
      <w:lvlText w:val="•"/>
      <w:lvlJc w:val="left"/>
      <w:pPr>
        <w:ind w:left="4896" w:hanging="361"/>
      </w:pPr>
      <w:rPr>
        <w:rFonts w:hint="default"/>
        <w:lang w:val="en-US" w:eastAsia="en-US" w:bidi="ar-SA"/>
      </w:rPr>
    </w:lvl>
    <w:lvl w:ilvl="5" w:tplc="CBBC7D22">
      <w:numFmt w:val="bullet"/>
      <w:lvlText w:val="•"/>
      <w:lvlJc w:val="left"/>
      <w:pPr>
        <w:ind w:left="5940" w:hanging="361"/>
      </w:pPr>
      <w:rPr>
        <w:rFonts w:hint="default"/>
        <w:lang w:val="en-US" w:eastAsia="en-US" w:bidi="ar-SA"/>
      </w:rPr>
    </w:lvl>
    <w:lvl w:ilvl="6" w:tplc="F2F094EC">
      <w:numFmt w:val="bullet"/>
      <w:lvlText w:val="•"/>
      <w:lvlJc w:val="left"/>
      <w:pPr>
        <w:ind w:left="6984" w:hanging="361"/>
      </w:pPr>
      <w:rPr>
        <w:rFonts w:hint="default"/>
        <w:lang w:val="en-US" w:eastAsia="en-US" w:bidi="ar-SA"/>
      </w:rPr>
    </w:lvl>
    <w:lvl w:ilvl="7" w:tplc="8C4018D8">
      <w:numFmt w:val="bullet"/>
      <w:lvlText w:val="•"/>
      <w:lvlJc w:val="left"/>
      <w:pPr>
        <w:ind w:left="8028" w:hanging="361"/>
      </w:pPr>
      <w:rPr>
        <w:rFonts w:hint="default"/>
        <w:lang w:val="en-US" w:eastAsia="en-US" w:bidi="ar-SA"/>
      </w:rPr>
    </w:lvl>
    <w:lvl w:ilvl="8" w:tplc="7E9A4474">
      <w:numFmt w:val="bullet"/>
      <w:lvlText w:val="•"/>
      <w:lvlJc w:val="left"/>
      <w:pPr>
        <w:ind w:left="9072" w:hanging="361"/>
      </w:pPr>
      <w:rPr>
        <w:rFonts w:hint="default"/>
        <w:lang w:val="en-US" w:eastAsia="en-US" w:bidi="ar-SA"/>
      </w:rPr>
    </w:lvl>
  </w:abstractNum>
  <w:abstractNum w:abstractNumId="3" w15:restartNumberingAfterBreak="0">
    <w:nsid w:val="18757741"/>
    <w:multiLevelType w:val="hybridMultilevel"/>
    <w:tmpl w:val="A3AEBC5A"/>
    <w:lvl w:ilvl="0" w:tplc="5C6ABCD4">
      <w:numFmt w:val="bullet"/>
      <w:lvlText w:val=""/>
      <w:lvlJc w:val="left"/>
      <w:pPr>
        <w:ind w:left="720" w:hanging="361"/>
      </w:pPr>
      <w:rPr>
        <w:rFonts w:ascii="Symbol" w:eastAsia="Symbol" w:hAnsi="Symbol" w:cs="Symbol" w:hint="default"/>
        <w:b w:val="0"/>
        <w:bCs w:val="0"/>
        <w:i w:val="0"/>
        <w:iCs w:val="0"/>
        <w:spacing w:val="0"/>
        <w:w w:val="100"/>
        <w:sz w:val="24"/>
        <w:szCs w:val="24"/>
        <w:lang w:val="en-US" w:eastAsia="en-US" w:bidi="ar-SA"/>
      </w:rPr>
    </w:lvl>
    <w:lvl w:ilvl="1" w:tplc="89F4DFE4">
      <w:numFmt w:val="bullet"/>
      <w:lvlText w:val="•"/>
      <w:lvlJc w:val="left"/>
      <w:pPr>
        <w:ind w:left="1764" w:hanging="361"/>
      </w:pPr>
      <w:rPr>
        <w:rFonts w:hint="default"/>
        <w:lang w:val="en-US" w:eastAsia="en-US" w:bidi="ar-SA"/>
      </w:rPr>
    </w:lvl>
    <w:lvl w:ilvl="2" w:tplc="E6B8A1C0">
      <w:numFmt w:val="bullet"/>
      <w:lvlText w:val="•"/>
      <w:lvlJc w:val="left"/>
      <w:pPr>
        <w:ind w:left="2808" w:hanging="361"/>
      </w:pPr>
      <w:rPr>
        <w:rFonts w:hint="default"/>
        <w:lang w:val="en-US" w:eastAsia="en-US" w:bidi="ar-SA"/>
      </w:rPr>
    </w:lvl>
    <w:lvl w:ilvl="3" w:tplc="AC18C220">
      <w:numFmt w:val="bullet"/>
      <w:lvlText w:val="•"/>
      <w:lvlJc w:val="left"/>
      <w:pPr>
        <w:ind w:left="3852" w:hanging="361"/>
      </w:pPr>
      <w:rPr>
        <w:rFonts w:hint="default"/>
        <w:lang w:val="en-US" w:eastAsia="en-US" w:bidi="ar-SA"/>
      </w:rPr>
    </w:lvl>
    <w:lvl w:ilvl="4" w:tplc="D214FBB4">
      <w:numFmt w:val="bullet"/>
      <w:lvlText w:val="•"/>
      <w:lvlJc w:val="left"/>
      <w:pPr>
        <w:ind w:left="4896" w:hanging="361"/>
      </w:pPr>
      <w:rPr>
        <w:rFonts w:hint="default"/>
        <w:lang w:val="en-US" w:eastAsia="en-US" w:bidi="ar-SA"/>
      </w:rPr>
    </w:lvl>
    <w:lvl w:ilvl="5" w:tplc="B5EA45EC">
      <w:numFmt w:val="bullet"/>
      <w:lvlText w:val="•"/>
      <w:lvlJc w:val="left"/>
      <w:pPr>
        <w:ind w:left="5940" w:hanging="361"/>
      </w:pPr>
      <w:rPr>
        <w:rFonts w:hint="default"/>
        <w:lang w:val="en-US" w:eastAsia="en-US" w:bidi="ar-SA"/>
      </w:rPr>
    </w:lvl>
    <w:lvl w:ilvl="6" w:tplc="E4E48914">
      <w:numFmt w:val="bullet"/>
      <w:lvlText w:val="•"/>
      <w:lvlJc w:val="left"/>
      <w:pPr>
        <w:ind w:left="6984" w:hanging="361"/>
      </w:pPr>
      <w:rPr>
        <w:rFonts w:hint="default"/>
        <w:lang w:val="en-US" w:eastAsia="en-US" w:bidi="ar-SA"/>
      </w:rPr>
    </w:lvl>
    <w:lvl w:ilvl="7" w:tplc="401E4944">
      <w:numFmt w:val="bullet"/>
      <w:lvlText w:val="•"/>
      <w:lvlJc w:val="left"/>
      <w:pPr>
        <w:ind w:left="8028" w:hanging="361"/>
      </w:pPr>
      <w:rPr>
        <w:rFonts w:hint="default"/>
        <w:lang w:val="en-US" w:eastAsia="en-US" w:bidi="ar-SA"/>
      </w:rPr>
    </w:lvl>
    <w:lvl w:ilvl="8" w:tplc="4E14C06C">
      <w:numFmt w:val="bullet"/>
      <w:lvlText w:val="•"/>
      <w:lvlJc w:val="left"/>
      <w:pPr>
        <w:ind w:left="9072" w:hanging="361"/>
      </w:pPr>
      <w:rPr>
        <w:rFonts w:hint="default"/>
        <w:lang w:val="en-US" w:eastAsia="en-US" w:bidi="ar-SA"/>
      </w:rPr>
    </w:lvl>
  </w:abstractNum>
  <w:abstractNum w:abstractNumId="4" w15:restartNumberingAfterBreak="0">
    <w:nsid w:val="193B21FF"/>
    <w:multiLevelType w:val="hybridMultilevel"/>
    <w:tmpl w:val="DE94952A"/>
    <w:lvl w:ilvl="0" w:tplc="EB082682">
      <w:numFmt w:val="bullet"/>
      <w:lvlText w:val=""/>
      <w:lvlJc w:val="left"/>
      <w:pPr>
        <w:ind w:left="720" w:hanging="361"/>
      </w:pPr>
      <w:rPr>
        <w:rFonts w:ascii="Symbol" w:eastAsia="Symbol" w:hAnsi="Symbol" w:cs="Symbol" w:hint="default"/>
        <w:b w:val="0"/>
        <w:bCs w:val="0"/>
        <w:i w:val="0"/>
        <w:iCs w:val="0"/>
        <w:spacing w:val="0"/>
        <w:w w:val="100"/>
        <w:sz w:val="24"/>
        <w:szCs w:val="24"/>
        <w:lang w:val="en-US" w:eastAsia="en-US" w:bidi="ar-SA"/>
      </w:rPr>
    </w:lvl>
    <w:lvl w:ilvl="1" w:tplc="A7E0BA4E">
      <w:numFmt w:val="bullet"/>
      <w:lvlText w:val="•"/>
      <w:lvlJc w:val="left"/>
      <w:pPr>
        <w:ind w:left="1764" w:hanging="361"/>
      </w:pPr>
      <w:rPr>
        <w:rFonts w:hint="default"/>
        <w:lang w:val="en-US" w:eastAsia="en-US" w:bidi="ar-SA"/>
      </w:rPr>
    </w:lvl>
    <w:lvl w:ilvl="2" w:tplc="CB621D38">
      <w:numFmt w:val="bullet"/>
      <w:lvlText w:val="•"/>
      <w:lvlJc w:val="left"/>
      <w:pPr>
        <w:ind w:left="2808" w:hanging="361"/>
      </w:pPr>
      <w:rPr>
        <w:rFonts w:hint="default"/>
        <w:lang w:val="en-US" w:eastAsia="en-US" w:bidi="ar-SA"/>
      </w:rPr>
    </w:lvl>
    <w:lvl w:ilvl="3" w:tplc="5DB66988">
      <w:numFmt w:val="bullet"/>
      <w:lvlText w:val="•"/>
      <w:lvlJc w:val="left"/>
      <w:pPr>
        <w:ind w:left="3852" w:hanging="361"/>
      </w:pPr>
      <w:rPr>
        <w:rFonts w:hint="default"/>
        <w:lang w:val="en-US" w:eastAsia="en-US" w:bidi="ar-SA"/>
      </w:rPr>
    </w:lvl>
    <w:lvl w:ilvl="4" w:tplc="FBA0F058">
      <w:numFmt w:val="bullet"/>
      <w:lvlText w:val="•"/>
      <w:lvlJc w:val="left"/>
      <w:pPr>
        <w:ind w:left="4896" w:hanging="361"/>
      </w:pPr>
      <w:rPr>
        <w:rFonts w:hint="default"/>
        <w:lang w:val="en-US" w:eastAsia="en-US" w:bidi="ar-SA"/>
      </w:rPr>
    </w:lvl>
    <w:lvl w:ilvl="5" w:tplc="F86C100A">
      <w:numFmt w:val="bullet"/>
      <w:lvlText w:val="•"/>
      <w:lvlJc w:val="left"/>
      <w:pPr>
        <w:ind w:left="5940" w:hanging="361"/>
      </w:pPr>
      <w:rPr>
        <w:rFonts w:hint="default"/>
        <w:lang w:val="en-US" w:eastAsia="en-US" w:bidi="ar-SA"/>
      </w:rPr>
    </w:lvl>
    <w:lvl w:ilvl="6" w:tplc="BFE07C30">
      <w:numFmt w:val="bullet"/>
      <w:lvlText w:val="•"/>
      <w:lvlJc w:val="left"/>
      <w:pPr>
        <w:ind w:left="6984" w:hanging="361"/>
      </w:pPr>
      <w:rPr>
        <w:rFonts w:hint="default"/>
        <w:lang w:val="en-US" w:eastAsia="en-US" w:bidi="ar-SA"/>
      </w:rPr>
    </w:lvl>
    <w:lvl w:ilvl="7" w:tplc="B9EC3992">
      <w:numFmt w:val="bullet"/>
      <w:lvlText w:val="•"/>
      <w:lvlJc w:val="left"/>
      <w:pPr>
        <w:ind w:left="8028" w:hanging="361"/>
      </w:pPr>
      <w:rPr>
        <w:rFonts w:hint="default"/>
        <w:lang w:val="en-US" w:eastAsia="en-US" w:bidi="ar-SA"/>
      </w:rPr>
    </w:lvl>
    <w:lvl w:ilvl="8" w:tplc="E5D6DC5E">
      <w:numFmt w:val="bullet"/>
      <w:lvlText w:val="•"/>
      <w:lvlJc w:val="left"/>
      <w:pPr>
        <w:ind w:left="9072" w:hanging="361"/>
      </w:pPr>
      <w:rPr>
        <w:rFonts w:hint="default"/>
        <w:lang w:val="en-US" w:eastAsia="en-US" w:bidi="ar-SA"/>
      </w:rPr>
    </w:lvl>
  </w:abstractNum>
  <w:abstractNum w:abstractNumId="5" w15:restartNumberingAfterBreak="0">
    <w:nsid w:val="1D3B24C0"/>
    <w:multiLevelType w:val="hybridMultilevel"/>
    <w:tmpl w:val="40D0BD64"/>
    <w:lvl w:ilvl="0" w:tplc="24924104">
      <w:start w:val="1"/>
      <w:numFmt w:val="decimal"/>
      <w:lvlText w:val="(%1)"/>
      <w:lvlJc w:val="left"/>
      <w:pPr>
        <w:ind w:left="720" w:hanging="361"/>
        <w:jc w:val="left"/>
      </w:pPr>
      <w:rPr>
        <w:rFonts w:ascii="Calibri" w:eastAsia="Calibri" w:hAnsi="Calibri" w:cs="Calibri" w:hint="default"/>
        <w:b w:val="0"/>
        <w:bCs w:val="0"/>
        <w:i w:val="0"/>
        <w:iCs w:val="0"/>
        <w:spacing w:val="-1"/>
        <w:w w:val="100"/>
        <w:sz w:val="24"/>
        <w:szCs w:val="24"/>
        <w:lang w:val="en-US" w:eastAsia="en-US" w:bidi="ar-SA"/>
      </w:rPr>
    </w:lvl>
    <w:lvl w:ilvl="1" w:tplc="879A95AC">
      <w:numFmt w:val="bullet"/>
      <w:lvlText w:val="•"/>
      <w:lvlJc w:val="left"/>
      <w:pPr>
        <w:ind w:left="1764" w:hanging="361"/>
      </w:pPr>
      <w:rPr>
        <w:rFonts w:hint="default"/>
        <w:lang w:val="en-US" w:eastAsia="en-US" w:bidi="ar-SA"/>
      </w:rPr>
    </w:lvl>
    <w:lvl w:ilvl="2" w:tplc="91ACF1EE">
      <w:numFmt w:val="bullet"/>
      <w:lvlText w:val="•"/>
      <w:lvlJc w:val="left"/>
      <w:pPr>
        <w:ind w:left="2808" w:hanging="361"/>
      </w:pPr>
      <w:rPr>
        <w:rFonts w:hint="default"/>
        <w:lang w:val="en-US" w:eastAsia="en-US" w:bidi="ar-SA"/>
      </w:rPr>
    </w:lvl>
    <w:lvl w:ilvl="3" w:tplc="00EE16BC">
      <w:numFmt w:val="bullet"/>
      <w:lvlText w:val="•"/>
      <w:lvlJc w:val="left"/>
      <w:pPr>
        <w:ind w:left="3852" w:hanging="361"/>
      </w:pPr>
      <w:rPr>
        <w:rFonts w:hint="default"/>
        <w:lang w:val="en-US" w:eastAsia="en-US" w:bidi="ar-SA"/>
      </w:rPr>
    </w:lvl>
    <w:lvl w:ilvl="4" w:tplc="6F5803E0">
      <w:numFmt w:val="bullet"/>
      <w:lvlText w:val="•"/>
      <w:lvlJc w:val="left"/>
      <w:pPr>
        <w:ind w:left="4896" w:hanging="361"/>
      </w:pPr>
      <w:rPr>
        <w:rFonts w:hint="default"/>
        <w:lang w:val="en-US" w:eastAsia="en-US" w:bidi="ar-SA"/>
      </w:rPr>
    </w:lvl>
    <w:lvl w:ilvl="5" w:tplc="067282D0">
      <w:numFmt w:val="bullet"/>
      <w:lvlText w:val="•"/>
      <w:lvlJc w:val="left"/>
      <w:pPr>
        <w:ind w:left="5940" w:hanging="361"/>
      </w:pPr>
      <w:rPr>
        <w:rFonts w:hint="default"/>
        <w:lang w:val="en-US" w:eastAsia="en-US" w:bidi="ar-SA"/>
      </w:rPr>
    </w:lvl>
    <w:lvl w:ilvl="6" w:tplc="DBD87600">
      <w:numFmt w:val="bullet"/>
      <w:lvlText w:val="•"/>
      <w:lvlJc w:val="left"/>
      <w:pPr>
        <w:ind w:left="6984" w:hanging="361"/>
      </w:pPr>
      <w:rPr>
        <w:rFonts w:hint="default"/>
        <w:lang w:val="en-US" w:eastAsia="en-US" w:bidi="ar-SA"/>
      </w:rPr>
    </w:lvl>
    <w:lvl w:ilvl="7" w:tplc="3C8C5174">
      <w:numFmt w:val="bullet"/>
      <w:lvlText w:val="•"/>
      <w:lvlJc w:val="left"/>
      <w:pPr>
        <w:ind w:left="8028" w:hanging="361"/>
      </w:pPr>
      <w:rPr>
        <w:rFonts w:hint="default"/>
        <w:lang w:val="en-US" w:eastAsia="en-US" w:bidi="ar-SA"/>
      </w:rPr>
    </w:lvl>
    <w:lvl w:ilvl="8" w:tplc="3D94CCA0">
      <w:numFmt w:val="bullet"/>
      <w:lvlText w:val="•"/>
      <w:lvlJc w:val="left"/>
      <w:pPr>
        <w:ind w:left="9072" w:hanging="361"/>
      </w:pPr>
      <w:rPr>
        <w:rFonts w:hint="default"/>
        <w:lang w:val="en-US" w:eastAsia="en-US" w:bidi="ar-SA"/>
      </w:rPr>
    </w:lvl>
  </w:abstractNum>
  <w:abstractNum w:abstractNumId="6" w15:restartNumberingAfterBreak="0">
    <w:nsid w:val="25270BD4"/>
    <w:multiLevelType w:val="hybridMultilevel"/>
    <w:tmpl w:val="10A4AFDE"/>
    <w:lvl w:ilvl="0" w:tplc="6438255E">
      <w:start w:val="1"/>
      <w:numFmt w:val="decimal"/>
      <w:lvlText w:val="%1."/>
      <w:lvlJc w:val="left"/>
      <w:pPr>
        <w:ind w:left="957" w:hanging="238"/>
        <w:jc w:val="left"/>
      </w:pPr>
      <w:rPr>
        <w:rFonts w:ascii="Calibri" w:eastAsia="Calibri" w:hAnsi="Calibri" w:cs="Calibri" w:hint="default"/>
        <w:b w:val="0"/>
        <w:bCs w:val="0"/>
        <w:i w:val="0"/>
        <w:iCs w:val="0"/>
        <w:spacing w:val="-1"/>
        <w:w w:val="100"/>
        <w:sz w:val="24"/>
        <w:szCs w:val="24"/>
        <w:lang w:val="en-US" w:eastAsia="en-US" w:bidi="ar-SA"/>
      </w:rPr>
    </w:lvl>
    <w:lvl w:ilvl="1" w:tplc="0EA8ABB8">
      <w:numFmt w:val="bullet"/>
      <w:lvlText w:val="•"/>
      <w:lvlJc w:val="left"/>
      <w:pPr>
        <w:ind w:left="1980" w:hanging="238"/>
      </w:pPr>
      <w:rPr>
        <w:rFonts w:hint="default"/>
        <w:lang w:val="en-US" w:eastAsia="en-US" w:bidi="ar-SA"/>
      </w:rPr>
    </w:lvl>
    <w:lvl w:ilvl="2" w:tplc="4FCA6E52">
      <w:numFmt w:val="bullet"/>
      <w:lvlText w:val="•"/>
      <w:lvlJc w:val="left"/>
      <w:pPr>
        <w:ind w:left="3000" w:hanging="238"/>
      </w:pPr>
      <w:rPr>
        <w:rFonts w:hint="default"/>
        <w:lang w:val="en-US" w:eastAsia="en-US" w:bidi="ar-SA"/>
      </w:rPr>
    </w:lvl>
    <w:lvl w:ilvl="3" w:tplc="AF32AE22">
      <w:numFmt w:val="bullet"/>
      <w:lvlText w:val="•"/>
      <w:lvlJc w:val="left"/>
      <w:pPr>
        <w:ind w:left="4020" w:hanging="238"/>
      </w:pPr>
      <w:rPr>
        <w:rFonts w:hint="default"/>
        <w:lang w:val="en-US" w:eastAsia="en-US" w:bidi="ar-SA"/>
      </w:rPr>
    </w:lvl>
    <w:lvl w:ilvl="4" w:tplc="EDCADC6E">
      <w:numFmt w:val="bullet"/>
      <w:lvlText w:val="•"/>
      <w:lvlJc w:val="left"/>
      <w:pPr>
        <w:ind w:left="5040" w:hanging="238"/>
      </w:pPr>
      <w:rPr>
        <w:rFonts w:hint="default"/>
        <w:lang w:val="en-US" w:eastAsia="en-US" w:bidi="ar-SA"/>
      </w:rPr>
    </w:lvl>
    <w:lvl w:ilvl="5" w:tplc="096E0136">
      <w:numFmt w:val="bullet"/>
      <w:lvlText w:val="•"/>
      <w:lvlJc w:val="left"/>
      <w:pPr>
        <w:ind w:left="6060" w:hanging="238"/>
      </w:pPr>
      <w:rPr>
        <w:rFonts w:hint="default"/>
        <w:lang w:val="en-US" w:eastAsia="en-US" w:bidi="ar-SA"/>
      </w:rPr>
    </w:lvl>
    <w:lvl w:ilvl="6" w:tplc="D37608E4">
      <w:numFmt w:val="bullet"/>
      <w:lvlText w:val="•"/>
      <w:lvlJc w:val="left"/>
      <w:pPr>
        <w:ind w:left="7080" w:hanging="238"/>
      </w:pPr>
      <w:rPr>
        <w:rFonts w:hint="default"/>
        <w:lang w:val="en-US" w:eastAsia="en-US" w:bidi="ar-SA"/>
      </w:rPr>
    </w:lvl>
    <w:lvl w:ilvl="7" w:tplc="64B4D93C">
      <w:numFmt w:val="bullet"/>
      <w:lvlText w:val="•"/>
      <w:lvlJc w:val="left"/>
      <w:pPr>
        <w:ind w:left="8100" w:hanging="238"/>
      </w:pPr>
      <w:rPr>
        <w:rFonts w:hint="default"/>
        <w:lang w:val="en-US" w:eastAsia="en-US" w:bidi="ar-SA"/>
      </w:rPr>
    </w:lvl>
    <w:lvl w:ilvl="8" w:tplc="57329672">
      <w:numFmt w:val="bullet"/>
      <w:lvlText w:val="•"/>
      <w:lvlJc w:val="left"/>
      <w:pPr>
        <w:ind w:left="9120" w:hanging="238"/>
      </w:pPr>
      <w:rPr>
        <w:rFonts w:hint="default"/>
        <w:lang w:val="en-US" w:eastAsia="en-US" w:bidi="ar-SA"/>
      </w:rPr>
    </w:lvl>
  </w:abstractNum>
  <w:abstractNum w:abstractNumId="7" w15:restartNumberingAfterBreak="0">
    <w:nsid w:val="26A678BD"/>
    <w:multiLevelType w:val="hybridMultilevel"/>
    <w:tmpl w:val="A0568B06"/>
    <w:lvl w:ilvl="0" w:tplc="DADE2B70">
      <w:start w:val="1"/>
      <w:numFmt w:val="decimal"/>
      <w:lvlText w:val="(%1)"/>
      <w:lvlJc w:val="left"/>
      <w:pPr>
        <w:ind w:left="1041" w:hanging="322"/>
        <w:jc w:val="left"/>
      </w:pPr>
      <w:rPr>
        <w:rFonts w:ascii="Calibri" w:eastAsia="Calibri" w:hAnsi="Calibri" w:cs="Calibri" w:hint="default"/>
        <w:b w:val="0"/>
        <w:bCs w:val="0"/>
        <w:i w:val="0"/>
        <w:iCs w:val="0"/>
        <w:spacing w:val="-1"/>
        <w:w w:val="100"/>
        <w:sz w:val="24"/>
        <w:szCs w:val="24"/>
        <w:lang w:val="en-US" w:eastAsia="en-US" w:bidi="ar-SA"/>
      </w:rPr>
    </w:lvl>
    <w:lvl w:ilvl="1" w:tplc="B1E4F492">
      <w:numFmt w:val="bullet"/>
      <w:lvlText w:val="•"/>
      <w:lvlJc w:val="left"/>
      <w:pPr>
        <w:ind w:left="2052" w:hanging="322"/>
      </w:pPr>
      <w:rPr>
        <w:rFonts w:hint="default"/>
        <w:lang w:val="en-US" w:eastAsia="en-US" w:bidi="ar-SA"/>
      </w:rPr>
    </w:lvl>
    <w:lvl w:ilvl="2" w:tplc="0AC0EA5A">
      <w:numFmt w:val="bullet"/>
      <w:lvlText w:val="•"/>
      <w:lvlJc w:val="left"/>
      <w:pPr>
        <w:ind w:left="3064" w:hanging="322"/>
      </w:pPr>
      <w:rPr>
        <w:rFonts w:hint="default"/>
        <w:lang w:val="en-US" w:eastAsia="en-US" w:bidi="ar-SA"/>
      </w:rPr>
    </w:lvl>
    <w:lvl w:ilvl="3" w:tplc="3B0A6988">
      <w:numFmt w:val="bullet"/>
      <w:lvlText w:val="•"/>
      <w:lvlJc w:val="left"/>
      <w:pPr>
        <w:ind w:left="4076" w:hanging="322"/>
      </w:pPr>
      <w:rPr>
        <w:rFonts w:hint="default"/>
        <w:lang w:val="en-US" w:eastAsia="en-US" w:bidi="ar-SA"/>
      </w:rPr>
    </w:lvl>
    <w:lvl w:ilvl="4" w:tplc="15B4F632">
      <w:numFmt w:val="bullet"/>
      <w:lvlText w:val="•"/>
      <w:lvlJc w:val="left"/>
      <w:pPr>
        <w:ind w:left="5088" w:hanging="322"/>
      </w:pPr>
      <w:rPr>
        <w:rFonts w:hint="default"/>
        <w:lang w:val="en-US" w:eastAsia="en-US" w:bidi="ar-SA"/>
      </w:rPr>
    </w:lvl>
    <w:lvl w:ilvl="5" w:tplc="94C494AA">
      <w:numFmt w:val="bullet"/>
      <w:lvlText w:val="•"/>
      <w:lvlJc w:val="left"/>
      <w:pPr>
        <w:ind w:left="6100" w:hanging="322"/>
      </w:pPr>
      <w:rPr>
        <w:rFonts w:hint="default"/>
        <w:lang w:val="en-US" w:eastAsia="en-US" w:bidi="ar-SA"/>
      </w:rPr>
    </w:lvl>
    <w:lvl w:ilvl="6" w:tplc="A3F0AAC6">
      <w:numFmt w:val="bullet"/>
      <w:lvlText w:val="•"/>
      <w:lvlJc w:val="left"/>
      <w:pPr>
        <w:ind w:left="7112" w:hanging="322"/>
      </w:pPr>
      <w:rPr>
        <w:rFonts w:hint="default"/>
        <w:lang w:val="en-US" w:eastAsia="en-US" w:bidi="ar-SA"/>
      </w:rPr>
    </w:lvl>
    <w:lvl w:ilvl="7" w:tplc="0DACE048">
      <w:numFmt w:val="bullet"/>
      <w:lvlText w:val="•"/>
      <w:lvlJc w:val="left"/>
      <w:pPr>
        <w:ind w:left="8124" w:hanging="322"/>
      </w:pPr>
      <w:rPr>
        <w:rFonts w:hint="default"/>
        <w:lang w:val="en-US" w:eastAsia="en-US" w:bidi="ar-SA"/>
      </w:rPr>
    </w:lvl>
    <w:lvl w:ilvl="8" w:tplc="DC6EFE58">
      <w:numFmt w:val="bullet"/>
      <w:lvlText w:val="•"/>
      <w:lvlJc w:val="left"/>
      <w:pPr>
        <w:ind w:left="9136" w:hanging="322"/>
      </w:pPr>
      <w:rPr>
        <w:rFonts w:hint="default"/>
        <w:lang w:val="en-US" w:eastAsia="en-US" w:bidi="ar-SA"/>
      </w:rPr>
    </w:lvl>
  </w:abstractNum>
  <w:abstractNum w:abstractNumId="8" w15:restartNumberingAfterBreak="0">
    <w:nsid w:val="2A9136C2"/>
    <w:multiLevelType w:val="hybridMultilevel"/>
    <w:tmpl w:val="BD5E5A72"/>
    <w:lvl w:ilvl="0" w:tplc="4E7A0264">
      <w:start w:val="1"/>
      <w:numFmt w:val="upperLetter"/>
      <w:lvlText w:val="%1."/>
      <w:lvlJc w:val="left"/>
      <w:pPr>
        <w:ind w:left="253" w:hanging="254"/>
        <w:jc w:val="left"/>
      </w:pPr>
      <w:rPr>
        <w:rFonts w:ascii="Calibri" w:eastAsia="Calibri" w:hAnsi="Calibri" w:cs="Calibri" w:hint="default"/>
        <w:b w:val="0"/>
        <w:bCs w:val="0"/>
        <w:i w:val="0"/>
        <w:iCs w:val="0"/>
        <w:spacing w:val="-1"/>
        <w:w w:val="100"/>
        <w:sz w:val="24"/>
        <w:szCs w:val="24"/>
        <w:lang w:val="en-US" w:eastAsia="en-US" w:bidi="ar-SA"/>
      </w:rPr>
    </w:lvl>
    <w:lvl w:ilvl="1" w:tplc="2CD099BC">
      <w:start w:val="1"/>
      <w:numFmt w:val="upperRoman"/>
      <w:lvlText w:val="%2."/>
      <w:lvlJc w:val="left"/>
      <w:pPr>
        <w:ind w:left="720" w:hanging="175"/>
        <w:jc w:val="left"/>
      </w:pPr>
      <w:rPr>
        <w:rFonts w:ascii="Calibri" w:eastAsia="Calibri" w:hAnsi="Calibri" w:cs="Calibri" w:hint="default"/>
        <w:b w:val="0"/>
        <w:bCs w:val="0"/>
        <w:i w:val="0"/>
        <w:iCs w:val="0"/>
        <w:spacing w:val="-1"/>
        <w:w w:val="100"/>
        <w:sz w:val="24"/>
        <w:szCs w:val="24"/>
        <w:lang w:val="en-US" w:eastAsia="en-US" w:bidi="ar-SA"/>
      </w:rPr>
    </w:lvl>
    <w:lvl w:ilvl="2" w:tplc="37623A1C">
      <w:numFmt w:val="bullet"/>
      <w:lvlText w:val="•"/>
      <w:lvlJc w:val="left"/>
      <w:pPr>
        <w:ind w:left="1880" w:hanging="175"/>
      </w:pPr>
      <w:rPr>
        <w:rFonts w:hint="default"/>
        <w:lang w:val="en-US" w:eastAsia="en-US" w:bidi="ar-SA"/>
      </w:rPr>
    </w:lvl>
    <w:lvl w:ilvl="3" w:tplc="8E6A0E12">
      <w:numFmt w:val="bullet"/>
      <w:lvlText w:val="•"/>
      <w:lvlJc w:val="left"/>
      <w:pPr>
        <w:ind w:left="3040" w:hanging="175"/>
      </w:pPr>
      <w:rPr>
        <w:rFonts w:hint="default"/>
        <w:lang w:val="en-US" w:eastAsia="en-US" w:bidi="ar-SA"/>
      </w:rPr>
    </w:lvl>
    <w:lvl w:ilvl="4" w:tplc="1974BC6C">
      <w:numFmt w:val="bullet"/>
      <w:lvlText w:val="•"/>
      <w:lvlJc w:val="left"/>
      <w:pPr>
        <w:ind w:left="4200" w:hanging="175"/>
      </w:pPr>
      <w:rPr>
        <w:rFonts w:hint="default"/>
        <w:lang w:val="en-US" w:eastAsia="en-US" w:bidi="ar-SA"/>
      </w:rPr>
    </w:lvl>
    <w:lvl w:ilvl="5" w:tplc="F6CA3E7A">
      <w:numFmt w:val="bullet"/>
      <w:lvlText w:val="•"/>
      <w:lvlJc w:val="left"/>
      <w:pPr>
        <w:ind w:left="5360" w:hanging="175"/>
      </w:pPr>
      <w:rPr>
        <w:rFonts w:hint="default"/>
        <w:lang w:val="en-US" w:eastAsia="en-US" w:bidi="ar-SA"/>
      </w:rPr>
    </w:lvl>
    <w:lvl w:ilvl="6" w:tplc="63BEFE8C">
      <w:numFmt w:val="bullet"/>
      <w:lvlText w:val="•"/>
      <w:lvlJc w:val="left"/>
      <w:pPr>
        <w:ind w:left="6520" w:hanging="175"/>
      </w:pPr>
      <w:rPr>
        <w:rFonts w:hint="default"/>
        <w:lang w:val="en-US" w:eastAsia="en-US" w:bidi="ar-SA"/>
      </w:rPr>
    </w:lvl>
    <w:lvl w:ilvl="7" w:tplc="D7383C44">
      <w:numFmt w:val="bullet"/>
      <w:lvlText w:val="•"/>
      <w:lvlJc w:val="left"/>
      <w:pPr>
        <w:ind w:left="7680" w:hanging="175"/>
      </w:pPr>
      <w:rPr>
        <w:rFonts w:hint="default"/>
        <w:lang w:val="en-US" w:eastAsia="en-US" w:bidi="ar-SA"/>
      </w:rPr>
    </w:lvl>
    <w:lvl w:ilvl="8" w:tplc="73646586">
      <w:numFmt w:val="bullet"/>
      <w:lvlText w:val="•"/>
      <w:lvlJc w:val="left"/>
      <w:pPr>
        <w:ind w:left="8840" w:hanging="175"/>
      </w:pPr>
      <w:rPr>
        <w:rFonts w:hint="default"/>
        <w:lang w:val="en-US" w:eastAsia="en-US" w:bidi="ar-SA"/>
      </w:rPr>
    </w:lvl>
  </w:abstractNum>
  <w:abstractNum w:abstractNumId="9" w15:restartNumberingAfterBreak="0">
    <w:nsid w:val="2AB10B9D"/>
    <w:multiLevelType w:val="hybridMultilevel"/>
    <w:tmpl w:val="769A560C"/>
    <w:lvl w:ilvl="0" w:tplc="90E4F570">
      <w:start w:val="1"/>
      <w:numFmt w:val="upperLetter"/>
      <w:lvlText w:val="%1."/>
      <w:lvlJc w:val="left"/>
      <w:pPr>
        <w:ind w:left="253" w:hanging="254"/>
        <w:jc w:val="left"/>
      </w:pPr>
      <w:rPr>
        <w:rFonts w:ascii="Calibri" w:eastAsia="Calibri" w:hAnsi="Calibri" w:cs="Calibri" w:hint="default"/>
        <w:b w:val="0"/>
        <w:bCs w:val="0"/>
        <w:i w:val="0"/>
        <w:iCs w:val="0"/>
        <w:spacing w:val="-1"/>
        <w:w w:val="100"/>
        <w:sz w:val="24"/>
        <w:szCs w:val="24"/>
        <w:lang w:val="en-US" w:eastAsia="en-US" w:bidi="ar-SA"/>
      </w:rPr>
    </w:lvl>
    <w:lvl w:ilvl="1" w:tplc="656E8F0C">
      <w:start w:val="1"/>
      <w:numFmt w:val="decimal"/>
      <w:lvlText w:val="%2."/>
      <w:lvlJc w:val="left"/>
      <w:pPr>
        <w:ind w:left="957" w:hanging="238"/>
        <w:jc w:val="left"/>
      </w:pPr>
      <w:rPr>
        <w:rFonts w:ascii="Calibri" w:eastAsia="Calibri" w:hAnsi="Calibri" w:cs="Calibri" w:hint="default"/>
        <w:b w:val="0"/>
        <w:bCs w:val="0"/>
        <w:i w:val="0"/>
        <w:iCs w:val="0"/>
        <w:spacing w:val="-1"/>
        <w:w w:val="100"/>
        <w:sz w:val="24"/>
        <w:szCs w:val="24"/>
        <w:lang w:val="en-US" w:eastAsia="en-US" w:bidi="ar-SA"/>
      </w:rPr>
    </w:lvl>
    <w:lvl w:ilvl="2" w:tplc="6C5C685C">
      <w:start w:val="1"/>
      <w:numFmt w:val="lowerLetter"/>
      <w:lvlText w:val="%3."/>
      <w:lvlJc w:val="left"/>
      <w:pPr>
        <w:ind w:left="1440" w:hanging="231"/>
        <w:jc w:val="left"/>
      </w:pPr>
      <w:rPr>
        <w:rFonts w:ascii="Calibri" w:eastAsia="Calibri" w:hAnsi="Calibri" w:cs="Calibri" w:hint="default"/>
        <w:b w:val="0"/>
        <w:bCs w:val="0"/>
        <w:i w:val="0"/>
        <w:iCs w:val="0"/>
        <w:spacing w:val="-1"/>
        <w:w w:val="100"/>
        <w:sz w:val="24"/>
        <w:szCs w:val="24"/>
        <w:lang w:val="en-US" w:eastAsia="en-US" w:bidi="ar-SA"/>
      </w:rPr>
    </w:lvl>
    <w:lvl w:ilvl="3" w:tplc="2BC0CA7E">
      <w:numFmt w:val="bullet"/>
      <w:lvlText w:val="•"/>
      <w:lvlJc w:val="left"/>
      <w:pPr>
        <w:ind w:left="1440" w:hanging="231"/>
      </w:pPr>
      <w:rPr>
        <w:rFonts w:hint="default"/>
        <w:lang w:val="en-US" w:eastAsia="en-US" w:bidi="ar-SA"/>
      </w:rPr>
    </w:lvl>
    <w:lvl w:ilvl="4" w:tplc="CFF6978A">
      <w:numFmt w:val="bullet"/>
      <w:lvlText w:val="•"/>
      <w:lvlJc w:val="left"/>
      <w:pPr>
        <w:ind w:left="1680" w:hanging="231"/>
      </w:pPr>
      <w:rPr>
        <w:rFonts w:hint="default"/>
        <w:lang w:val="en-US" w:eastAsia="en-US" w:bidi="ar-SA"/>
      </w:rPr>
    </w:lvl>
    <w:lvl w:ilvl="5" w:tplc="19202518">
      <w:numFmt w:val="bullet"/>
      <w:lvlText w:val="•"/>
      <w:lvlJc w:val="left"/>
      <w:pPr>
        <w:ind w:left="3260" w:hanging="231"/>
      </w:pPr>
      <w:rPr>
        <w:rFonts w:hint="default"/>
        <w:lang w:val="en-US" w:eastAsia="en-US" w:bidi="ar-SA"/>
      </w:rPr>
    </w:lvl>
    <w:lvl w:ilvl="6" w:tplc="81FC24D2">
      <w:numFmt w:val="bullet"/>
      <w:lvlText w:val="•"/>
      <w:lvlJc w:val="left"/>
      <w:pPr>
        <w:ind w:left="4840" w:hanging="231"/>
      </w:pPr>
      <w:rPr>
        <w:rFonts w:hint="default"/>
        <w:lang w:val="en-US" w:eastAsia="en-US" w:bidi="ar-SA"/>
      </w:rPr>
    </w:lvl>
    <w:lvl w:ilvl="7" w:tplc="11065F20">
      <w:numFmt w:val="bullet"/>
      <w:lvlText w:val="•"/>
      <w:lvlJc w:val="left"/>
      <w:pPr>
        <w:ind w:left="6420" w:hanging="231"/>
      </w:pPr>
      <w:rPr>
        <w:rFonts w:hint="default"/>
        <w:lang w:val="en-US" w:eastAsia="en-US" w:bidi="ar-SA"/>
      </w:rPr>
    </w:lvl>
    <w:lvl w:ilvl="8" w:tplc="EC8ECB00">
      <w:numFmt w:val="bullet"/>
      <w:lvlText w:val="•"/>
      <w:lvlJc w:val="left"/>
      <w:pPr>
        <w:ind w:left="8000" w:hanging="231"/>
      </w:pPr>
      <w:rPr>
        <w:rFonts w:hint="default"/>
        <w:lang w:val="en-US" w:eastAsia="en-US" w:bidi="ar-SA"/>
      </w:rPr>
    </w:lvl>
  </w:abstractNum>
  <w:abstractNum w:abstractNumId="10" w15:restartNumberingAfterBreak="0">
    <w:nsid w:val="491C083A"/>
    <w:multiLevelType w:val="hybridMultilevel"/>
    <w:tmpl w:val="9B243D3A"/>
    <w:lvl w:ilvl="0" w:tplc="5DAAB56A">
      <w:numFmt w:val="bullet"/>
      <w:lvlText w:val=""/>
      <w:lvlJc w:val="left"/>
      <w:pPr>
        <w:ind w:left="720" w:hanging="361"/>
      </w:pPr>
      <w:rPr>
        <w:rFonts w:ascii="Symbol" w:eastAsia="Symbol" w:hAnsi="Symbol" w:cs="Symbol" w:hint="default"/>
        <w:b w:val="0"/>
        <w:bCs w:val="0"/>
        <w:i w:val="0"/>
        <w:iCs w:val="0"/>
        <w:spacing w:val="0"/>
        <w:w w:val="99"/>
        <w:sz w:val="20"/>
        <w:szCs w:val="20"/>
        <w:lang w:val="en-US" w:eastAsia="en-US" w:bidi="ar-SA"/>
      </w:rPr>
    </w:lvl>
    <w:lvl w:ilvl="1" w:tplc="24A41616">
      <w:numFmt w:val="bullet"/>
      <w:lvlText w:val="•"/>
      <w:lvlJc w:val="left"/>
      <w:pPr>
        <w:ind w:left="1764" w:hanging="361"/>
      </w:pPr>
      <w:rPr>
        <w:rFonts w:hint="default"/>
        <w:lang w:val="en-US" w:eastAsia="en-US" w:bidi="ar-SA"/>
      </w:rPr>
    </w:lvl>
    <w:lvl w:ilvl="2" w:tplc="A73635D6">
      <w:numFmt w:val="bullet"/>
      <w:lvlText w:val="•"/>
      <w:lvlJc w:val="left"/>
      <w:pPr>
        <w:ind w:left="2808" w:hanging="361"/>
      </w:pPr>
      <w:rPr>
        <w:rFonts w:hint="default"/>
        <w:lang w:val="en-US" w:eastAsia="en-US" w:bidi="ar-SA"/>
      </w:rPr>
    </w:lvl>
    <w:lvl w:ilvl="3" w:tplc="B35ED544">
      <w:numFmt w:val="bullet"/>
      <w:lvlText w:val="•"/>
      <w:lvlJc w:val="left"/>
      <w:pPr>
        <w:ind w:left="3852" w:hanging="361"/>
      </w:pPr>
      <w:rPr>
        <w:rFonts w:hint="default"/>
        <w:lang w:val="en-US" w:eastAsia="en-US" w:bidi="ar-SA"/>
      </w:rPr>
    </w:lvl>
    <w:lvl w:ilvl="4" w:tplc="2570A8BE">
      <w:numFmt w:val="bullet"/>
      <w:lvlText w:val="•"/>
      <w:lvlJc w:val="left"/>
      <w:pPr>
        <w:ind w:left="4896" w:hanging="361"/>
      </w:pPr>
      <w:rPr>
        <w:rFonts w:hint="default"/>
        <w:lang w:val="en-US" w:eastAsia="en-US" w:bidi="ar-SA"/>
      </w:rPr>
    </w:lvl>
    <w:lvl w:ilvl="5" w:tplc="0F90466E">
      <w:numFmt w:val="bullet"/>
      <w:lvlText w:val="•"/>
      <w:lvlJc w:val="left"/>
      <w:pPr>
        <w:ind w:left="5940" w:hanging="361"/>
      </w:pPr>
      <w:rPr>
        <w:rFonts w:hint="default"/>
        <w:lang w:val="en-US" w:eastAsia="en-US" w:bidi="ar-SA"/>
      </w:rPr>
    </w:lvl>
    <w:lvl w:ilvl="6" w:tplc="5AFABDF6">
      <w:numFmt w:val="bullet"/>
      <w:lvlText w:val="•"/>
      <w:lvlJc w:val="left"/>
      <w:pPr>
        <w:ind w:left="6984" w:hanging="361"/>
      </w:pPr>
      <w:rPr>
        <w:rFonts w:hint="default"/>
        <w:lang w:val="en-US" w:eastAsia="en-US" w:bidi="ar-SA"/>
      </w:rPr>
    </w:lvl>
    <w:lvl w:ilvl="7" w:tplc="12547902">
      <w:numFmt w:val="bullet"/>
      <w:lvlText w:val="•"/>
      <w:lvlJc w:val="left"/>
      <w:pPr>
        <w:ind w:left="8028" w:hanging="361"/>
      </w:pPr>
      <w:rPr>
        <w:rFonts w:hint="default"/>
        <w:lang w:val="en-US" w:eastAsia="en-US" w:bidi="ar-SA"/>
      </w:rPr>
    </w:lvl>
    <w:lvl w:ilvl="8" w:tplc="D9AEAAB6">
      <w:numFmt w:val="bullet"/>
      <w:lvlText w:val="•"/>
      <w:lvlJc w:val="left"/>
      <w:pPr>
        <w:ind w:left="9072" w:hanging="361"/>
      </w:pPr>
      <w:rPr>
        <w:rFonts w:hint="default"/>
        <w:lang w:val="en-US" w:eastAsia="en-US" w:bidi="ar-SA"/>
      </w:rPr>
    </w:lvl>
  </w:abstractNum>
  <w:abstractNum w:abstractNumId="11" w15:restartNumberingAfterBreak="0">
    <w:nsid w:val="4AF85E22"/>
    <w:multiLevelType w:val="hybridMultilevel"/>
    <w:tmpl w:val="06D43398"/>
    <w:lvl w:ilvl="0" w:tplc="DE445BCC">
      <w:start w:val="2"/>
      <w:numFmt w:val="lowerLetter"/>
      <w:lvlText w:val="(%1)"/>
      <w:lvlJc w:val="left"/>
      <w:pPr>
        <w:ind w:left="720" w:hanging="327"/>
        <w:jc w:val="left"/>
      </w:pPr>
      <w:rPr>
        <w:rFonts w:ascii="Calibri" w:eastAsia="Calibri" w:hAnsi="Calibri" w:cs="Calibri" w:hint="default"/>
        <w:b w:val="0"/>
        <w:bCs w:val="0"/>
        <w:i w:val="0"/>
        <w:iCs w:val="0"/>
        <w:spacing w:val="-1"/>
        <w:w w:val="100"/>
        <w:sz w:val="24"/>
        <w:szCs w:val="24"/>
        <w:lang w:val="en-US" w:eastAsia="en-US" w:bidi="ar-SA"/>
      </w:rPr>
    </w:lvl>
    <w:lvl w:ilvl="1" w:tplc="29D090CA">
      <w:numFmt w:val="bullet"/>
      <w:lvlText w:val="•"/>
      <w:lvlJc w:val="left"/>
      <w:pPr>
        <w:ind w:left="1764" w:hanging="327"/>
      </w:pPr>
      <w:rPr>
        <w:rFonts w:hint="default"/>
        <w:lang w:val="en-US" w:eastAsia="en-US" w:bidi="ar-SA"/>
      </w:rPr>
    </w:lvl>
    <w:lvl w:ilvl="2" w:tplc="2B224146">
      <w:numFmt w:val="bullet"/>
      <w:lvlText w:val="•"/>
      <w:lvlJc w:val="left"/>
      <w:pPr>
        <w:ind w:left="2808" w:hanging="327"/>
      </w:pPr>
      <w:rPr>
        <w:rFonts w:hint="default"/>
        <w:lang w:val="en-US" w:eastAsia="en-US" w:bidi="ar-SA"/>
      </w:rPr>
    </w:lvl>
    <w:lvl w:ilvl="3" w:tplc="6CA6BDEC">
      <w:numFmt w:val="bullet"/>
      <w:lvlText w:val="•"/>
      <w:lvlJc w:val="left"/>
      <w:pPr>
        <w:ind w:left="3852" w:hanging="327"/>
      </w:pPr>
      <w:rPr>
        <w:rFonts w:hint="default"/>
        <w:lang w:val="en-US" w:eastAsia="en-US" w:bidi="ar-SA"/>
      </w:rPr>
    </w:lvl>
    <w:lvl w:ilvl="4" w:tplc="903A8126">
      <w:numFmt w:val="bullet"/>
      <w:lvlText w:val="•"/>
      <w:lvlJc w:val="left"/>
      <w:pPr>
        <w:ind w:left="4896" w:hanging="327"/>
      </w:pPr>
      <w:rPr>
        <w:rFonts w:hint="default"/>
        <w:lang w:val="en-US" w:eastAsia="en-US" w:bidi="ar-SA"/>
      </w:rPr>
    </w:lvl>
    <w:lvl w:ilvl="5" w:tplc="1F06734C">
      <w:numFmt w:val="bullet"/>
      <w:lvlText w:val="•"/>
      <w:lvlJc w:val="left"/>
      <w:pPr>
        <w:ind w:left="5940" w:hanging="327"/>
      </w:pPr>
      <w:rPr>
        <w:rFonts w:hint="default"/>
        <w:lang w:val="en-US" w:eastAsia="en-US" w:bidi="ar-SA"/>
      </w:rPr>
    </w:lvl>
    <w:lvl w:ilvl="6" w:tplc="B1C21548">
      <w:numFmt w:val="bullet"/>
      <w:lvlText w:val="•"/>
      <w:lvlJc w:val="left"/>
      <w:pPr>
        <w:ind w:left="6984" w:hanging="327"/>
      </w:pPr>
      <w:rPr>
        <w:rFonts w:hint="default"/>
        <w:lang w:val="en-US" w:eastAsia="en-US" w:bidi="ar-SA"/>
      </w:rPr>
    </w:lvl>
    <w:lvl w:ilvl="7" w:tplc="B58EBE2A">
      <w:numFmt w:val="bullet"/>
      <w:lvlText w:val="•"/>
      <w:lvlJc w:val="left"/>
      <w:pPr>
        <w:ind w:left="8028" w:hanging="327"/>
      </w:pPr>
      <w:rPr>
        <w:rFonts w:hint="default"/>
        <w:lang w:val="en-US" w:eastAsia="en-US" w:bidi="ar-SA"/>
      </w:rPr>
    </w:lvl>
    <w:lvl w:ilvl="8" w:tplc="EFA2C8E4">
      <w:numFmt w:val="bullet"/>
      <w:lvlText w:val="•"/>
      <w:lvlJc w:val="left"/>
      <w:pPr>
        <w:ind w:left="9072" w:hanging="327"/>
      </w:pPr>
      <w:rPr>
        <w:rFonts w:hint="default"/>
        <w:lang w:val="en-US" w:eastAsia="en-US" w:bidi="ar-SA"/>
      </w:rPr>
    </w:lvl>
  </w:abstractNum>
  <w:abstractNum w:abstractNumId="12" w15:restartNumberingAfterBreak="0">
    <w:nsid w:val="5E523135"/>
    <w:multiLevelType w:val="hybridMultilevel"/>
    <w:tmpl w:val="1332B546"/>
    <w:lvl w:ilvl="0" w:tplc="D814F32C">
      <w:start w:val="1"/>
      <w:numFmt w:val="decimal"/>
      <w:lvlText w:val="%1."/>
      <w:lvlJc w:val="left"/>
      <w:pPr>
        <w:ind w:left="360" w:hanging="360"/>
        <w:jc w:val="left"/>
      </w:pPr>
      <w:rPr>
        <w:rFonts w:ascii="Calibri" w:eastAsia="Calibri" w:hAnsi="Calibri" w:cs="Calibri" w:hint="default"/>
        <w:b w:val="0"/>
        <w:bCs w:val="0"/>
        <w:i w:val="0"/>
        <w:iCs w:val="0"/>
        <w:spacing w:val="0"/>
        <w:w w:val="100"/>
        <w:sz w:val="24"/>
        <w:szCs w:val="24"/>
        <w:lang w:val="en-US" w:eastAsia="en-US" w:bidi="ar-SA"/>
      </w:rPr>
    </w:lvl>
    <w:lvl w:ilvl="1" w:tplc="A7A00EEA">
      <w:start w:val="1"/>
      <w:numFmt w:val="decimal"/>
      <w:lvlText w:val="%2."/>
      <w:lvlJc w:val="left"/>
      <w:pPr>
        <w:ind w:left="720" w:hanging="361"/>
        <w:jc w:val="left"/>
      </w:pPr>
      <w:rPr>
        <w:rFonts w:ascii="Calibri" w:eastAsia="Calibri" w:hAnsi="Calibri" w:cs="Calibri" w:hint="default"/>
        <w:b w:val="0"/>
        <w:bCs w:val="0"/>
        <w:i w:val="0"/>
        <w:iCs w:val="0"/>
        <w:spacing w:val="0"/>
        <w:w w:val="100"/>
        <w:sz w:val="24"/>
        <w:szCs w:val="24"/>
        <w:lang w:val="en-US" w:eastAsia="en-US" w:bidi="ar-SA"/>
      </w:rPr>
    </w:lvl>
    <w:lvl w:ilvl="2" w:tplc="A67694FC">
      <w:numFmt w:val="bullet"/>
      <w:lvlText w:val="•"/>
      <w:lvlJc w:val="left"/>
      <w:pPr>
        <w:ind w:left="1880" w:hanging="361"/>
      </w:pPr>
      <w:rPr>
        <w:rFonts w:hint="default"/>
        <w:lang w:val="en-US" w:eastAsia="en-US" w:bidi="ar-SA"/>
      </w:rPr>
    </w:lvl>
    <w:lvl w:ilvl="3" w:tplc="16DC53D2">
      <w:numFmt w:val="bullet"/>
      <w:lvlText w:val="•"/>
      <w:lvlJc w:val="left"/>
      <w:pPr>
        <w:ind w:left="3040" w:hanging="361"/>
      </w:pPr>
      <w:rPr>
        <w:rFonts w:hint="default"/>
        <w:lang w:val="en-US" w:eastAsia="en-US" w:bidi="ar-SA"/>
      </w:rPr>
    </w:lvl>
    <w:lvl w:ilvl="4" w:tplc="F8102FA2">
      <w:numFmt w:val="bullet"/>
      <w:lvlText w:val="•"/>
      <w:lvlJc w:val="left"/>
      <w:pPr>
        <w:ind w:left="4200" w:hanging="361"/>
      </w:pPr>
      <w:rPr>
        <w:rFonts w:hint="default"/>
        <w:lang w:val="en-US" w:eastAsia="en-US" w:bidi="ar-SA"/>
      </w:rPr>
    </w:lvl>
    <w:lvl w:ilvl="5" w:tplc="B558A66C">
      <w:numFmt w:val="bullet"/>
      <w:lvlText w:val="•"/>
      <w:lvlJc w:val="left"/>
      <w:pPr>
        <w:ind w:left="5360" w:hanging="361"/>
      </w:pPr>
      <w:rPr>
        <w:rFonts w:hint="default"/>
        <w:lang w:val="en-US" w:eastAsia="en-US" w:bidi="ar-SA"/>
      </w:rPr>
    </w:lvl>
    <w:lvl w:ilvl="6" w:tplc="1D8A9F06">
      <w:numFmt w:val="bullet"/>
      <w:lvlText w:val="•"/>
      <w:lvlJc w:val="left"/>
      <w:pPr>
        <w:ind w:left="6520" w:hanging="361"/>
      </w:pPr>
      <w:rPr>
        <w:rFonts w:hint="default"/>
        <w:lang w:val="en-US" w:eastAsia="en-US" w:bidi="ar-SA"/>
      </w:rPr>
    </w:lvl>
    <w:lvl w:ilvl="7" w:tplc="43F6C6E4">
      <w:numFmt w:val="bullet"/>
      <w:lvlText w:val="•"/>
      <w:lvlJc w:val="left"/>
      <w:pPr>
        <w:ind w:left="7680" w:hanging="361"/>
      </w:pPr>
      <w:rPr>
        <w:rFonts w:hint="default"/>
        <w:lang w:val="en-US" w:eastAsia="en-US" w:bidi="ar-SA"/>
      </w:rPr>
    </w:lvl>
    <w:lvl w:ilvl="8" w:tplc="B8F4F172">
      <w:numFmt w:val="bullet"/>
      <w:lvlText w:val="•"/>
      <w:lvlJc w:val="left"/>
      <w:pPr>
        <w:ind w:left="8840" w:hanging="361"/>
      </w:pPr>
      <w:rPr>
        <w:rFonts w:hint="default"/>
        <w:lang w:val="en-US" w:eastAsia="en-US" w:bidi="ar-SA"/>
      </w:rPr>
    </w:lvl>
  </w:abstractNum>
  <w:abstractNum w:abstractNumId="13" w15:restartNumberingAfterBreak="0">
    <w:nsid w:val="60CE0D8F"/>
    <w:multiLevelType w:val="hybridMultilevel"/>
    <w:tmpl w:val="BC5218FA"/>
    <w:lvl w:ilvl="0" w:tplc="85CA3440">
      <w:start w:val="1"/>
      <w:numFmt w:val="decimal"/>
      <w:lvlText w:val="%1."/>
      <w:lvlJc w:val="left"/>
      <w:pPr>
        <w:ind w:left="720" w:hanging="361"/>
        <w:jc w:val="left"/>
      </w:pPr>
      <w:rPr>
        <w:rFonts w:ascii="Calibri" w:eastAsia="Calibri" w:hAnsi="Calibri" w:cs="Calibri" w:hint="default"/>
        <w:b w:val="0"/>
        <w:bCs w:val="0"/>
        <w:i w:val="0"/>
        <w:iCs w:val="0"/>
        <w:spacing w:val="0"/>
        <w:w w:val="100"/>
        <w:sz w:val="24"/>
        <w:szCs w:val="24"/>
        <w:lang w:val="en-US" w:eastAsia="en-US" w:bidi="ar-SA"/>
      </w:rPr>
    </w:lvl>
    <w:lvl w:ilvl="1" w:tplc="FF4E14A2">
      <w:start w:val="1"/>
      <w:numFmt w:val="upperLetter"/>
      <w:lvlText w:val="(%2)"/>
      <w:lvlJc w:val="left"/>
      <w:pPr>
        <w:ind w:left="1080" w:hanging="360"/>
        <w:jc w:val="left"/>
      </w:pPr>
      <w:rPr>
        <w:rFonts w:ascii="Calibri" w:eastAsia="Calibri" w:hAnsi="Calibri" w:cs="Calibri" w:hint="default"/>
        <w:b w:val="0"/>
        <w:bCs w:val="0"/>
        <w:i w:val="0"/>
        <w:iCs w:val="0"/>
        <w:spacing w:val="-1"/>
        <w:w w:val="100"/>
        <w:sz w:val="24"/>
        <w:szCs w:val="24"/>
        <w:lang w:val="en-US" w:eastAsia="en-US" w:bidi="ar-SA"/>
      </w:rPr>
    </w:lvl>
    <w:lvl w:ilvl="2" w:tplc="D4265EC8">
      <w:numFmt w:val="bullet"/>
      <w:lvlText w:val="•"/>
      <w:lvlJc w:val="left"/>
      <w:pPr>
        <w:ind w:left="2200" w:hanging="360"/>
      </w:pPr>
      <w:rPr>
        <w:rFonts w:hint="default"/>
        <w:lang w:val="en-US" w:eastAsia="en-US" w:bidi="ar-SA"/>
      </w:rPr>
    </w:lvl>
    <w:lvl w:ilvl="3" w:tplc="8EEA4814">
      <w:numFmt w:val="bullet"/>
      <w:lvlText w:val="•"/>
      <w:lvlJc w:val="left"/>
      <w:pPr>
        <w:ind w:left="3320" w:hanging="360"/>
      </w:pPr>
      <w:rPr>
        <w:rFonts w:hint="default"/>
        <w:lang w:val="en-US" w:eastAsia="en-US" w:bidi="ar-SA"/>
      </w:rPr>
    </w:lvl>
    <w:lvl w:ilvl="4" w:tplc="B562013A">
      <w:numFmt w:val="bullet"/>
      <w:lvlText w:val="•"/>
      <w:lvlJc w:val="left"/>
      <w:pPr>
        <w:ind w:left="4440" w:hanging="360"/>
      </w:pPr>
      <w:rPr>
        <w:rFonts w:hint="default"/>
        <w:lang w:val="en-US" w:eastAsia="en-US" w:bidi="ar-SA"/>
      </w:rPr>
    </w:lvl>
    <w:lvl w:ilvl="5" w:tplc="6B8A22B4">
      <w:numFmt w:val="bullet"/>
      <w:lvlText w:val="•"/>
      <w:lvlJc w:val="left"/>
      <w:pPr>
        <w:ind w:left="5560" w:hanging="360"/>
      </w:pPr>
      <w:rPr>
        <w:rFonts w:hint="default"/>
        <w:lang w:val="en-US" w:eastAsia="en-US" w:bidi="ar-SA"/>
      </w:rPr>
    </w:lvl>
    <w:lvl w:ilvl="6" w:tplc="D06ECA28">
      <w:numFmt w:val="bullet"/>
      <w:lvlText w:val="•"/>
      <w:lvlJc w:val="left"/>
      <w:pPr>
        <w:ind w:left="6680" w:hanging="360"/>
      </w:pPr>
      <w:rPr>
        <w:rFonts w:hint="default"/>
        <w:lang w:val="en-US" w:eastAsia="en-US" w:bidi="ar-SA"/>
      </w:rPr>
    </w:lvl>
    <w:lvl w:ilvl="7" w:tplc="DAD01932">
      <w:numFmt w:val="bullet"/>
      <w:lvlText w:val="•"/>
      <w:lvlJc w:val="left"/>
      <w:pPr>
        <w:ind w:left="7800" w:hanging="360"/>
      </w:pPr>
      <w:rPr>
        <w:rFonts w:hint="default"/>
        <w:lang w:val="en-US" w:eastAsia="en-US" w:bidi="ar-SA"/>
      </w:rPr>
    </w:lvl>
    <w:lvl w:ilvl="8" w:tplc="13E6B8E2">
      <w:numFmt w:val="bullet"/>
      <w:lvlText w:val="•"/>
      <w:lvlJc w:val="left"/>
      <w:pPr>
        <w:ind w:left="8920" w:hanging="360"/>
      </w:pPr>
      <w:rPr>
        <w:rFonts w:hint="default"/>
        <w:lang w:val="en-US" w:eastAsia="en-US" w:bidi="ar-SA"/>
      </w:rPr>
    </w:lvl>
  </w:abstractNum>
  <w:abstractNum w:abstractNumId="14" w15:restartNumberingAfterBreak="0">
    <w:nsid w:val="68B0033F"/>
    <w:multiLevelType w:val="hybridMultilevel"/>
    <w:tmpl w:val="80E8C056"/>
    <w:lvl w:ilvl="0" w:tplc="3C94758C">
      <w:start w:val="1"/>
      <w:numFmt w:val="upperRoman"/>
      <w:lvlText w:val="%1."/>
      <w:lvlJc w:val="left"/>
      <w:pPr>
        <w:ind w:left="720" w:hanging="175"/>
        <w:jc w:val="left"/>
      </w:pPr>
      <w:rPr>
        <w:rFonts w:ascii="Calibri" w:eastAsia="Calibri" w:hAnsi="Calibri" w:cs="Calibri" w:hint="default"/>
        <w:b w:val="0"/>
        <w:bCs w:val="0"/>
        <w:i w:val="0"/>
        <w:iCs w:val="0"/>
        <w:spacing w:val="-1"/>
        <w:w w:val="100"/>
        <w:sz w:val="24"/>
        <w:szCs w:val="24"/>
        <w:lang w:val="en-US" w:eastAsia="en-US" w:bidi="ar-SA"/>
      </w:rPr>
    </w:lvl>
    <w:lvl w:ilvl="1" w:tplc="E7E0089C">
      <w:numFmt w:val="bullet"/>
      <w:lvlText w:val="•"/>
      <w:lvlJc w:val="left"/>
      <w:pPr>
        <w:ind w:left="1764" w:hanging="175"/>
      </w:pPr>
      <w:rPr>
        <w:rFonts w:hint="default"/>
        <w:lang w:val="en-US" w:eastAsia="en-US" w:bidi="ar-SA"/>
      </w:rPr>
    </w:lvl>
    <w:lvl w:ilvl="2" w:tplc="AB625BE4">
      <w:numFmt w:val="bullet"/>
      <w:lvlText w:val="•"/>
      <w:lvlJc w:val="left"/>
      <w:pPr>
        <w:ind w:left="2808" w:hanging="175"/>
      </w:pPr>
      <w:rPr>
        <w:rFonts w:hint="default"/>
        <w:lang w:val="en-US" w:eastAsia="en-US" w:bidi="ar-SA"/>
      </w:rPr>
    </w:lvl>
    <w:lvl w:ilvl="3" w:tplc="A70631F8">
      <w:numFmt w:val="bullet"/>
      <w:lvlText w:val="•"/>
      <w:lvlJc w:val="left"/>
      <w:pPr>
        <w:ind w:left="3852" w:hanging="175"/>
      </w:pPr>
      <w:rPr>
        <w:rFonts w:hint="default"/>
        <w:lang w:val="en-US" w:eastAsia="en-US" w:bidi="ar-SA"/>
      </w:rPr>
    </w:lvl>
    <w:lvl w:ilvl="4" w:tplc="664275B8">
      <w:numFmt w:val="bullet"/>
      <w:lvlText w:val="•"/>
      <w:lvlJc w:val="left"/>
      <w:pPr>
        <w:ind w:left="4896" w:hanging="175"/>
      </w:pPr>
      <w:rPr>
        <w:rFonts w:hint="default"/>
        <w:lang w:val="en-US" w:eastAsia="en-US" w:bidi="ar-SA"/>
      </w:rPr>
    </w:lvl>
    <w:lvl w:ilvl="5" w:tplc="A5BA6528">
      <w:numFmt w:val="bullet"/>
      <w:lvlText w:val="•"/>
      <w:lvlJc w:val="left"/>
      <w:pPr>
        <w:ind w:left="5940" w:hanging="175"/>
      </w:pPr>
      <w:rPr>
        <w:rFonts w:hint="default"/>
        <w:lang w:val="en-US" w:eastAsia="en-US" w:bidi="ar-SA"/>
      </w:rPr>
    </w:lvl>
    <w:lvl w:ilvl="6" w:tplc="451811EA">
      <w:numFmt w:val="bullet"/>
      <w:lvlText w:val="•"/>
      <w:lvlJc w:val="left"/>
      <w:pPr>
        <w:ind w:left="6984" w:hanging="175"/>
      </w:pPr>
      <w:rPr>
        <w:rFonts w:hint="default"/>
        <w:lang w:val="en-US" w:eastAsia="en-US" w:bidi="ar-SA"/>
      </w:rPr>
    </w:lvl>
    <w:lvl w:ilvl="7" w:tplc="C498722A">
      <w:numFmt w:val="bullet"/>
      <w:lvlText w:val="•"/>
      <w:lvlJc w:val="left"/>
      <w:pPr>
        <w:ind w:left="8028" w:hanging="175"/>
      </w:pPr>
      <w:rPr>
        <w:rFonts w:hint="default"/>
        <w:lang w:val="en-US" w:eastAsia="en-US" w:bidi="ar-SA"/>
      </w:rPr>
    </w:lvl>
    <w:lvl w:ilvl="8" w:tplc="477248C6">
      <w:numFmt w:val="bullet"/>
      <w:lvlText w:val="•"/>
      <w:lvlJc w:val="left"/>
      <w:pPr>
        <w:ind w:left="9072" w:hanging="175"/>
      </w:pPr>
      <w:rPr>
        <w:rFonts w:hint="default"/>
        <w:lang w:val="en-US" w:eastAsia="en-US" w:bidi="ar-SA"/>
      </w:rPr>
    </w:lvl>
  </w:abstractNum>
  <w:abstractNum w:abstractNumId="15" w15:restartNumberingAfterBreak="0">
    <w:nsid w:val="6C857F8F"/>
    <w:multiLevelType w:val="hybridMultilevel"/>
    <w:tmpl w:val="BE3239C2"/>
    <w:lvl w:ilvl="0" w:tplc="4A52A48C">
      <w:start w:val="10"/>
      <w:numFmt w:val="upperRoman"/>
      <w:lvlText w:val="(%1)"/>
      <w:lvlJc w:val="left"/>
      <w:pPr>
        <w:ind w:left="1095" w:hanging="311"/>
        <w:jc w:val="left"/>
      </w:pPr>
      <w:rPr>
        <w:rFonts w:ascii="Arial" w:eastAsia="Arial" w:hAnsi="Arial" w:cs="Arial" w:hint="default"/>
        <w:b w:val="0"/>
        <w:bCs w:val="0"/>
        <w:i/>
        <w:iCs/>
        <w:color w:val="464646"/>
        <w:spacing w:val="-1"/>
        <w:w w:val="110"/>
        <w:sz w:val="17"/>
        <w:szCs w:val="17"/>
        <w:lang w:val="en-US" w:eastAsia="en-US" w:bidi="ar-SA"/>
      </w:rPr>
    </w:lvl>
    <w:lvl w:ilvl="1" w:tplc="014AC20C">
      <w:start w:val="1"/>
      <w:numFmt w:val="decimal"/>
      <w:lvlText w:val="%2."/>
      <w:lvlJc w:val="left"/>
      <w:pPr>
        <w:ind w:left="1448" w:hanging="242"/>
        <w:jc w:val="left"/>
      </w:pPr>
      <w:rPr>
        <w:rFonts w:hint="default"/>
        <w:spacing w:val="0"/>
        <w:w w:val="109"/>
        <w:lang w:val="en-US" w:eastAsia="en-US" w:bidi="ar-SA"/>
      </w:rPr>
    </w:lvl>
    <w:lvl w:ilvl="2" w:tplc="BAA60080">
      <w:numFmt w:val="bullet"/>
      <w:lvlText w:val="•"/>
      <w:lvlJc w:val="left"/>
      <w:pPr>
        <w:ind w:left="1854" w:hanging="242"/>
      </w:pPr>
      <w:rPr>
        <w:rFonts w:hint="default"/>
        <w:lang w:val="en-US" w:eastAsia="en-US" w:bidi="ar-SA"/>
      </w:rPr>
    </w:lvl>
    <w:lvl w:ilvl="3" w:tplc="819CD496">
      <w:numFmt w:val="bullet"/>
      <w:lvlText w:val="•"/>
      <w:lvlJc w:val="left"/>
      <w:pPr>
        <w:ind w:left="2268" w:hanging="242"/>
      </w:pPr>
      <w:rPr>
        <w:rFonts w:hint="default"/>
        <w:lang w:val="en-US" w:eastAsia="en-US" w:bidi="ar-SA"/>
      </w:rPr>
    </w:lvl>
    <w:lvl w:ilvl="4" w:tplc="2C9A8438">
      <w:numFmt w:val="bullet"/>
      <w:lvlText w:val="•"/>
      <w:lvlJc w:val="left"/>
      <w:pPr>
        <w:ind w:left="2682" w:hanging="242"/>
      </w:pPr>
      <w:rPr>
        <w:rFonts w:hint="default"/>
        <w:lang w:val="en-US" w:eastAsia="en-US" w:bidi="ar-SA"/>
      </w:rPr>
    </w:lvl>
    <w:lvl w:ilvl="5" w:tplc="C428B9DC">
      <w:numFmt w:val="bullet"/>
      <w:lvlText w:val="•"/>
      <w:lvlJc w:val="left"/>
      <w:pPr>
        <w:ind w:left="3096" w:hanging="242"/>
      </w:pPr>
      <w:rPr>
        <w:rFonts w:hint="default"/>
        <w:lang w:val="en-US" w:eastAsia="en-US" w:bidi="ar-SA"/>
      </w:rPr>
    </w:lvl>
    <w:lvl w:ilvl="6" w:tplc="A1C20AE0">
      <w:numFmt w:val="bullet"/>
      <w:lvlText w:val="•"/>
      <w:lvlJc w:val="left"/>
      <w:pPr>
        <w:ind w:left="3510" w:hanging="242"/>
      </w:pPr>
      <w:rPr>
        <w:rFonts w:hint="default"/>
        <w:lang w:val="en-US" w:eastAsia="en-US" w:bidi="ar-SA"/>
      </w:rPr>
    </w:lvl>
    <w:lvl w:ilvl="7" w:tplc="8160CC06">
      <w:numFmt w:val="bullet"/>
      <w:lvlText w:val="•"/>
      <w:lvlJc w:val="left"/>
      <w:pPr>
        <w:ind w:left="3924" w:hanging="242"/>
      </w:pPr>
      <w:rPr>
        <w:rFonts w:hint="default"/>
        <w:lang w:val="en-US" w:eastAsia="en-US" w:bidi="ar-SA"/>
      </w:rPr>
    </w:lvl>
    <w:lvl w:ilvl="8" w:tplc="B39858D0">
      <w:numFmt w:val="bullet"/>
      <w:lvlText w:val="•"/>
      <w:lvlJc w:val="left"/>
      <w:pPr>
        <w:ind w:left="4338" w:hanging="242"/>
      </w:pPr>
      <w:rPr>
        <w:rFonts w:hint="default"/>
        <w:lang w:val="en-US" w:eastAsia="en-US" w:bidi="ar-SA"/>
      </w:rPr>
    </w:lvl>
  </w:abstractNum>
  <w:abstractNum w:abstractNumId="16" w15:restartNumberingAfterBreak="0">
    <w:nsid w:val="6CC33E65"/>
    <w:multiLevelType w:val="hybridMultilevel"/>
    <w:tmpl w:val="32C89F0C"/>
    <w:lvl w:ilvl="0" w:tplc="007CD522">
      <w:numFmt w:val="bullet"/>
      <w:lvlText w:val="•"/>
      <w:lvlJc w:val="left"/>
      <w:pPr>
        <w:ind w:left="2563" w:hanging="23"/>
      </w:pPr>
      <w:rPr>
        <w:rFonts w:ascii="Times New Roman" w:eastAsia="Times New Roman" w:hAnsi="Times New Roman" w:cs="Times New Roman" w:hint="default"/>
        <w:b w:val="0"/>
        <w:bCs w:val="0"/>
        <w:i w:val="0"/>
        <w:iCs w:val="0"/>
        <w:color w:val="727272"/>
        <w:spacing w:val="0"/>
        <w:w w:val="78"/>
        <w:sz w:val="6"/>
        <w:szCs w:val="6"/>
        <w:lang w:val="en-US" w:eastAsia="en-US" w:bidi="ar-SA"/>
      </w:rPr>
    </w:lvl>
    <w:lvl w:ilvl="1" w:tplc="0EDA4588">
      <w:numFmt w:val="bullet"/>
      <w:lvlText w:val="•"/>
      <w:lvlJc w:val="left"/>
      <w:pPr>
        <w:ind w:left="3420" w:hanging="23"/>
      </w:pPr>
      <w:rPr>
        <w:rFonts w:hint="default"/>
        <w:lang w:val="en-US" w:eastAsia="en-US" w:bidi="ar-SA"/>
      </w:rPr>
    </w:lvl>
    <w:lvl w:ilvl="2" w:tplc="BE02E00E">
      <w:numFmt w:val="bullet"/>
      <w:lvlText w:val="•"/>
      <w:lvlJc w:val="left"/>
      <w:pPr>
        <w:ind w:left="4280" w:hanging="23"/>
      </w:pPr>
      <w:rPr>
        <w:rFonts w:hint="default"/>
        <w:lang w:val="en-US" w:eastAsia="en-US" w:bidi="ar-SA"/>
      </w:rPr>
    </w:lvl>
    <w:lvl w:ilvl="3" w:tplc="F8F2E5B2">
      <w:numFmt w:val="bullet"/>
      <w:lvlText w:val="•"/>
      <w:lvlJc w:val="left"/>
      <w:pPr>
        <w:ind w:left="5140" w:hanging="23"/>
      </w:pPr>
      <w:rPr>
        <w:rFonts w:hint="default"/>
        <w:lang w:val="en-US" w:eastAsia="en-US" w:bidi="ar-SA"/>
      </w:rPr>
    </w:lvl>
    <w:lvl w:ilvl="4" w:tplc="8F30B6A8">
      <w:numFmt w:val="bullet"/>
      <w:lvlText w:val="•"/>
      <w:lvlJc w:val="left"/>
      <w:pPr>
        <w:ind w:left="6000" w:hanging="23"/>
      </w:pPr>
      <w:rPr>
        <w:rFonts w:hint="default"/>
        <w:lang w:val="en-US" w:eastAsia="en-US" w:bidi="ar-SA"/>
      </w:rPr>
    </w:lvl>
    <w:lvl w:ilvl="5" w:tplc="E250D0CC">
      <w:numFmt w:val="bullet"/>
      <w:lvlText w:val="•"/>
      <w:lvlJc w:val="left"/>
      <w:pPr>
        <w:ind w:left="6860" w:hanging="23"/>
      </w:pPr>
      <w:rPr>
        <w:rFonts w:hint="default"/>
        <w:lang w:val="en-US" w:eastAsia="en-US" w:bidi="ar-SA"/>
      </w:rPr>
    </w:lvl>
    <w:lvl w:ilvl="6" w:tplc="AE326798">
      <w:numFmt w:val="bullet"/>
      <w:lvlText w:val="•"/>
      <w:lvlJc w:val="left"/>
      <w:pPr>
        <w:ind w:left="7720" w:hanging="23"/>
      </w:pPr>
      <w:rPr>
        <w:rFonts w:hint="default"/>
        <w:lang w:val="en-US" w:eastAsia="en-US" w:bidi="ar-SA"/>
      </w:rPr>
    </w:lvl>
    <w:lvl w:ilvl="7" w:tplc="C75E052C">
      <w:numFmt w:val="bullet"/>
      <w:lvlText w:val="•"/>
      <w:lvlJc w:val="left"/>
      <w:pPr>
        <w:ind w:left="8580" w:hanging="23"/>
      </w:pPr>
      <w:rPr>
        <w:rFonts w:hint="default"/>
        <w:lang w:val="en-US" w:eastAsia="en-US" w:bidi="ar-SA"/>
      </w:rPr>
    </w:lvl>
    <w:lvl w:ilvl="8" w:tplc="ACF85C6A">
      <w:numFmt w:val="bullet"/>
      <w:lvlText w:val="•"/>
      <w:lvlJc w:val="left"/>
      <w:pPr>
        <w:ind w:left="9440" w:hanging="23"/>
      </w:pPr>
      <w:rPr>
        <w:rFonts w:hint="default"/>
        <w:lang w:val="en-US" w:eastAsia="en-US" w:bidi="ar-SA"/>
      </w:rPr>
    </w:lvl>
  </w:abstractNum>
  <w:abstractNum w:abstractNumId="17" w15:restartNumberingAfterBreak="0">
    <w:nsid w:val="761A1AA2"/>
    <w:multiLevelType w:val="hybridMultilevel"/>
    <w:tmpl w:val="C0E8352A"/>
    <w:lvl w:ilvl="0" w:tplc="0D607CC6">
      <w:start w:val="1"/>
      <w:numFmt w:val="upperLetter"/>
      <w:lvlText w:val="%1."/>
      <w:lvlJc w:val="left"/>
      <w:pPr>
        <w:ind w:left="720" w:hanging="361"/>
        <w:jc w:val="right"/>
      </w:pPr>
      <w:rPr>
        <w:rFonts w:hint="default"/>
        <w:spacing w:val="0"/>
        <w:w w:val="100"/>
        <w:lang w:val="en-US" w:eastAsia="en-US" w:bidi="ar-SA"/>
      </w:rPr>
    </w:lvl>
    <w:lvl w:ilvl="1" w:tplc="45B81478">
      <w:start w:val="1"/>
      <w:numFmt w:val="decimal"/>
      <w:lvlText w:val="(%2)"/>
      <w:lvlJc w:val="left"/>
      <w:pPr>
        <w:ind w:left="2160" w:hanging="360"/>
        <w:jc w:val="left"/>
      </w:pPr>
      <w:rPr>
        <w:rFonts w:ascii="Calibri" w:eastAsia="Calibri" w:hAnsi="Calibri" w:cs="Calibri" w:hint="default"/>
        <w:b w:val="0"/>
        <w:bCs w:val="0"/>
        <w:i w:val="0"/>
        <w:iCs w:val="0"/>
        <w:spacing w:val="-1"/>
        <w:w w:val="100"/>
        <w:sz w:val="24"/>
        <w:szCs w:val="24"/>
        <w:lang w:val="en-US" w:eastAsia="en-US" w:bidi="ar-SA"/>
      </w:rPr>
    </w:lvl>
    <w:lvl w:ilvl="2" w:tplc="C07AA7E0">
      <w:numFmt w:val="bullet"/>
      <w:lvlText w:val="•"/>
      <w:lvlJc w:val="left"/>
      <w:pPr>
        <w:ind w:left="3160" w:hanging="360"/>
      </w:pPr>
      <w:rPr>
        <w:rFonts w:hint="default"/>
        <w:lang w:val="en-US" w:eastAsia="en-US" w:bidi="ar-SA"/>
      </w:rPr>
    </w:lvl>
    <w:lvl w:ilvl="3" w:tplc="C038A77A">
      <w:numFmt w:val="bullet"/>
      <w:lvlText w:val="•"/>
      <w:lvlJc w:val="left"/>
      <w:pPr>
        <w:ind w:left="4160" w:hanging="360"/>
      </w:pPr>
      <w:rPr>
        <w:rFonts w:hint="default"/>
        <w:lang w:val="en-US" w:eastAsia="en-US" w:bidi="ar-SA"/>
      </w:rPr>
    </w:lvl>
    <w:lvl w:ilvl="4" w:tplc="895AEC18">
      <w:numFmt w:val="bullet"/>
      <w:lvlText w:val="•"/>
      <w:lvlJc w:val="left"/>
      <w:pPr>
        <w:ind w:left="5160" w:hanging="360"/>
      </w:pPr>
      <w:rPr>
        <w:rFonts w:hint="default"/>
        <w:lang w:val="en-US" w:eastAsia="en-US" w:bidi="ar-SA"/>
      </w:rPr>
    </w:lvl>
    <w:lvl w:ilvl="5" w:tplc="D78C8CD2">
      <w:numFmt w:val="bullet"/>
      <w:lvlText w:val="•"/>
      <w:lvlJc w:val="left"/>
      <w:pPr>
        <w:ind w:left="6160" w:hanging="360"/>
      </w:pPr>
      <w:rPr>
        <w:rFonts w:hint="default"/>
        <w:lang w:val="en-US" w:eastAsia="en-US" w:bidi="ar-SA"/>
      </w:rPr>
    </w:lvl>
    <w:lvl w:ilvl="6" w:tplc="F618B150">
      <w:numFmt w:val="bullet"/>
      <w:lvlText w:val="•"/>
      <w:lvlJc w:val="left"/>
      <w:pPr>
        <w:ind w:left="7160" w:hanging="360"/>
      </w:pPr>
      <w:rPr>
        <w:rFonts w:hint="default"/>
        <w:lang w:val="en-US" w:eastAsia="en-US" w:bidi="ar-SA"/>
      </w:rPr>
    </w:lvl>
    <w:lvl w:ilvl="7" w:tplc="E4BA3BD6">
      <w:numFmt w:val="bullet"/>
      <w:lvlText w:val="•"/>
      <w:lvlJc w:val="left"/>
      <w:pPr>
        <w:ind w:left="8160" w:hanging="360"/>
      </w:pPr>
      <w:rPr>
        <w:rFonts w:hint="default"/>
        <w:lang w:val="en-US" w:eastAsia="en-US" w:bidi="ar-SA"/>
      </w:rPr>
    </w:lvl>
    <w:lvl w:ilvl="8" w:tplc="F0965EEC">
      <w:numFmt w:val="bullet"/>
      <w:lvlText w:val="•"/>
      <w:lvlJc w:val="left"/>
      <w:pPr>
        <w:ind w:left="9160" w:hanging="360"/>
      </w:pPr>
      <w:rPr>
        <w:rFonts w:hint="default"/>
        <w:lang w:val="en-US" w:eastAsia="en-US" w:bidi="ar-SA"/>
      </w:rPr>
    </w:lvl>
  </w:abstractNum>
  <w:abstractNum w:abstractNumId="18" w15:restartNumberingAfterBreak="0">
    <w:nsid w:val="7B7A462D"/>
    <w:multiLevelType w:val="hybridMultilevel"/>
    <w:tmpl w:val="C086851C"/>
    <w:lvl w:ilvl="0" w:tplc="EB3271A2">
      <w:start w:val="1"/>
      <w:numFmt w:val="upperLetter"/>
      <w:lvlText w:val="%1."/>
      <w:lvlJc w:val="left"/>
      <w:pPr>
        <w:ind w:left="253" w:hanging="254"/>
        <w:jc w:val="left"/>
      </w:pPr>
      <w:rPr>
        <w:rFonts w:ascii="Calibri" w:eastAsia="Calibri" w:hAnsi="Calibri" w:cs="Calibri" w:hint="default"/>
        <w:b w:val="0"/>
        <w:bCs w:val="0"/>
        <w:i w:val="0"/>
        <w:iCs w:val="0"/>
        <w:spacing w:val="-1"/>
        <w:w w:val="100"/>
        <w:sz w:val="24"/>
        <w:szCs w:val="24"/>
        <w:lang w:val="en-US" w:eastAsia="en-US" w:bidi="ar-SA"/>
      </w:rPr>
    </w:lvl>
    <w:lvl w:ilvl="1" w:tplc="CD745804">
      <w:numFmt w:val="bullet"/>
      <w:lvlText w:val=""/>
      <w:lvlJc w:val="left"/>
      <w:pPr>
        <w:ind w:left="720" w:hanging="361"/>
      </w:pPr>
      <w:rPr>
        <w:rFonts w:ascii="Symbol" w:eastAsia="Symbol" w:hAnsi="Symbol" w:cs="Symbol" w:hint="default"/>
        <w:b w:val="0"/>
        <w:bCs w:val="0"/>
        <w:i w:val="0"/>
        <w:iCs w:val="0"/>
        <w:spacing w:val="0"/>
        <w:w w:val="100"/>
        <w:sz w:val="24"/>
        <w:szCs w:val="24"/>
        <w:lang w:val="en-US" w:eastAsia="en-US" w:bidi="ar-SA"/>
      </w:rPr>
    </w:lvl>
    <w:lvl w:ilvl="2" w:tplc="E7DC9CEE">
      <w:numFmt w:val="bullet"/>
      <w:lvlText w:val="•"/>
      <w:lvlJc w:val="left"/>
      <w:pPr>
        <w:ind w:left="1880" w:hanging="361"/>
      </w:pPr>
      <w:rPr>
        <w:rFonts w:hint="default"/>
        <w:lang w:val="en-US" w:eastAsia="en-US" w:bidi="ar-SA"/>
      </w:rPr>
    </w:lvl>
    <w:lvl w:ilvl="3" w:tplc="F8547334">
      <w:numFmt w:val="bullet"/>
      <w:lvlText w:val="•"/>
      <w:lvlJc w:val="left"/>
      <w:pPr>
        <w:ind w:left="3040" w:hanging="361"/>
      </w:pPr>
      <w:rPr>
        <w:rFonts w:hint="default"/>
        <w:lang w:val="en-US" w:eastAsia="en-US" w:bidi="ar-SA"/>
      </w:rPr>
    </w:lvl>
    <w:lvl w:ilvl="4" w:tplc="F0547E4C">
      <w:numFmt w:val="bullet"/>
      <w:lvlText w:val="•"/>
      <w:lvlJc w:val="left"/>
      <w:pPr>
        <w:ind w:left="4200" w:hanging="361"/>
      </w:pPr>
      <w:rPr>
        <w:rFonts w:hint="default"/>
        <w:lang w:val="en-US" w:eastAsia="en-US" w:bidi="ar-SA"/>
      </w:rPr>
    </w:lvl>
    <w:lvl w:ilvl="5" w:tplc="C9B6D25A">
      <w:numFmt w:val="bullet"/>
      <w:lvlText w:val="•"/>
      <w:lvlJc w:val="left"/>
      <w:pPr>
        <w:ind w:left="5360" w:hanging="361"/>
      </w:pPr>
      <w:rPr>
        <w:rFonts w:hint="default"/>
        <w:lang w:val="en-US" w:eastAsia="en-US" w:bidi="ar-SA"/>
      </w:rPr>
    </w:lvl>
    <w:lvl w:ilvl="6" w:tplc="483A3BA4">
      <w:numFmt w:val="bullet"/>
      <w:lvlText w:val="•"/>
      <w:lvlJc w:val="left"/>
      <w:pPr>
        <w:ind w:left="6520" w:hanging="361"/>
      </w:pPr>
      <w:rPr>
        <w:rFonts w:hint="default"/>
        <w:lang w:val="en-US" w:eastAsia="en-US" w:bidi="ar-SA"/>
      </w:rPr>
    </w:lvl>
    <w:lvl w:ilvl="7" w:tplc="55A8683C">
      <w:numFmt w:val="bullet"/>
      <w:lvlText w:val="•"/>
      <w:lvlJc w:val="left"/>
      <w:pPr>
        <w:ind w:left="7680" w:hanging="361"/>
      </w:pPr>
      <w:rPr>
        <w:rFonts w:hint="default"/>
        <w:lang w:val="en-US" w:eastAsia="en-US" w:bidi="ar-SA"/>
      </w:rPr>
    </w:lvl>
    <w:lvl w:ilvl="8" w:tplc="4F10788A">
      <w:numFmt w:val="bullet"/>
      <w:lvlText w:val="•"/>
      <w:lvlJc w:val="left"/>
      <w:pPr>
        <w:ind w:left="8840" w:hanging="361"/>
      </w:pPr>
      <w:rPr>
        <w:rFonts w:hint="default"/>
        <w:lang w:val="en-US" w:eastAsia="en-US" w:bidi="ar-SA"/>
      </w:rPr>
    </w:lvl>
  </w:abstractNum>
  <w:num w:numId="1" w16cid:durableId="930772949">
    <w:abstractNumId w:val="16"/>
  </w:num>
  <w:num w:numId="2" w16cid:durableId="226115608">
    <w:abstractNumId w:val="0"/>
  </w:num>
  <w:num w:numId="3" w16cid:durableId="2138379027">
    <w:abstractNumId w:val="15"/>
  </w:num>
  <w:num w:numId="4" w16cid:durableId="219678249">
    <w:abstractNumId w:val="1"/>
  </w:num>
  <w:num w:numId="5" w16cid:durableId="62997664">
    <w:abstractNumId w:val="9"/>
  </w:num>
  <w:num w:numId="6" w16cid:durableId="1179855745">
    <w:abstractNumId w:val="6"/>
  </w:num>
  <w:num w:numId="7" w16cid:durableId="2074431247">
    <w:abstractNumId w:val="4"/>
  </w:num>
  <w:num w:numId="8" w16cid:durableId="436022655">
    <w:abstractNumId w:val="14"/>
  </w:num>
  <w:num w:numId="9" w16cid:durableId="999892230">
    <w:abstractNumId w:val="5"/>
  </w:num>
  <w:num w:numId="10" w16cid:durableId="1419399689">
    <w:abstractNumId w:val="11"/>
  </w:num>
  <w:num w:numId="11" w16cid:durableId="1458841871">
    <w:abstractNumId w:val="17"/>
  </w:num>
  <w:num w:numId="12" w16cid:durableId="809329191">
    <w:abstractNumId w:val="13"/>
  </w:num>
  <w:num w:numId="13" w16cid:durableId="1556157953">
    <w:abstractNumId w:val="8"/>
  </w:num>
  <w:num w:numId="14" w16cid:durableId="267271680">
    <w:abstractNumId w:val="2"/>
  </w:num>
  <w:num w:numId="15" w16cid:durableId="2028754538">
    <w:abstractNumId w:val="3"/>
  </w:num>
  <w:num w:numId="16" w16cid:durableId="1259366364">
    <w:abstractNumId w:val="7"/>
  </w:num>
  <w:num w:numId="17" w16cid:durableId="1320960229">
    <w:abstractNumId w:val="18"/>
  </w:num>
  <w:num w:numId="18" w16cid:durableId="451637157">
    <w:abstractNumId w:val="12"/>
  </w:num>
  <w:num w:numId="19" w16cid:durableId="6401195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A13"/>
    <w:rsid w:val="000130C7"/>
    <w:rsid w:val="00175559"/>
    <w:rsid w:val="001D1D9D"/>
    <w:rsid w:val="001F0145"/>
    <w:rsid w:val="00220228"/>
    <w:rsid w:val="002426B9"/>
    <w:rsid w:val="0032189E"/>
    <w:rsid w:val="00364450"/>
    <w:rsid w:val="004C0661"/>
    <w:rsid w:val="00515CEE"/>
    <w:rsid w:val="005173B1"/>
    <w:rsid w:val="005461D2"/>
    <w:rsid w:val="00554A13"/>
    <w:rsid w:val="005F0A94"/>
    <w:rsid w:val="0077482A"/>
    <w:rsid w:val="007E64F0"/>
    <w:rsid w:val="00880D24"/>
    <w:rsid w:val="00905C84"/>
    <w:rsid w:val="00944FA7"/>
    <w:rsid w:val="009719E1"/>
    <w:rsid w:val="00987C1F"/>
    <w:rsid w:val="009C156A"/>
    <w:rsid w:val="00A81C06"/>
    <w:rsid w:val="00AA7625"/>
    <w:rsid w:val="00AD313B"/>
    <w:rsid w:val="00B63855"/>
    <w:rsid w:val="00CB1DBF"/>
    <w:rsid w:val="00D000FB"/>
    <w:rsid w:val="00E34C01"/>
    <w:rsid w:val="00E53599"/>
    <w:rsid w:val="00EA7175"/>
    <w:rsid w:val="00F76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223CD"/>
  <w15:docId w15:val="{6805F2B8-5C13-4709-A14A-CB33B2C0D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837" w:right="2196"/>
      <w:jc w:val="center"/>
      <w:outlineLvl w:val="0"/>
    </w:pPr>
    <w:rPr>
      <w:rFonts w:ascii="Britannic Bold" w:eastAsia="Britannic Bold" w:hAnsi="Britannic Bold" w:cs="Britannic Bold"/>
      <w:sz w:val="44"/>
      <w:szCs w:val="44"/>
    </w:rPr>
  </w:style>
  <w:style w:type="paragraph" w:styleId="Heading2">
    <w:name w:val="heading 2"/>
    <w:basedOn w:val="Normal"/>
    <w:uiPriority w:val="9"/>
    <w:unhideWhenUsed/>
    <w:qFormat/>
    <w:pPr>
      <w:outlineLvl w:val="1"/>
    </w:pPr>
    <w:rPr>
      <w:b/>
      <w:bCs/>
      <w:sz w:val="32"/>
      <w:szCs w:val="32"/>
    </w:rPr>
  </w:style>
  <w:style w:type="paragraph" w:styleId="Heading3">
    <w:name w:val="heading 3"/>
    <w:basedOn w:val="Normal"/>
    <w:uiPriority w:val="9"/>
    <w:unhideWhenUsed/>
    <w:qFormat/>
    <w:pPr>
      <w:ind w:left="2183" w:right="2545"/>
      <w:jc w:val="center"/>
      <w:outlineLvl w:val="2"/>
    </w:pPr>
    <w:rPr>
      <w:rFonts w:ascii="Britannic Bold" w:eastAsia="Britannic Bold" w:hAnsi="Britannic Bold" w:cs="Britannic Bold"/>
      <w:sz w:val="32"/>
      <w:szCs w:val="32"/>
    </w:rPr>
  </w:style>
  <w:style w:type="paragraph" w:styleId="Heading4">
    <w:name w:val="heading 4"/>
    <w:basedOn w:val="Normal"/>
    <w:uiPriority w:val="9"/>
    <w:unhideWhenUsed/>
    <w:qFormat/>
    <w:pPr>
      <w:spacing w:before="78"/>
      <w:ind w:left="1402"/>
      <w:outlineLvl w:val="3"/>
    </w:pPr>
    <w:rPr>
      <w:rFonts w:ascii="Times New Roman" w:eastAsia="Times New Roman" w:hAnsi="Times New Roman" w:cs="Times New Roman"/>
      <w:b/>
      <w:bCs/>
      <w:sz w:val="26"/>
      <w:szCs w:val="26"/>
      <w:u w:val="single" w:color="000000"/>
    </w:rPr>
  </w:style>
  <w:style w:type="paragraph" w:styleId="Heading5">
    <w:name w:val="heading 5"/>
    <w:basedOn w:val="Normal"/>
    <w:uiPriority w:val="9"/>
    <w:unhideWhenUsed/>
    <w:qFormat/>
    <w:pPr>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spacing w:before="2" w:line="180" w:lineRule="exact"/>
      <w:ind w:left="-3" w:right="-15"/>
    </w:pPr>
    <w:rPr>
      <w:rFonts w:ascii="Arial" w:eastAsia="Arial" w:hAnsi="Arial" w:cs="Arial"/>
    </w:rPr>
  </w:style>
  <w:style w:type="paragraph" w:styleId="Header">
    <w:name w:val="header"/>
    <w:basedOn w:val="Normal"/>
    <w:link w:val="HeaderChar"/>
    <w:uiPriority w:val="99"/>
    <w:unhideWhenUsed/>
    <w:rsid w:val="005173B1"/>
    <w:pPr>
      <w:tabs>
        <w:tab w:val="center" w:pos="4680"/>
        <w:tab w:val="right" w:pos="9360"/>
      </w:tabs>
    </w:pPr>
  </w:style>
  <w:style w:type="character" w:customStyle="1" w:styleId="HeaderChar">
    <w:name w:val="Header Char"/>
    <w:basedOn w:val="DefaultParagraphFont"/>
    <w:link w:val="Header"/>
    <w:uiPriority w:val="99"/>
    <w:rsid w:val="005173B1"/>
    <w:rPr>
      <w:rFonts w:ascii="Calibri" w:eastAsia="Calibri" w:hAnsi="Calibri" w:cs="Calibri"/>
    </w:rPr>
  </w:style>
  <w:style w:type="paragraph" w:styleId="Footer">
    <w:name w:val="footer"/>
    <w:basedOn w:val="Normal"/>
    <w:link w:val="FooterChar"/>
    <w:uiPriority w:val="99"/>
    <w:unhideWhenUsed/>
    <w:rsid w:val="005173B1"/>
    <w:pPr>
      <w:tabs>
        <w:tab w:val="center" w:pos="4680"/>
        <w:tab w:val="right" w:pos="9360"/>
      </w:tabs>
    </w:pPr>
  </w:style>
  <w:style w:type="character" w:customStyle="1" w:styleId="FooterChar">
    <w:name w:val="Footer Char"/>
    <w:basedOn w:val="DefaultParagraphFont"/>
    <w:link w:val="Footer"/>
    <w:uiPriority w:val="99"/>
    <w:rsid w:val="005173B1"/>
    <w:rPr>
      <w:rFonts w:ascii="Calibri" w:eastAsia="Calibri" w:hAnsi="Calibri" w:cs="Calibri"/>
    </w:rPr>
  </w:style>
  <w:style w:type="paragraph" w:styleId="TOCHeading">
    <w:name w:val="TOC Heading"/>
    <w:basedOn w:val="Heading1"/>
    <w:next w:val="Normal"/>
    <w:uiPriority w:val="39"/>
    <w:unhideWhenUsed/>
    <w:qFormat/>
    <w:rsid w:val="00515CEE"/>
    <w:pPr>
      <w:keepNext/>
      <w:keepLines/>
      <w:widowControl/>
      <w:autoSpaceDE/>
      <w:autoSpaceDN/>
      <w:spacing w:before="240" w:line="259" w:lineRule="auto"/>
      <w:ind w:left="0" w:right="0"/>
      <w:jc w:val="left"/>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515CEE"/>
    <w:pPr>
      <w:spacing w:after="100"/>
    </w:pPr>
  </w:style>
  <w:style w:type="paragraph" w:styleId="TOC3">
    <w:name w:val="toc 3"/>
    <w:basedOn w:val="Normal"/>
    <w:next w:val="Normal"/>
    <w:autoRedefine/>
    <w:uiPriority w:val="39"/>
    <w:unhideWhenUsed/>
    <w:rsid w:val="00515CEE"/>
    <w:pPr>
      <w:spacing w:after="100"/>
      <w:ind w:left="440"/>
    </w:pPr>
  </w:style>
  <w:style w:type="paragraph" w:styleId="TOC2">
    <w:name w:val="toc 2"/>
    <w:basedOn w:val="Normal"/>
    <w:next w:val="Normal"/>
    <w:autoRedefine/>
    <w:uiPriority w:val="39"/>
    <w:unhideWhenUsed/>
    <w:rsid w:val="00515CEE"/>
    <w:pPr>
      <w:spacing w:after="100"/>
      <w:ind w:left="220"/>
    </w:pPr>
  </w:style>
  <w:style w:type="character" w:styleId="Hyperlink">
    <w:name w:val="Hyperlink"/>
    <w:basedOn w:val="DefaultParagraphFont"/>
    <w:uiPriority w:val="99"/>
    <w:unhideWhenUsed/>
    <w:rsid w:val="00515C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lamoille.org/" TargetMode="External"/><Relationship Id="rId18" Type="http://schemas.openxmlformats.org/officeDocument/2006/relationships/hyperlink" Target="http://lamoille.org/what-we-do/behavioral-health-services/psychiatric-services/" TargetMode="External"/><Relationship Id="rId26"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http://lamoille.org/what-we-do/children-youth-family/childrens-outpatient/childrens-outpatient.htm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lamoille.org/what-we-do/behavioral-health-services/community-rehabilitation-treatment/" TargetMode="External"/><Relationship Id="rId25" Type="http://schemas.openxmlformats.org/officeDocument/2006/relationships/hyperlink" Target="http://dvha.vermont.go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lamoille.org/what-we-do/behavioral-health-services/adult-outpatient/" TargetMode="External"/><Relationship Id="rId20" Type="http://schemas.openxmlformats.org/officeDocument/2006/relationships/hyperlink" Target="http://lamoille.org/what-we-do/children-youth-family/childrens-integrated-services/childrens-integrated-services.html"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lamoille.org/what-we-do/behavioral-health-services/" TargetMode="External"/><Relationship Id="rId23" Type="http://schemas.openxmlformats.org/officeDocument/2006/relationships/hyperlink" Target="http://lamoille.org/what-we-do/children-youth-family/the-redwood-program.html"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lamoille.org/what-we-do/children-youth-family/access-crisis-support/" TargetMode="External"/><Relationship Id="rId31"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lamoille.org/what-we-do/children-youth-family/enhanced-family-services/enhanced-family-services.html" TargetMode="External"/><Relationship Id="rId27" Type="http://schemas.openxmlformats.org/officeDocument/2006/relationships/image" Target="media/image3.emf"/><Relationship Id="rId30" Type="http://schemas.openxmlformats.org/officeDocument/2006/relationships/image" Target="media/image5.emf"/><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B6DE94399B1E4BA9F6DAADB3D18B5F" ma:contentTypeVersion="16" ma:contentTypeDescription="Create a new document." ma:contentTypeScope="" ma:versionID="54655e77eb469f3f60b7d8d5e01a0da5">
  <xsd:schema xmlns:xsd="http://www.w3.org/2001/XMLSchema" xmlns:xs="http://www.w3.org/2001/XMLSchema" xmlns:p="http://schemas.microsoft.com/office/2006/metadata/properties" xmlns:ns1="http://schemas.microsoft.com/sharepoint/v3" xmlns:ns2="a478a5b3-ecb0-4df9-9528-6c3cdd10af48" xmlns:ns3="c85a7d04-c371-4dba-a68c-344a31a3526c" targetNamespace="http://schemas.microsoft.com/office/2006/metadata/properties" ma:root="true" ma:fieldsID="3bc7acbe677d61b24288ed9e4510ecae" ns1:_="" ns2:_="" ns3:_="">
    <xsd:import namespace="http://schemas.microsoft.com/sharepoint/v3"/>
    <xsd:import namespace="a478a5b3-ecb0-4df9-9528-6c3cdd10af48"/>
    <xsd:import namespace="c85a7d04-c371-4dba-a68c-344a31a352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78a5b3-ecb0-4df9-9528-6c3cdd10af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7c9215e-98c3-4e81-98a9-f79abda180e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a7d04-c371-4dba-a68c-344a31a352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71c0951-314f-4f77-a620-396ff90f2287}" ma:internalName="TaxCatchAll" ma:showField="CatchAllData" ma:web="c85a7d04-c371-4dba-a68c-344a31a352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85a7d04-c371-4dba-a68c-344a31a3526c" xsi:nil="true"/>
    <lcf76f155ced4ddcb4097134ff3c332f xmlns="a478a5b3-ecb0-4df9-9528-6c3cdd10af48">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5072A8-7562-4324-AB19-22AED5976F66}">
  <ds:schemaRefs>
    <ds:schemaRef ds:uri="http://schemas.openxmlformats.org/officeDocument/2006/bibliography"/>
  </ds:schemaRefs>
</ds:datastoreItem>
</file>

<file path=customXml/itemProps2.xml><?xml version="1.0" encoding="utf-8"?>
<ds:datastoreItem xmlns:ds="http://schemas.openxmlformats.org/officeDocument/2006/customXml" ds:itemID="{20FC6306-7D1E-441A-AD2E-039D09347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78a5b3-ecb0-4df9-9528-6c3cdd10af48"/>
    <ds:schemaRef ds:uri="c85a7d04-c371-4dba-a68c-344a31a35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98FA9E-DBE7-48E8-9356-9404E2B4B892}">
  <ds:schemaRefs>
    <ds:schemaRef ds:uri="http://schemas.microsoft.com/office/2006/metadata/properties"/>
    <ds:schemaRef ds:uri="http://schemas.microsoft.com/office/infopath/2007/PartnerControls"/>
    <ds:schemaRef ds:uri="http://schemas.microsoft.com/sharepoint/v3"/>
    <ds:schemaRef ds:uri="c85a7d04-c371-4dba-a68c-344a31a3526c"/>
    <ds:schemaRef ds:uri="a478a5b3-ecb0-4df9-9528-6c3cdd10af48"/>
  </ds:schemaRefs>
</ds:datastoreItem>
</file>

<file path=customXml/itemProps4.xml><?xml version="1.0" encoding="utf-8"?>
<ds:datastoreItem xmlns:ds="http://schemas.openxmlformats.org/officeDocument/2006/customXml" ds:itemID="{D0AE9B05-2BDA-4AC2-BC3B-735A47DF8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8069</Words>
  <Characters>44771</Characters>
  <Application>Microsoft Office Word</Application>
  <DocSecurity>0</DocSecurity>
  <Lines>885</Lines>
  <Paragraphs>331</Paragraphs>
  <ScaleCrop>false</ScaleCrop>
  <Company/>
  <LinksUpToDate>false</LinksUpToDate>
  <CharactersWithSpaces>52540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Copans</dc:creator>
  <cp:lastModifiedBy>Sarah Archambault</cp:lastModifiedBy>
  <cp:revision>5</cp:revision>
  <dcterms:created xsi:type="dcterms:W3CDTF">2026-06-10T12:42:00Z</dcterms:created>
  <dcterms:modified xsi:type="dcterms:W3CDTF">2026-06-15T18:02:00Z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2021-01-26T00:00:00Z</vt:filetime>
  </property>
  <property fmtid="{D5CDD505-2E9C-101B-9397-08002B2CF9AE}" pid="3" name="Creator">
    <vt:lpwstr>Microsoft® Word 2016</vt:lpwstr>
  </property>
  <property fmtid="{D5CDD505-2E9C-101B-9397-08002B2CF9AE}" pid="4" name="LastSaved">
    <vt:filetime>2026-05-18T00:00:00Z</vt:filetime>
  </property>
  <property fmtid="{D5CDD505-2E9C-101B-9397-08002B2CF9AE}" pid="5" name="Producer">
    <vt:lpwstr>Microsoft® Word 2016</vt:lpwstr>
  </property>
  <property fmtid="{D5CDD505-2E9C-101B-9397-08002B2CF9AE}" pid="6" name="ContentTypeId">
    <vt:lpwstr>0x0101007EB6DE94399B1E4BA9F6DAADB3D18B5F</vt:lpwstr>
  </property>
  <property fmtid="{D5CDD505-2E9C-101B-9397-08002B2CF9AE}" pid="7" name="MediaServiceImageTags">
    <vt:lpwstr/>
  </property>
</Properties>
</file>