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761B10"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0B51D709" w:rsidR="00F960B2" w:rsidRPr="00DF3CEF" w:rsidRDefault="00253789" w:rsidP="00F960B2">
            <w:pPr>
              <w:spacing w:after="0"/>
              <w:rPr>
                <w:sz w:val="22"/>
                <w:szCs w:val="22"/>
              </w:rPr>
            </w:pPr>
            <w:r>
              <w:rPr>
                <w:sz w:val="22"/>
                <w:szCs w:val="22"/>
                <w14:textOutline w14:w="9525" w14:cap="rnd" w14:cmpd="sng" w14:algn="ctr">
                  <w14:noFill/>
                  <w14:prstDash w14:val="solid"/>
                  <w14:bevel/>
                </w14:textOutline>
              </w:rPr>
              <w:t>November 20,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761B10"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1A2553C4" w:rsidR="00F960B2" w:rsidRPr="00DF3CEF" w:rsidRDefault="008C2D57" w:rsidP="00F960B2">
            <w:pPr>
              <w:spacing w:after="0"/>
              <w:rPr>
                <w:sz w:val="22"/>
                <w:szCs w:val="22"/>
              </w:rPr>
            </w:pPr>
            <w:r>
              <w:rPr>
                <w:sz w:val="22"/>
                <w:szCs w:val="22"/>
              </w:rPr>
              <w:t>5</w:t>
            </w:r>
            <w:r w:rsidR="006303A7">
              <w:rPr>
                <w:sz w:val="22"/>
                <w:szCs w:val="22"/>
              </w:rPr>
              <w:t>:</w:t>
            </w:r>
            <w:r w:rsidR="00D05472">
              <w:rPr>
                <w:sz w:val="22"/>
                <w:szCs w:val="22"/>
              </w:rPr>
              <w:t>00 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761B10"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130ACE30" w:rsidR="00F960B2" w:rsidRPr="00DF3CEF" w:rsidRDefault="00253789" w:rsidP="00F960B2">
            <w:pPr>
              <w:spacing w:after="0"/>
              <w:rPr>
                <w:sz w:val="22"/>
                <w:szCs w:val="22"/>
              </w:rPr>
            </w:pPr>
            <w:r>
              <w:rPr>
                <w:sz w:val="22"/>
                <w:szCs w:val="22"/>
                <w14:textOutline w14:w="9525" w14:cap="rnd" w14:cmpd="sng" w14:algn="ctr">
                  <w14:noFill/>
                  <w14:prstDash w14:val="solid"/>
                  <w14:bevel/>
                </w14:textOutline>
              </w:rPr>
              <w:t>Susan Kimmerly</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6650BFD9" w:rsidR="00F960B2" w:rsidRPr="00DF3CEF" w:rsidRDefault="003F0A37"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6</w:t>
            </w:r>
            <w:r w:rsidR="009A7EF1">
              <w:rPr>
                <w:sz w:val="22"/>
                <w:szCs w:val="22"/>
                <w14:textOutline w14:w="9525" w14:cap="rnd" w14:cmpd="sng" w14:algn="ctr">
                  <w14:noFill/>
                  <w14:prstDash w14:val="solid"/>
                  <w14:bevel/>
                </w14:textOutline>
              </w:rPr>
              <w:t>:43 pm</w:t>
            </w:r>
          </w:p>
        </w:tc>
      </w:tr>
    </w:tbl>
    <w:p w14:paraId="12F49681" w14:textId="6FB3DD38" w:rsidR="00FE576D" w:rsidRPr="00DF3CEF" w:rsidRDefault="00761B10"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0A2B97B5" w14:textId="572153A5" w:rsidR="00253789" w:rsidRDefault="00231370" w:rsidP="0086620E">
      <w:pPr>
        <w:rPr>
          <w:sz w:val="22"/>
          <w:szCs w:val="22"/>
        </w:rPr>
      </w:pPr>
      <w:r w:rsidRPr="00DF3CEF">
        <w:rPr>
          <w:sz w:val="22"/>
          <w:szCs w:val="22"/>
        </w:rPr>
        <w:t>Board:</w:t>
      </w:r>
      <w:r w:rsidR="00E81C97" w:rsidRPr="00DF3CEF">
        <w:rPr>
          <w:sz w:val="22"/>
          <w:szCs w:val="22"/>
        </w:rPr>
        <w:t xml:space="preserve"> </w:t>
      </w:r>
      <w:r w:rsidR="006303A7">
        <w:rPr>
          <w:sz w:val="22"/>
          <w:szCs w:val="22"/>
        </w:rPr>
        <w:t>Mike Feulner, Susan Kimmerly, Geoff Lindemer, Mary Anne Lewis, Cindy Morin,</w:t>
      </w:r>
    </w:p>
    <w:p w14:paraId="384E5FAE" w14:textId="77777777" w:rsidR="00253789" w:rsidRDefault="00253789" w:rsidP="0086620E">
      <w:pPr>
        <w:rPr>
          <w:sz w:val="22"/>
          <w:szCs w:val="22"/>
        </w:rPr>
      </w:pPr>
    </w:p>
    <w:p w14:paraId="3162DC07" w14:textId="64565292" w:rsidR="00253789" w:rsidRPr="00D05472" w:rsidRDefault="00231370" w:rsidP="00E81C97">
      <w:r w:rsidRPr="00DF3CEF">
        <w:rPr>
          <w:sz w:val="22"/>
          <w:szCs w:val="22"/>
        </w:rPr>
        <w:t>LCMHS Staff:</w:t>
      </w:r>
      <w:r w:rsidR="00E81C97" w:rsidRPr="00DF3CEF">
        <w:rPr>
          <w:rFonts w:eastAsia="Calibri" w:cstheme="minorHAnsi"/>
          <w:sz w:val="22"/>
          <w:szCs w:val="22"/>
        </w:rPr>
        <w:t xml:space="preserve"> </w:t>
      </w:r>
      <w:r w:rsidR="006303A7">
        <w:rPr>
          <w:rFonts w:eastAsia="Calibri" w:cstheme="minorHAnsi"/>
          <w:sz w:val="22"/>
          <w:szCs w:val="22"/>
        </w:rPr>
        <w:t>Robyn Daley, Ember Power, Jennifer Stratton</w:t>
      </w:r>
      <w:r w:rsidR="006303A7" w:rsidRPr="00DF3CEF">
        <w:rPr>
          <w:rFonts w:eastAsia="Calibri" w:cstheme="minorHAnsi"/>
          <w:sz w:val="22"/>
          <w:szCs w:val="22"/>
        </w:rPr>
        <w:t>,</w:t>
      </w:r>
      <w:r w:rsidR="006303A7" w:rsidRPr="006303A7">
        <w:rPr>
          <w:rFonts w:eastAsia="Calibri" w:cstheme="minorHAnsi"/>
          <w:sz w:val="22"/>
          <w:szCs w:val="22"/>
        </w:rPr>
        <w:t xml:space="preserve"> </w:t>
      </w:r>
      <w:r w:rsidR="006303A7">
        <w:rPr>
          <w:rFonts w:eastAsia="Calibri" w:cstheme="minorHAnsi"/>
          <w:sz w:val="22"/>
          <w:szCs w:val="22"/>
        </w:rPr>
        <w:t>Amy Fitzgerald,</w:t>
      </w:r>
      <w:r w:rsidR="00D05472">
        <w:rPr>
          <w:rFonts w:eastAsia="Calibri" w:cstheme="minorHAnsi"/>
          <w:sz w:val="22"/>
          <w:szCs w:val="22"/>
        </w:rPr>
        <w:t xml:space="preserve"> Derek Hoy,</w:t>
      </w:r>
      <w:r w:rsidR="00D05472" w:rsidRPr="00D05472">
        <w:rPr>
          <w:rFonts w:eastAsia="Calibri" w:cstheme="minorHAnsi"/>
          <w:sz w:val="22"/>
          <w:szCs w:val="22"/>
        </w:rPr>
        <w:t xml:space="preserve"> </w:t>
      </w:r>
      <w:r w:rsidR="00D05472">
        <w:rPr>
          <w:rFonts w:eastAsia="Calibri" w:cstheme="minorHAnsi"/>
          <w:sz w:val="22"/>
          <w:szCs w:val="22"/>
        </w:rPr>
        <w:t>Meg Bickerstaff</w:t>
      </w:r>
    </w:p>
    <w:p w14:paraId="627717E4" w14:textId="77777777" w:rsidR="00253789" w:rsidRDefault="00253789" w:rsidP="00E81C97">
      <w:pPr>
        <w:rPr>
          <w:rFonts w:eastAsia="Calibri" w:cstheme="minorHAnsi"/>
          <w:sz w:val="22"/>
          <w:szCs w:val="22"/>
        </w:rPr>
      </w:pPr>
    </w:p>
    <w:p w14:paraId="26A3D8E5" w14:textId="151E4795"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5D568B7B" w:rsidR="002165C7" w:rsidRDefault="00BA404D" w:rsidP="00163A69">
      <w:pPr>
        <w:pStyle w:val="ListParagraph"/>
        <w:numPr>
          <w:ilvl w:val="0"/>
          <w:numId w:val="26"/>
        </w:numPr>
        <w:rPr>
          <w:sz w:val="22"/>
          <w:szCs w:val="22"/>
        </w:rPr>
      </w:pPr>
      <w:r>
        <w:rPr>
          <w:sz w:val="22"/>
          <w:szCs w:val="22"/>
        </w:rPr>
        <w:t>No Guests</w:t>
      </w:r>
    </w:p>
    <w:p w14:paraId="78A80762" w14:textId="7E1BF1D4" w:rsidR="00D05472" w:rsidRDefault="00D05472" w:rsidP="00163A69">
      <w:pPr>
        <w:pStyle w:val="ListParagraph"/>
        <w:numPr>
          <w:ilvl w:val="0"/>
          <w:numId w:val="26"/>
        </w:numPr>
        <w:rPr>
          <w:sz w:val="22"/>
          <w:szCs w:val="22"/>
        </w:rPr>
      </w:pPr>
      <w:r>
        <w:rPr>
          <w:sz w:val="22"/>
          <w:szCs w:val="22"/>
        </w:rPr>
        <w:t xml:space="preserve">Stacey Madden has resigned from the board. Board member recruitment is very important. Zach Williams has reached the end of his term and would like to resign but is staying on for the time being. </w:t>
      </w:r>
    </w:p>
    <w:p w14:paraId="12D5E722" w14:textId="48F2914C" w:rsidR="00D05472" w:rsidRPr="00163A69" w:rsidRDefault="00D05472" w:rsidP="00163A69">
      <w:pPr>
        <w:pStyle w:val="ListParagraph"/>
        <w:numPr>
          <w:ilvl w:val="0"/>
          <w:numId w:val="26"/>
        </w:numPr>
        <w:rPr>
          <w:sz w:val="22"/>
          <w:szCs w:val="22"/>
        </w:rPr>
      </w:pPr>
      <w:r>
        <w:rPr>
          <w:sz w:val="22"/>
          <w:szCs w:val="22"/>
        </w:rPr>
        <w:t xml:space="preserve">Jennifer is reaching out to Union Bank’s president to find another bank employee who is willing to join. </w:t>
      </w:r>
    </w:p>
    <w:p w14:paraId="26B50245" w14:textId="7D093FCD" w:rsidR="007A167B" w:rsidRPr="00DF3CEF" w:rsidRDefault="00253789" w:rsidP="007A167B">
      <w:pPr>
        <w:pStyle w:val="Heading2"/>
        <w:rPr>
          <w:sz w:val="22"/>
          <w:szCs w:val="22"/>
        </w:rPr>
      </w:pPr>
      <w:r>
        <w:rPr>
          <w:sz w:val="22"/>
          <w:szCs w:val="22"/>
        </w:rPr>
        <w:t>Motion to approve meeting minutes from</w:t>
      </w:r>
      <w:r w:rsidR="00D05472">
        <w:rPr>
          <w:sz w:val="22"/>
          <w:szCs w:val="22"/>
        </w:rPr>
        <w:t xml:space="preserve"> September and october</w:t>
      </w:r>
    </w:p>
    <w:p w14:paraId="66F24066" w14:textId="5A798BE4" w:rsidR="00253789" w:rsidRPr="00DF3CEF" w:rsidRDefault="005852EF" w:rsidP="005852EF">
      <w:pPr>
        <w:rPr>
          <w:sz w:val="22"/>
          <w:szCs w:val="22"/>
        </w:rPr>
      </w:pPr>
      <w:r w:rsidRPr="00DF3CEF">
        <w:rPr>
          <w:sz w:val="22"/>
          <w:szCs w:val="22"/>
        </w:rPr>
        <w:t>FIRST:</w:t>
      </w:r>
      <w:r>
        <w:rPr>
          <w:sz w:val="22"/>
          <w:szCs w:val="22"/>
        </w:rPr>
        <w:t xml:space="preserve"> </w:t>
      </w:r>
      <w:r w:rsidR="00D05472">
        <w:rPr>
          <w:sz w:val="22"/>
          <w:szCs w:val="22"/>
        </w:rPr>
        <w:t>Mike F</w:t>
      </w:r>
      <w:r w:rsidR="001C3915">
        <w:rPr>
          <w:sz w:val="22"/>
          <w:szCs w:val="22"/>
        </w:rPr>
        <w:t>eulner</w:t>
      </w:r>
    </w:p>
    <w:p w14:paraId="35A0D66E" w14:textId="040C85E5" w:rsidR="0049207E" w:rsidRDefault="005852EF" w:rsidP="005852EF">
      <w:pPr>
        <w:rPr>
          <w:sz w:val="22"/>
          <w:szCs w:val="22"/>
        </w:rPr>
      </w:pPr>
      <w:r w:rsidRPr="00DF3CEF">
        <w:rPr>
          <w:sz w:val="22"/>
          <w:szCs w:val="22"/>
        </w:rPr>
        <w:t xml:space="preserve">SECOND: </w:t>
      </w:r>
      <w:r w:rsidR="00D05472">
        <w:rPr>
          <w:sz w:val="22"/>
          <w:szCs w:val="22"/>
        </w:rPr>
        <w:t>Cindy</w:t>
      </w:r>
      <w:r w:rsidR="001C3915">
        <w:rPr>
          <w:sz w:val="22"/>
          <w:szCs w:val="22"/>
        </w:rPr>
        <w:t xml:space="preserve"> Morin</w:t>
      </w:r>
    </w:p>
    <w:p w14:paraId="575AD61B" w14:textId="4265F9A3" w:rsidR="005852EF" w:rsidRDefault="005852EF" w:rsidP="005852EF">
      <w:pPr>
        <w:rPr>
          <w:sz w:val="22"/>
          <w:szCs w:val="22"/>
        </w:rPr>
      </w:pPr>
      <w:r w:rsidRPr="00DF3CEF">
        <w:rPr>
          <w:sz w:val="22"/>
          <w:szCs w:val="22"/>
        </w:rPr>
        <w:t xml:space="preserve">DISCUSSION: </w:t>
      </w:r>
      <w:r w:rsidR="00D05472">
        <w:rPr>
          <w:sz w:val="22"/>
          <w:szCs w:val="22"/>
        </w:rPr>
        <w:t xml:space="preserve">added “health” to </w:t>
      </w:r>
      <w:r w:rsidR="009A7EF1">
        <w:rPr>
          <w:sz w:val="22"/>
          <w:szCs w:val="22"/>
        </w:rPr>
        <w:t>“</w:t>
      </w:r>
      <w:r w:rsidR="00D05472">
        <w:rPr>
          <w:sz w:val="22"/>
          <w:szCs w:val="22"/>
        </w:rPr>
        <w:t>commissioner of mental health</w:t>
      </w:r>
      <w:r w:rsidR="009A7EF1">
        <w:rPr>
          <w:sz w:val="22"/>
          <w:szCs w:val="22"/>
        </w:rPr>
        <w:t>”</w:t>
      </w:r>
      <w:r w:rsidR="00D05472">
        <w:rPr>
          <w:sz w:val="22"/>
          <w:szCs w:val="22"/>
        </w:rPr>
        <w:t xml:space="preserve"> in October’s minutes</w:t>
      </w:r>
    </w:p>
    <w:p w14:paraId="0CE70DAD" w14:textId="1A09E5AA" w:rsidR="00D05472" w:rsidRPr="00DF3CEF" w:rsidRDefault="00D05472" w:rsidP="00D05472">
      <w:pPr>
        <w:rPr>
          <w:sz w:val="22"/>
          <w:szCs w:val="22"/>
        </w:rPr>
      </w:pPr>
      <w:r w:rsidRPr="00DF3CEF">
        <w:rPr>
          <w:sz w:val="22"/>
          <w:szCs w:val="22"/>
        </w:rPr>
        <w:t xml:space="preserve">APPROVED: </w:t>
      </w:r>
      <w:r>
        <w:rPr>
          <w:sz w:val="22"/>
          <w:szCs w:val="22"/>
        </w:rPr>
        <w:t>unanimously approved</w:t>
      </w:r>
    </w:p>
    <w:p w14:paraId="4D2B3041" w14:textId="77777777" w:rsidR="00D05472" w:rsidRPr="00DF3CEF" w:rsidRDefault="00D05472" w:rsidP="005852EF">
      <w:pPr>
        <w:rPr>
          <w:sz w:val="22"/>
          <w:szCs w:val="22"/>
        </w:rPr>
      </w:pPr>
    </w:p>
    <w:p w14:paraId="44891E10" w14:textId="77777777" w:rsidR="00BA404D" w:rsidRPr="00DF3CEF" w:rsidRDefault="00BA404D" w:rsidP="00BA404D">
      <w:pPr>
        <w:pStyle w:val="Heading2"/>
        <w:rPr>
          <w:sz w:val="22"/>
          <w:szCs w:val="22"/>
        </w:rPr>
      </w:pPr>
      <w:r w:rsidRPr="00DF3CEF">
        <w:rPr>
          <w:sz w:val="22"/>
          <w:szCs w:val="22"/>
        </w:rPr>
        <w:t xml:space="preserve">CEO Report </w:t>
      </w:r>
    </w:p>
    <w:p w14:paraId="7B68F57C" w14:textId="7A1A291B" w:rsidR="003F0A37" w:rsidRDefault="00D05472" w:rsidP="00253789">
      <w:pPr>
        <w:pStyle w:val="ListParagraph"/>
        <w:numPr>
          <w:ilvl w:val="0"/>
          <w:numId w:val="22"/>
        </w:numPr>
        <w:ind w:left="720"/>
        <w:rPr>
          <w:sz w:val="22"/>
          <w:szCs w:val="22"/>
        </w:rPr>
      </w:pPr>
      <w:r>
        <w:rPr>
          <w:sz w:val="22"/>
          <w:szCs w:val="22"/>
        </w:rPr>
        <w:t>September and October have been very busy. Kudos to Amy and Robyn’s efforts in union negotiations.</w:t>
      </w:r>
    </w:p>
    <w:p w14:paraId="3B40AF95" w14:textId="21F076F4" w:rsidR="00D05472" w:rsidRDefault="001C3915" w:rsidP="00253789">
      <w:pPr>
        <w:pStyle w:val="ListParagraph"/>
        <w:numPr>
          <w:ilvl w:val="0"/>
          <w:numId w:val="22"/>
        </w:numPr>
        <w:ind w:left="720"/>
        <w:rPr>
          <w:sz w:val="22"/>
          <w:szCs w:val="22"/>
        </w:rPr>
      </w:pPr>
      <w:r>
        <w:rPr>
          <w:sz w:val="22"/>
          <w:szCs w:val="22"/>
        </w:rPr>
        <w:t xml:space="preserve">Paycom – new payroll/training/expense software – is being implemented. It has been used for payroll since early October. Mapping between Sage and Paycom is ongoing. Company Mileage and Relias will be replaced by Paycom for a cost saving. </w:t>
      </w:r>
    </w:p>
    <w:p w14:paraId="02B1CDCF" w14:textId="6457A024" w:rsidR="001C3915" w:rsidRDefault="001C3915" w:rsidP="00253789">
      <w:pPr>
        <w:pStyle w:val="ListParagraph"/>
        <w:numPr>
          <w:ilvl w:val="0"/>
          <w:numId w:val="22"/>
        </w:numPr>
        <w:ind w:left="720"/>
        <w:rPr>
          <w:sz w:val="22"/>
          <w:szCs w:val="22"/>
        </w:rPr>
      </w:pPr>
      <w:r>
        <w:rPr>
          <w:sz w:val="22"/>
          <w:szCs w:val="22"/>
        </w:rPr>
        <w:t xml:space="preserve">Office space move was completed in October. We no longer have the lease on the Plaza. Children’s has 2 wings at the Harrel St Office and DS is in the building by Copley Hospital. </w:t>
      </w:r>
    </w:p>
    <w:p w14:paraId="0549717D" w14:textId="2035E0FE" w:rsidR="001C3915" w:rsidRDefault="001C3915" w:rsidP="00253789">
      <w:pPr>
        <w:pStyle w:val="ListParagraph"/>
        <w:numPr>
          <w:ilvl w:val="0"/>
          <w:numId w:val="22"/>
        </w:numPr>
        <w:ind w:left="720"/>
        <w:rPr>
          <w:sz w:val="22"/>
          <w:szCs w:val="22"/>
        </w:rPr>
      </w:pPr>
      <w:r>
        <w:rPr>
          <w:sz w:val="22"/>
          <w:szCs w:val="22"/>
        </w:rPr>
        <w:t>We are looking for an additional $10,000 grant to complete the telehealth suites in the former records area. This is in addition to the almost $10,000 received from the golf tournament. Remaining Health Equity grant funding will be used to translate office documents. Recuperative Health Program – apartments at Copley House – is looking at long term stability. Looking at all grants with a committee to ensure that they are beneficial and feasible.</w:t>
      </w:r>
    </w:p>
    <w:p w14:paraId="0F9DF3EB" w14:textId="41936D90" w:rsidR="001C3915" w:rsidRDefault="001C3915" w:rsidP="00253789">
      <w:pPr>
        <w:pStyle w:val="ListParagraph"/>
        <w:numPr>
          <w:ilvl w:val="0"/>
          <w:numId w:val="22"/>
        </w:numPr>
        <w:ind w:left="720"/>
        <w:rPr>
          <w:sz w:val="22"/>
          <w:szCs w:val="22"/>
        </w:rPr>
      </w:pPr>
      <w:r>
        <w:rPr>
          <w:sz w:val="22"/>
          <w:szCs w:val="22"/>
        </w:rPr>
        <w:t>AHS is now paying us monthly, not quarterly.</w:t>
      </w:r>
    </w:p>
    <w:p w14:paraId="3A0D8253" w14:textId="04B5364F" w:rsidR="001C3915" w:rsidRDefault="001C3915" w:rsidP="00253789">
      <w:pPr>
        <w:pStyle w:val="ListParagraph"/>
        <w:numPr>
          <w:ilvl w:val="0"/>
          <w:numId w:val="22"/>
        </w:numPr>
        <w:ind w:left="720"/>
        <w:rPr>
          <w:sz w:val="22"/>
          <w:szCs w:val="22"/>
        </w:rPr>
      </w:pPr>
      <w:r>
        <w:rPr>
          <w:sz w:val="22"/>
          <w:szCs w:val="22"/>
        </w:rPr>
        <w:t>Line of credit at Union Bank is in progress of being re-established. $250,000 for now, hopefully increasing to $500,000.</w:t>
      </w:r>
    </w:p>
    <w:p w14:paraId="5A71711C" w14:textId="42AAA7CE" w:rsidR="001C3915" w:rsidRDefault="001C3915" w:rsidP="00253789">
      <w:pPr>
        <w:pStyle w:val="ListParagraph"/>
        <w:numPr>
          <w:ilvl w:val="0"/>
          <w:numId w:val="22"/>
        </w:numPr>
        <w:ind w:left="720"/>
        <w:rPr>
          <w:sz w:val="22"/>
          <w:szCs w:val="22"/>
        </w:rPr>
      </w:pPr>
      <w:r>
        <w:rPr>
          <w:sz w:val="22"/>
          <w:szCs w:val="22"/>
        </w:rPr>
        <w:lastRenderedPageBreak/>
        <w:t xml:space="preserve">CYFS could be doing more services if they had more staff. Currently working creatively to serve as many </w:t>
      </w:r>
      <w:r w:rsidR="006670B1">
        <w:rPr>
          <w:sz w:val="22"/>
          <w:szCs w:val="22"/>
        </w:rPr>
        <w:t>children as possible</w:t>
      </w:r>
      <w:r>
        <w:rPr>
          <w:sz w:val="22"/>
          <w:szCs w:val="22"/>
        </w:rPr>
        <w:t xml:space="preserve"> with the staff we have.</w:t>
      </w:r>
      <w:r w:rsidR="006670B1">
        <w:rPr>
          <w:sz w:val="22"/>
          <w:szCs w:val="22"/>
        </w:rPr>
        <w:t xml:space="preserve"> They are doing more 1:2 and 1:3, mini contracts and consulting, less 1:1 services. </w:t>
      </w:r>
    </w:p>
    <w:p w14:paraId="43570B02" w14:textId="42D6D714" w:rsidR="006670B1" w:rsidRDefault="006670B1" w:rsidP="00253789">
      <w:pPr>
        <w:pStyle w:val="ListParagraph"/>
        <w:numPr>
          <w:ilvl w:val="0"/>
          <w:numId w:val="22"/>
        </w:numPr>
        <w:ind w:left="720"/>
        <w:rPr>
          <w:sz w:val="22"/>
          <w:szCs w:val="22"/>
        </w:rPr>
      </w:pPr>
      <w:r>
        <w:rPr>
          <w:sz w:val="22"/>
          <w:szCs w:val="22"/>
        </w:rPr>
        <w:t>Emergency services is understaffed. Kudos to staff working overtime to cover the community needs. We lost our Oasis House Manager. Meg and Ember are working on a plan to move MCT staff to Oasis and not re-hiring for the house manager. State has a new plan for emergency services, but it is not clear to the emergency service directors/staff.</w:t>
      </w:r>
    </w:p>
    <w:p w14:paraId="4A13A5BF" w14:textId="6C717613" w:rsidR="006670B1" w:rsidRDefault="006670B1" w:rsidP="00253789">
      <w:pPr>
        <w:pStyle w:val="ListParagraph"/>
        <w:numPr>
          <w:ilvl w:val="0"/>
          <w:numId w:val="22"/>
        </w:numPr>
        <w:ind w:left="720"/>
        <w:rPr>
          <w:sz w:val="22"/>
          <w:szCs w:val="22"/>
        </w:rPr>
      </w:pPr>
      <w:r>
        <w:rPr>
          <w:sz w:val="22"/>
          <w:szCs w:val="22"/>
        </w:rPr>
        <w:t xml:space="preserve">ABH had an appreciation potluck for the residential staff. There has been a lot of high-need individuals who are being released from inpatient/residential programs with few available step-down programs. A lot of those released have high medical needs. There have been recommendations to release these people to tent camping. We have been working diligently to avoid this scenario for people in our care. Meg is also working on getting creative with programming for these individuals, utilizing our residential locations and staff. </w:t>
      </w:r>
    </w:p>
    <w:p w14:paraId="3C6A8212" w14:textId="1715F962" w:rsidR="006670B1" w:rsidRDefault="006670B1" w:rsidP="00253789">
      <w:pPr>
        <w:pStyle w:val="ListParagraph"/>
        <w:numPr>
          <w:ilvl w:val="0"/>
          <w:numId w:val="22"/>
        </w:numPr>
        <w:ind w:left="720"/>
        <w:rPr>
          <w:sz w:val="22"/>
          <w:szCs w:val="22"/>
        </w:rPr>
      </w:pPr>
      <w:r>
        <w:rPr>
          <w:sz w:val="22"/>
          <w:szCs w:val="22"/>
        </w:rPr>
        <w:t>DS is still working on payment reform. Burns and Associates are running the numbers for each agencies to figure out what is going to be best. DAIL sent the 2025 spreadsheet recently.</w:t>
      </w:r>
    </w:p>
    <w:p w14:paraId="279EA859" w14:textId="779399C6" w:rsidR="006670B1" w:rsidRDefault="006670B1" w:rsidP="00253789">
      <w:pPr>
        <w:pStyle w:val="ListParagraph"/>
        <w:numPr>
          <w:ilvl w:val="0"/>
          <w:numId w:val="22"/>
        </w:numPr>
        <w:ind w:left="720"/>
        <w:rPr>
          <w:sz w:val="22"/>
          <w:szCs w:val="22"/>
        </w:rPr>
      </w:pPr>
      <w:r>
        <w:rPr>
          <w:sz w:val="22"/>
          <w:szCs w:val="22"/>
        </w:rPr>
        <w:t>Legislative meetings have started. DA executives have met to solidify priorities. Jennifer working to schedule a legislative breakfast.</w:t>
      </w:r>
    </w:p>
    <w:p w14:paraId="5188005F" w14:textId="63DB7E44" w:rsidR="006670B1" w:rsidRDefault="006670B1" w:rsidP="00253789">
      <w:pPr>
        <w:pStyle w:val="ListParagraph"/>
        <w:numPr>
          <w:ilvl w:val="0"/>
          <w:numId w:val="22"/>
        </w:numPr>
        <w:ind w:left="720"/>
        <w:rPr>
          <w:sz w:val="22"/>
          <w:szCs w:val="22"/>
        </w:rPr>
      </w:pPr>
      <w:r>
        <w:rPr>
          <w:sz w:val="22"/>
          <w:szCs w:val="22"/>
        </w:rPr>
        <w:t xml:space="preserve">Still working with state agencies to cover legal fees. They paid $60,000. </w:t>
      </w:r>
      <w:r w:rsidR="004F4DED">
        <w:rPr>
          <w:sz w:val="22"/>
          <w:szCs w:val="22"/>
        </w:rPr>
        <w:t xml:space="preserve">The ITS budget from the state </w:t>
      </w:r>
      <w:r>
        <w:rPr>
          <w:sz w:val="22"/>
          <w:szCs w:val="22"/>
        </w:rPr>
        <w:t xml:space="preserve">does not cover the cost of services. We are still using </w:t>
      </w:r>
      <w:r w:rsidR="004F4DED">
        <w:rPr>
          <w:sz w:val="22"/>
          <w:szCs w:val="22"/>
        </w:rPr>
        <w:t xml:space="preserve">contractors to cover the 2:1 programming need. Cost of the current contractors is increasing. </w:t>
      </w:r>
    </w:p>
    <w:p w14:paraId="58827AAD" w14:textId="1FDA0ED7" w:rsidR="004F4DED" w:rsidRPr="0086620E" w:rsidRDefault="004F4DED" w:rsidP="00253789">
      <w:pPr>
        <w:pStyle w:val="ListParagraph"/>
        <w:numPr>
          <w:ilvl w:val="0"/>
          <w:numId w:val="22"/>
        </w:numPr>
        <w:ind w:left="720"/>
        <w:rPr>
          <w:sz w:val="22"/>
          <w:szCs w:val="22"/>
        </w:rPr>
      </w:pPr>
      <w:r>
        <w:rPr>
          <w:sz w:val="22"/>
          <w:szCs w:val="22"/>
        </w:rPr>
        <w:t>We are exploring staffing our ITS house in Johnson. Per DAIL, that building should be used for DS consumers. We are also exploring contracting with another county to use that house for DS consumers.</w:t>
      </w:r>
    </w:p>
    <w:p w14:paraId="25562D8C" w14:textId="77777777" w:rsidR="00A10F92" w:rsidRPr="00DF3CEF" w:rsidRDefault="00A10F92" w:rsidP="00A10F92">
      <w:pPr>
        <w:pStyle w:val="Heading2"/>
        <w:rPr>
          <w:sz w:val="22"/>
          <w:szCs w:val="22"/>
        </w:rPr>
      </w:pPr>
      <w:r>
        <w:rPr>
          <w:sz w:val="22"/>
          <w:szCs w:val="22"/>
        </w:rPr>
        <w:t>Finance</w:t>
      </w:r>
      <w:r w:rsidRPr="00DF3CEF">
        <w:rPr>
          <w:sz w:val="22"/>
          <w:szCs w:val="22"/>
        </w:rPr>
        <w:t xml:space="preserve"> Report </w:t>
      </w:r>
    </w:p>
    <w:p w14:paraId="206DD1EB" w14:textId="1D32B638" w:rsidR="007119A3" w:rsidRDefault="004F4DED" w:rsidP="007119A3">
      <w:pPr>
        <w:pStyle w:val="ListParagraph"/>
        <w:numPr>
          <w:ilvl w:val="0"/>
          <w:numId w:val="22"/>
        </w:numPr>
        <w:ind w:left="720"/>
        <w:rPr>
          <w:sz w:val="22"/>
          <w:szCs w:val="22"/>
        </w:rPr>
      </w:pPr>
      <w:r>
        <w:rPr>
          <w:sz w:val="22"/>
          <w:szCs w:val="22"/>
        </w:rPr>
        <w:t>2025 Budget Submission – Presenting a break-even budget. Creative thinking with space and programming should make this possible.</w:t>
      </w:r>
    </w:p>
    <w:p w14:paraId="3DB02575" w14:textId="4DDD8C30" w:rsidR="004F4DED" w:rsidRDefault="004F4DED" w:rsidP="007119A3">
      <w:pPr>
        <w:pStyle w:val="ListParagraph"/>
        <w:numPr>
          <w:ilvl w:val="0"/>
          <w:numId w:val="22"/>
        </w:numPr>
        <w:ind w:left="720"/>
        <w:rPr>
          <w:sz w:val="22"/>
          <w:szCs w:val="22"/>
        </w:rPr>
      </w:pPr>
      <w:r>
        <w:rPr>
          <w:sz w:val="22"/>
          <w:szCs w:val="22"/>
        </w:rPr>
        <w:t>Derek is meeting with each division/program monthly prior to the board finance meetings to review how the programs are meeting their budget projections.</w:t>
      </w:r>
      <w:r w:rsidR="00FE000F">
        <w:rPr>
          <w:sz w:val="22"/>
          <w:szCs w:val="22"/>
        </w:rPr>
        <w:t xml:space="preserve"> These meetings will be reviewed with the board monthly.</w:t>
      </w:r>
    </w:p>
    <w:p w14:paraId="411B2086" w14:textId="56468B09" w:rsidR="004F4DED" w:rsidRDefault="004F4DED" w:rsidP="007119A3">
      <w:pPr>
        <w:pStyle w:val="ListParagraph"/>
        <w:numPr>
          <w:ilvl w:val="0"/>
          <w:numId w:val="22"/>
        </w:numPr>
        <w:ind w:left="720"/>
        <w:rPr>
          <w:sz w:val="22"/>
          <w:szCs w:val="22"/>
        </w:rPr>
      </w:pPr>
      <w:r>
        <w:rPr>
          <w:sz w:val="22"/>
          <w:szCs w:val="22"/>
        </w:rPr>
        <w:t>A lot of progress has been made to improve system efficiencies. It took NCSS about 3 years to recover from a similar situation that LCMHS is in now.</w:t>
      </w:r>
    </w:p>
    <w:p w14:paraId="114C53AB" w14:textId="4F6A9165" w:rsidR="004F4DED" w:rsidRDefault="004F4DED" w:rsidP="007119A3">
      <w:pPr>
        <w:pStyle w:val="ListParagraph"/>
        <w:numPr>
          <w:ilvl w:val="0"/>
          <w:numId w:val="22"/>
        </w:numPr>
        <w:ind w:left="720"/>
        <w:rPr>
          <w:sz w:val="22"/>
          <w:szCs w:val="22"/>
        </w:rPr>
      </w:pPr>
      <w:r>
        <w:rPr>
          <w:sz w:val="22"/>
          <w:szCs w:val="22"/>
        </w:rPr>
        <w:t xml:space="preserve">Staff are engaged with the process. </w:t>
      </w:r>
    </w:p>
    <w:p w14:paraId="53C2A8B0" w14:textId="684B733B" w:rsidR="004F4DED" w:rsidRDefault="004F4DED" w:rsidP="007119A3">
      <w:pPr>
        <w:pStyle w:val="ListParagraph"/>
        <w:numPr>
          <w:ilvl w:val="0"/>
          <w:numId w:val="22"/>
        </w:numPr>
        <w:ind w:left="720"/>
        <w:rPr>
          <w:sz w:val="22"/>
          <w:szCs w:val="22"/>
        </w:rPr>
      </w:pPr>
      <w:r>
        <w:rPr>
          <w:sz w:val="22"/>
          <w:szCs w:val="22"/>
        </w:rPr>
        <w:t>Admin on the spreadsheet comes from the cost center.</w:t>
      </w:r>
      <w:r w:rsidR="00FE000F">
        <w:rPr>
          <w:sz w:val="22"/>
          <w:szCs w:val="22"/>
        </w:rPr>
        <w:t xml:space="preserve"> The administration line on the spreadsheet covers some costs in previous years that there wasn’t proper back up for to put anywhere else. Derek didn’t want to allocate things to programs if it wasn’t certain that it belonged to that program. </w:t>
      </w:r>
    </w:p>
    <w:p w14:paraId="117AD383" w14:textId="3974FBC5" w:rsidR="00FE000F" w:rsidRDefault="00FE000F" w:rsidP="007119A3">
      <w:pPr>
        <w:pStyle w:val="ListParagraph"/>
        <w:numPr>
          <w:ilvl w:val="0"/>
          <w:numId w:val="22"/>
        </w:numPr>
        <w:ind w:left="720"/>
        <w:rPr>
          <w:sz w:val="22"/>
          <w:szCs w:val="22"/>
        </w:rPr>
      </w:pPr>
      <w:r>
        <w:rPr>
          <w:sz w:val="22"/>
          <w:szCs w:val="22"/>
        </w:rPr>
        <w:t>The biggest risk to this budget is emergency expenses, for example, a problem with a building.</w:t>
      </w:r>
    </w:p>
    <w:p w14:paraId="01786C54" w14:textId="4CC80DA4" w:rsidR="00FE000F" w:rsidRDefault="00FE000F" w:rsidP="007119A3">
      <w:pPr>
        <w:pStyle w:val="ListParagraph"/>
        <w:numPr>
          <w:ilvl w:val="0"/>
          <w:numId w:val="22"/>
        </w:numPr>
        <w:ind w:left="720"/>
        <w:rPr>
          <w:sz w:val="22"/>
          <w:szCs w:val="22"/>
        </w:rPr>
      </w:pPr>
      <w:r>
        <w:rPr>
          <w:sz w:val="22"/>
          <w:szCs w:val="22"/>
        </w:rPr>
        <w:t xml:space="preserve">This is a rebuild year. We must stick to this budget as presenting. It will be shared with all staff. </w:t>
      </w:r>
    </w:p>
    <w:p w14:paraId="32AB92C3" w14:textId="59AE31CA" w:rsidR="00FE000F" w:rsidRDefault="00FE000F" w:rsidP="007119A3">
      <w:pPr>
        <w:pStyle w:val="ListParagraph"/>
        <w:numPr>
          <w:ilvl w:val="0"/>
          <w:numId w:val="22"/>
        </w:numPr>
        <w:ind w:left="720"/>
        <w:rPr>
          <w:sz w:val="22"/>
          <w:szCs w:val="22"/>
        </w:rPr>
      </w:pPr>
      <w:r>
        <w:rPr>
          <w:sz w:val="22"/>
          <w:szCs w:val="22"/>
        </w:rPr>
        <w:t xml:space="preserve">The agency is not broken, there was just money left on the table in 2023 and 2024, for example, grants that were not drawn down. Utilizing contractors – Savi and Derek – is money saving. Savi can concentrate on things like audits and Derek and work on day-to-day finances. </w:t>
      </w:r>
    </w:p>
    <w:p w14:paraId="12927D7E" w14:textId="7D2AFB51" w:rsidR="00FE000F" w:rsidRDefault="00FE000F" w:rsidP="007119A3">
      <w:pPr>
        <w:pStyle w:val="ListParagraph"/>
        <w:numPr>
          <w:ilvl w:val="0"/>
          <w:numId w:val="22"/>
        </w:numPr>
        <w:ind w:left="720"/>
        <w:rPr>
          <w:sz w:val="22"/>
          <w:szCs w:val="22"/>
        </w:rPr>
      </w:pPr>
      <w:r>
        <w:rPr>
          <w:sz w:val="22"/>
          <w:szCs w:val="22"/>
        </w:rPr>
        <w:t>Geoff recommends approval of this budget by the whole board.</w:t>
      </w:r>
      <w:r w:rsidR="00D95AE0">
        <w:rPr>
          <w:sz w:val="22"/>
          <w:szCs w:val="22"/>
        </w:rPr>
        <w:t xml:space="preserve"> Kudos to Savi, Derek and whole team for work being done.</w:t>
      </w:r>
    </w:p>
    <w:p w14:paraId="759BA6AE" w14:textId="211AFC31" w:rsidR="00FE000F" w:rsidRPr="00DC6DD1" w:rsidRDefault="00FE000F" w:rsidP="00FE000F">
      <w:pPr>
        <w:pStyle w:val="Heading2"/>
        <w:rPr>
          <w:sz w:val="22"/>
          <w:szCs w:val="22"/>
        </w:rPr>
      </w:pPr>
      <w:r>
        <w:rPr>
          <w:sz w:val="22"/>
          <w:szCs w:val="22"/>
        </w:rPr>
        <w:t>Motion to adopt 2025 budget as presented and approve sending it to the state</w:t>
      </w:r>
    </w:p>
    <w:p w14:paraId="6F5645E9" w14:textId="4518CAD9" w:rsidR="00FE000F" w:rsidRPr="0014220A" w:rsidRDefault="00FE000F" w:rsidP="00FE000F">
      <w:pPr>
        <w:pStyle w:val="ListParagraph"/>
        <w:numPr>
          <w:ilvl w:val="0"/>
          <w:numId w:val="31"/>
        </w:numPr>
        <w:rPr>
          <w:sz w:val="22"/>
          <w:szCs w:val="22"/>
        </w:rPr>
      </w:pPr>
      <w:r w:rsidRPr="0014220A">
        <w:rPr>
          <w:sz w:val="22"/>
          <w:szCs w:val="22"/>
        </w:rPr>
        <w:t xml:space="preserve">FIRST: </w:t>
      </w:r>
      <w:r>
        <w:rPr>
          <w:sz w:val="22"/>
          <w:szCs w:val="22"/>
        </w:rPr>
        <w:t>Geoff</w:t>
      </w:r>
    </w:p>
    <w:p w14:paraId="5BC500A4" w14:textId="11F08829" w:rsidR="00FE000F" w:rsidRDefault="00FE000F" w:rsidP="00FE000F">
      <w:pPr>
        <w:pStyle w:val="ListParagraph"/>
        <w:numPr>
          <w:ilvl w:val="0"/>
          <w:numId w:val="31"/>
        </w:numPr>
        <w:rPr>
          <w:sz w:val="22"/>
          <w:szCs w:val="22"/>
        </w:rPr>
      </w:pPr>
      <w:r w:rsidRPr="0014220A">
        <w:rPr>
          <w:sz w:val="22"/>
          <w:szCs w:val="22"/>
        </w:rPr>
        <w:t>SECOND:</w:t>
      </w:r>
      <w:r>
        <w:rPr>
          <w:sz w:val="22"/>
          <w:szCs w:val="22"/>
        </w:rPr>
        <w:t xml:space="preserve"> </w:t>
      </w:r>
      <w:r w:rsidR="00D95AE0">
        <w:rPr>
          <w:sz w:val="22"/>
          <w:szCs w:val="22"/>
        </w:rPr>
        <w:t>Mike</w:t>
      </w:r>
    </w:p>
    <w:p w14:paraId="33376BBE" w14:textId="221DB340" w:rsidR="00D95AE0" w:rsidRPr="0014220A" w:rsidRDefault="00D95AE0" w:rsidP="00D95AE0">
      <w:pPr>
        <w:pStyle w:val="ListParagraph"/>
        <w:numPr>
          <w:ilvl w:val="0"/>
          <w:numId w:val="31"/>
        </w:numPr>
        <w:rPr>
          <w:sz w:val="22"/>
          <w:szCs w:val="22"/>
        </w:rPr>
      </w:pPr>
      <w:r w:rsidRPr="0014220A">
        <w:rPr>
          <w:sz w:val="22"/>
          <w:szCs w:val="22"/>
        </w:rPr>
        <w:t>DISCUSSION:</w:t>
      </w:r>
      <w:r>
        <w:rPr>
          <w:sz w:val="22"/>
          <w:szCs w:val="22"/>
        </w:rPr>
        <w:t xml:space="preserve"> none</w:t>
      </w:r>
    </w:p>
    <w:p w14:paraId="2FB67D4E" w14:textId="29FF91B4" w:rsidR="00FE000F" w:rsidRPr="0014220A" w:rsidRDefault="00FE000F" w:rsidP="00FE000F">
      <w:pPr>
        <w:pStyle w:val="ListParagraph"/>
        <w:numPr>
          <w:ilvl w:val="0"/>
          <w:numId w:val="31"/>
        </w:numPr>
        <w:rPr>
          <w:sz w:val="22"/>
          <w:szCs w:val="22"/>
        </w:rPr>
      </w:pPr>
      <w:r w:rsidRPr="0014220A">
        <w:rPr>
          <w:sz w:val="22"/>
          <w:szCs w:val="22"/>
        </w:rPr>
        <w:t>APPROVED:</w:t>
      </w:r>
      <w:r w:rsidR="00D95AE0">
        <w:rPr>
          <w:sz w:val="22"/>
          <w:szCs w:val="22"/>
        </w:rPr>
        <w:t xml:space="preserve"> unanimously approved</w:t>
      </w:r>
    </w:p>
    <w:p w14:paraId="1ED24158" w14:textId="77777777" w:rsidR="00FE000F" w:rsidRPr="00FE000F" w:rsidRDefault="00FE000F" w:rsidP="00FE000F">
      <w:pPr>
        <w:rPr>
          <w:sz w:val="22"/>
          <w:szCs w:val="22"/>
        </w:rPr>
      </w:pPr>
    </w:p>
    <w:p w14:paraId="03A3EAC2" w14:textId="3751DEA9" w:rsidR="00163F46" w:rsidRPr="00DF3CEF" w:rsidRDefault="00163F46" w:rsidP="00163F46">
      <w:pPr>
        <w:pStyle w:val="Heading2"/>
        <w:rPr>
          <w:sz w:val="22"/>
          <w:szCs w:val="22"/>
        </w:rPr>
      </w:pPr>
      <w:r w:rsidRPr="00DF3CEF">
        <w:rPr>
          <w:sz w:val="22"/>
          <w:szCs w:val="22"/>
        </w:rPr>
        <w:t>Committee Reports</w:t>
      </w:r>
    </w:p>
    <w:p w14:paraId="2809C72C" w14:textId="4416DC4C" w:rsidR="008A4645" w:rsidRDefault="00253789" w:rsidP="008A4645">
      <w:pPr>
        <w:pStyle w:val="ListParagraph"/>
        <w:numPr>
          <w:ilvl w:val="0"/>
          <w:numId w:val="23"/>
        </w:numPr>
        <w:rPr>
          <w:sz w:val="22"/>
          <w:szCs w:val="22"/>
        </w:rPr>
      </w:pPr>
      <w:r>
        <w:rPr>
          <w:sz w:val="22"/>
          <w:szCs w:val="22"/>
        </w:rPr>
        <w:t xml:space="preserve">Mental Health </w:t>
      </w:r>
      <w:r w:rsidR="004F4DED">
        <w:rPr>
          <w:sz w:val="22"/>
          <w:szCs w:val="22"/>
        </w:rPr>
        <w:t>–</w:t>
      </w:r>
      <w:r>
        <w:rPr>
          <w:sz w:val="22"/>
          <w:szCs w:val="22"/>
        </w:rPr>
        <w:t xml:space="preserve"> </w:t>
      </w:r>
      <w:r w:rsidR="004F4DED">
        <w:rPr>
          <w:sz w:val="22"/>
          <w:szCs w:val="22"/>
        </w:rPr>
        <w:t>no discussion</w:t>
      </w:r>
    </w:p>
    <w:p w14:paraId="76E2BAD5" w14:textId="7B5DBDD1" w:rsidR="007116FF" w:rsidRPr="007116FF" w:rsidRDefault="007116FF" w:rsidP="007116FF">
      <w:pPr>
        <w:pStyle w:val="ListParagraph"/>
        <w:numPr>
          <w:ilvl w:val="0"/>
          <w:numId w:val="23"/>
        </w:numPr>
        <w:rPr>
          <w:sz w:val="22"/>
          <w:szCs w:val="22"/>
        </w:rPr>
      </w:pPr>
      <w:r>
        <w:rPr>
          <w:sz w:val="22"/>
          <w:szCs w:val="22"/>
        </w:rPr>
        <w:t xml:space="preserve">DS – </w:t>
      </w:r>
      <w:r w:rsidR="004F4DED">
        <w:rPr>
          <w:sz w:val="22"/>
          <w:szCs w:val="22"/>
        </w:rPr>
        <w:t>no discussion</w:t>
      </w:r>
    </w:p>
    <w:p w14:paraId="1747AFC5" w14:textId="2B099C2B" w:rsidR="00DC6DD1" w:rsidRPr="00DC6DD1" w:rsidRDefault="00163F46" w:rsidP="00DC6DD1">
      <w:pPr>
        <w:pStyle w:val="Heading2"/>
        <w:rPr>
          <w:sz w:val="22"/>
          <w:szCs w:val="22"/>
        </w:rPr>
      </w:pPr>
      <w:r w:rsidRPr="00DF3CEF">
        <w:rPr>
          <w:sz w:val="22"/>
          <w:szCs w:val="22"/>
        </w:rPr>
        <w:lastRenderedPageBreak/>
        <w:t>NEW Business/old business</w:t>
      </w:r>
      <w:bookmarkStart w:id="0" w:name="_Hlk157084596"/>
    </w:p>
    <w:bookmarkEnd w:id="0"/>
    <w:p w14:paraId="507E05B3" w14:textId="09BAEB92" w:rsidR="00253789" w:rsidRDefault="00D95AE0" w:rsidP="00253789">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With Stacey’s resignation, a new secretary needs to be appointed. </w:t>
      </w:r>
    </w:p>
    <w:p w14:paraId="12E3C9DE" w14:textId="0C3B612E" w:rsidR="00D95AE0" w:rsidRDefault="00D95AE0" w:rsidP="00253789">
      <w:pPr>
        <w:pStyle w:val="ListParagraph"/>
        <w:numPr>
          <w:ilvl w:val="0"/>
          <w:numId w:val="31"/>
        </w:numPr>
        <w:spacing w:before="0" w:after="0" w:line="240" w:lineRule="auto"/>
        <w:contextualSpacing w:val="0"/>
        <w:rPr>
          <w:rFonts w:cstheme="minorHAnsi"/>
          <w:sz w:val="24"/>
          <w:szCs w:val="24"/>
        </w:rPr>
      </w:pPr>
      <w:r>
        <w:rPr>
          <w:rFonts w:cstheme="minorHAnsi"/>
          <w:sz w:val="24"/>
          <w:szCs w:val="24"/>
        </w:rPr>
        <w:t>Mary Anne to serve as secretary for the purposes of this meeting only.</w:t>
      </w:r>
    </w:p>
    <w:p w14:paraId="45265346" w14:textId="18695FDF" w:rsidR="0014220A" w:rsidRPr="00DC6DD1" w:rsidRDefault="0014220A" w:rsidP="0014220A">
      <w:pPr>
        <w:pStyle w:val="Heading2"/>
        <w:rPr>
          <w:sz w:val="22"/>
          <w:szCs w:val="22"/>
        </w:rPr>
      </w:pPr>
      <w:r>
        <w:rPr>
          <w:sz w:val="22"/>
          <w:szCs w:val="22"/>
        </w:rPr>
        <w:t xml:space="preserve">Motion to </w:t>
      </w:r>
      <w:r w:rsidR="00D95AE0">
        <w:rPr>
          <w:sz w:val="22"/>
          <w:szCs w:val="22"/>
        </w:rPr>
        <w:t>go into executive session for the purpose of ceo evaluation</w:t>
      </w:r>
    </w:p>
    <w:p w14:paraId="74EFCD1A" w14:textId="7C9E553F" w:rsidR="0014220A" w:rsidRPr="0014220A" w:rsidRDefault="0014220A" w:rsidP="0014220A">
      <w:pPr>
        <w:pStyle w:val="ListParagraph"/>
        <w:numPr>
          <w:ilvl w:val="0"/>
          <w:numId w:val="31"/>
        </w:numPr>
        <w:rPr>
          <w:sz w:val="22"/>
          <w:szCs w:val="22"/>
        </w:rPr>
      </w:pPr>
      <w:r w:rsidRPr="0014220A">
        <w:rPr>
          <w:sz w:val="22"/>
          <w:szCs w:val="22"/>
        </w:rPr>
        <w:t xml:space="preserve">FIRST: </w:t>
      </w:r>
      <w:r w:rsidR="00D95AE0">
        <w:rPr>
          <w:sz w:val="22"/>
          <w:szCs w:val="22"/>
        </w:rPr>
        <w:t>Mike</w:t>
      </w:r>
      <w:r w:rsidR="009A7EF1">
        <w:rPr>
          <w:sz w:val="22"/>
          <w:szCs w:val="22"/>
        </w:rPr>
        <w:t xml:space="preserve"> Feulner</w:t>
      </w:r>
    </w:p>
    <w:p w14:paraId="2E9C5B94" w14:textId="48B4D2DB" w:rsidR="0014220A" w:rsidRDefault="0014220A" w:rsidP="0014220A">
      <w:pPr>
        <w:pStyle w:val="ListParagraph"/>
        <w:numPr>
          <w:ilvl w:val="0"/>
          <w:numId w:val="31"/>
        </w:numPr>
        <w:rPr>
          <w:sz w:val="22"/>
          <w:szCs w:val="22"/>
        </w:rPr>
      </w:pPr>
      <w:r w:rsidRPr="0014220A">
        <w:rPr>
          <w:sz w:val="22"/>
          <w:szCs w:val="22"/>
        </w:rPr>
        <w:t>SECOND:</w:t>
      </w:r>
      <w:r>
        <w:rPr>
          <w:sz w:val="22"/>
          <w:szCs w:val="22"/>
        </w:rPr>
        <w:t xml:space="preserve"> </w:t>
      </w:r>
      <w:r w:rsidR="00D95AE0">
        <w:rPr>
          <w:sz w:val="22"/>
          <w:szCs w:val="22"/>
        </w:rPr>
        <w:t>Mary Anne</w:t>
      </w:r>
      <w:r w:rsidR="009A7EF1">
        <w:rPr>
          <w:sz w:val="22"/>
          <w:szCs w:val="22"/>
        </w:rPr>
        <w:t xml:space="preserve"> Lewis</w:t>
      </w:r>
    </w:p>
    <w:p w14:paraId="63361667" w14:textId="77777777" w:rsidR="00D95AE0" w:rsidRPr="0014220A" w:rsidRDefault="00D95AE0" w:rsidP="00D95AE0">
      <w:pPr>
        <w:pStyle w:val="ListParagraph"/>
        <w:numPr>
          <w:ilvl w:val="0"/>
          <w:numId w:val="31"/>
        </w:numPr>
        <w:rPr>
          <w:sz w:val="22"/>
          <w:szCs w:val="22"/>
        </w:rPr>
      </w:pPr>
      <w:r w:rsidRPr="0014220A">
        <w:rPr>
          <w:sz w:val="22"/>
          <w:szCs w:val="22"/>
        </w:rPr>
        <w:t>DISCUSSION:</w:t>
      </w:r>
      <w:r>
        <w:rPr>
          <w:sz w:val="22"/>
          <w:szCs w:val="22"/>
        </w:rPr>
        <w:t xml:space="preserve"> none</w:t>
      </w:r>
    </w:p>
    <w:p w14:paraId="3F71FD6E" w14:textId="0FBC3CCA" w:rsidR="0014220A" w:rsidRDefault="0014220A" w:rsidP="0014220A">
      <w:pPr>
        <w:pStyle w:val="ListParagraph"/>
        <w:numPr>
          <w:ilvl w:val="0"/>
          <w:numId w:val="31"/>
        </w:numPr>
        <w:rPr>
          <w:sz w:val="22"/>
          <w:szCs w:val="22"/>
        </w:rPr>
      </w:pPr>
      <w:r w:rsidRPr="0014220A">
        <w:rPr>
          <w:sz w:val="22"/>
          <w:szCs w:val="22"/>
        </w:rPr>
        <w:t>APPROVED:</w:t>
      </w:r>
      <w:r w:rsidR="00D95AE0">
        <w:rPr>
          <w:sz w:val="22"/>
          <w:szCs w:val="22"/>
        </w:rPr>
        <w:t xml:space="preserve"> unanim</w:t>
      </w:r>
      <w:r w:rsidR="00693137">
        <w:rPr>
          <w:sz w:val="22"/>
          <w:szCs w:val="22"/>
        </w:rPr>
        <w:t>ously approved</w:t>
      </w:r>
    </w:p>
    <w:p w14:paraId="398AFB55" w14:textId="62DE9B12" w:rsidR="009A7EF1" w:rsidRPr="009A7EF1" w:rsidRDefault="009A7EF1" w:rsidP="009A7EF1">
      <w:pPr>
        <w:pStyle w:val="ListParagraph"/>
        <w:numPr>
          <w:ilvl w:val="0"/>
          <w:numId w:val="31"/>
        </w:numPr>
        <w:rPr>
          <w:color w:val="auto"/>
        </w:rPr>
      </w:pPr>
      <w:r w:rsidRPr="009A7EF1">
        <w:rPr>
          <w:rFonts w:ascii="Arial" w:hAnsi="Arial" w:cs="Arial"/>
          <w:color w:val="222222"/>
          <w:shd w:val="clear" w:color="auto" w:fill="FFFFFF"/>
        </w:rPr>
        <w:t>Notes: During the Board meeting on 11/20/24, Mike Feulner made a motion to go into Executive Session. Mary Anne Lewis seconded the motion. It was passed by unanimous vote to enter into executive session. The motion, made in open session, was to discuss the CEO Evaluation. Those in attendance at Executive Session were Susan Kimmerly, Mike Feulner, Geoff Lindemer, Cindy Morin and Mary Anne Lewis.  The Board went into Executive Session at 5:53 p.m.  A motion was made and unanimously approved to exit Executive Session at 6:43 p.m. The general Board meeting was adjourned at this time as well. Respectfully submitted, Mary Anne Lewis, Board Secretary</w:t>
      </w:r>
    </w:p>
    <w:p w14:paraId="4A551BA2" w14:textId="276B47F7" w:rsidR="007116FF" w:rsidRPr="007A0B3F" w:rsidRDefault="00761B10" w:rsidP="007A0B3F">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19EB7FEF" w14:textId="65E2951F" w:rsidR="008B7873" w:rsidRDefault="00693137" w:rsidP="008B7873">
      <w:pPr>
        <w:pStyle w:val="ListParagraph"/>
        <w:numPr>
          <w:ilvl w:val="0"/>
          <w:numId w:val="24"/>
        </w:numPr>
        <w:rPr>
          <w:sz w:val="22"/>
          <w:szCs w:val="22"/>
        </w:rPr>
      </w:pPr>
      <w:r>
        <w:rPr>
          <w:sz w:val="22"/>
          <w:szCs w:val="22"/>
        </w:rPr>
        <w:t xml:space="preserve">December </w:t>
      </w:r>
      <w:r w:rsidR="009A7EF1">
        <w:rPr>
          <w:sz w:val="22"/>
          <w:szCs w:val="22"/>
        </w:rPr>
        <w:t>18</w:t>
      </w:r>
      <w:r w:rsidR="009A7EF1" w:rsidRPr="00761B10">
        <w:rPr>
          <w:sz w:val="22"/>
          <w:szCs w:val="22"/>
          <w:vertAlign w:val="superscript"/>
        </w:rPr>
        <w:t>th</w:t>
      </w:r>
      <w:r w:rsidR="00761B10">
        <w:rPr>
          <w:sz w:val="22"/>
          <w:szCs w:val="22"/>
        </w:rPr>
        <w:t>, 2024</w:t>
      </w:r>
    </w:p>
    <w:p w14:paraId="7D0541E8" w14:textId="5D4176DB" w:rsidR="00761B10" w:rsidRDefault="00761B10" w:rsidP="008B7873">
      <w:pPr>
        <w:pStyle w:val="ListParagraph"/>
        <w:numPr>
          <w:ilvl w:val="0"/>
          <w:numId w:val="24"/>
        </w:numPr>
        <w:rPr>
          <w:sz w:val="22"/>
          <w:szCs w:val="22"/>
        </w:rPr>
      </w:pPr>
      <w:r>
        <w:rPr>
          <w:sz w:val="22"/>
          <w:szCs w:val="22"/>
        </w:rPr>
        <w:t>January 15</w:t>
      </w:r>
      <w:r w:rsidRPr="00761B10">
        <w:rPr>
          <w:sz w:val="22"/>
          <w:szCs w:val="22"/>
          <w:vertAlign w:val="superscript"/>
        </w:rPr>
        <w:t>th</w:t>
      </w:r>
      <w:r>
        <w:rPr>
          <w:sz w:val="22"/>
          <w:szCs w:val="22"/>
        </w:rPr>
        <w:t>, 2025 – Finance is scheduled after (Jan 20</w:t>
      </w:r>
      <w:r w:rsidRPr="00761B10">
        <w:rPr>
          <w:sz w:val="22"/>
          <w:szCs w:val="22"/>
          <w:vertAlign w:val="superscript"/>
        </w:rPr>
        <w:t>th</w:t>
      </w:r>
      <w:r>
        <w:rPr>
          <w:sz w:val="22"/>
          <w:szCs w:val="22"/>
        </w:rPr>
        <w:t>), consider moving it to Jan 13</w:t>
      </w:r>
      <w:r w:rsidRPr="00761B10">
        <w:rPr>
          <w:sz w:val="22"/>
          <w:szCs w:val="22"/>
          <w:vertAlign w:val="superscript"/>
        </w:rPr>
        <w:t>th</w:t>
      </w:r>
      <w:r>
        <w:rPr>
          <w:sz w:val="22"/>
          <w:szCs w:val="22"/>
        </w:rPr>
        <w:t>.</w:t>
      </w:r>
    </w:p>
    <w:p w14:paraId="68FB282B" w14:textId="61BCED9F" w:rsidR="00761B10" w:rsidRDefault="00761B10" w:rsidP="008B7873">
      <w:pPr>
        <w:pStyle w:val="ListParagraph"/>
        <w:numPr>
          <w:ilvl w:val="0"/>
          <w:numId w:val="24"/>
        </w:numPr>
        <w:rPr>
          <w:sz w:val="22"/>
          <w:szCs w:val="22"/>
        </w:rPr>
      </w:pPr>
      <w:r>
        <w:rPr>
          <w:sz w:val="22"/>
          <w:szCs w:val="22"/>
        </w:rPr>
        <w:t>February 19</w:t>
      </w:r>
      <w:r w:rsidRPr="00761B10">
        <w:rPr>
          <w:sz w:val="22"/>
          <w:szCs w:val="22"/>
          <w:vertAlign w:val="superscript"/>
        </w:rPr>
        <w:t>th</w:t>
      </w:r>
      <w:r>
        <w:rPr>
          <w:sz w:val="22"/>
          <w:szCs w:val="22"/>
        </w:rPr>
        <w:t>, 2025</w:t>
      </w:r>
    </w:p>
    <w:p w14:paraId="3DB9C448" w14:textId="2EF05938" w:rsidR="00761B10" w:rsidRDefault="00761B10" w:rsidP="008B7873">
      <w:pPr>
        <w:pStyle w:val="ListParagraph"/>
        <w:numPr>
          <w:ilvl w:val="0"/>
          <w:numId w:val="24"/>
        </w:numPr>
        <w:rPr>
          <w:sz w:val="22"/>
          <w:szCs w:val="22"/>
        </w:rPr>
      </w:pPr>
      <w:r>
        <w:rPr>
          <w:sz w:val="22"/>
          <w:szCs w:val="22"/>
        </w:rPr>
        <w:t>March 19</w:t>
      </w:r>
      <w:r w:rsidRPr="00761B10">
        <w:rPr>
          <w:sz w:val="22"/>
          <w:szCs w:val="22"/>
          <w:vertAlign w:val="superscript"/>
        </w:rPr>
        <w:t>th</w:t>
      </w:r>
      <w:r>
        <w:rPr>
          <w:sz w:val="22"/>
          <w:szCs w:val="22"/>
        </w:rPr>
        <w:t>, 2025</w:t>
      </w:r>
    </w:p>
    <w:p w14:paraId="117E6DF7" w14:textId="5EB82A8B" w:rsidR="00761B10" w:rsidRDefault="00761B10" w:rsidP="008B7873">
      <w:pPr>
        <w:pStyle w:val="ListParagraph"/>
        <w:numPr>
          <w:ilvl w:val="0"/>
          <w:numId w:val="24"/>
        </w:numPr>
        <w:rPr>
          <w:sz w:val="22"/>
          <w:szCs w:val="22"/>
        </w:rPr>
      </w:pPr>
      <w:r>
        <w:rPr>
          <w:sz w:val="22"/>
          <w:szCs w:val="22"/>
        </w:rPr>
        <w:t>April 16</w:t>
      </w:r>
      <w:r w:rsidRPr="00761B10">
        <w:rPr>
          <w:sz w:val="22"/>
          <w:szCs w:val="22"/>
          <w:vertAlign w:val="superscript"/>
        </w:rPr>
        <w:t>th</w:t>
      </w:r>
      <w:r>
        <w:rPr>
          <w:sz w:val="22"/>
          <w:szCs w:val="22"/>
        </w:rPr>
        <w:t>, 2025</w:t>
      </w:r>
    </w:p>
    <w:p w14:paraId="325893D0" w14:textId="3CD95667" w:rsidR="00761B10" w:rsidRDefault="00761B10" w:rsidP="008B7873">
      <w:pPr>
        <w:pStyle w:val="ListParagraph"/>
        <w:numPr>
          <w:ilvl w:val="0"/>
          <w:numId w:val="24"/>
        </w:numPr>
        <w:rPr>
          <w:sz w:val="22"/>
          <w:szCs w:val="22"/>
        </w:rPr>
      </w:pPr>
      <w:r>
        <w:rPr>
          <w:sz w:val="22"/>
          <w:szCs w:val="22"/>
        </w:rPr>
        <w:t>May 21</w:t>
      </w:r>
      <w:r w:rsidRPr="00761B10">
        <w:rPr>
          <w:sz w:val="22"/>
          <w:szCs w:val="22"/>
          <w:vertAlign w:val="superscript"/>
        </w:rPr>
        <w:t>st</w:t>
      </w:r>
      <w:r>
        <w:rPr>
          <w:sz w:val="22"/>
          <w:szCs w:val="22"/>
        </w:rPr>
        <w:t>, 2025</w:t>
      </w:r>
    </w:p>
    <w:p w14:paraId="57838A6E" w14:textId="5D9CDA01" w:rsidR="00761B10" w:rsidRPr="00D43E1B" w:rsidRDefault="00761B10" w:rsidP="008B7873">
      <w:pPr>
        <w:pStyle w:val="ListParagraph"/>
        <w:numPr>
          <w:ilvl w:val="0"/>
          <w:numId w:val="24"/>
        </w:numPr>
        <w:rPr>
          <w:sz w:val="22"/>
          <w:szCs w:val="22"/>
        </w:rPr>
      </w:pPr>
      <w:r>
        <w:rPr>
          <w:sz w:val="22"/>
          <w:szCs w:val="22"/>
        </w:rPr>
        <w:t>June 18</w:t>
      </w:r>
      <w:r w:rsidRPr="00761B10">
        <w:rPr>
          <w:sz w:val="22"/>
          <w:szCs w:val="22"/>
          <w:vertAlign w:val="superscript"/>
        </w:rPr>
        <w:t>th</w:t>
      </w:r>
      <w:r>
        <w:rPr>
          <w:sz w:val="22"/>
          <w:szCs w:val="22"/>
        </w:rPr>
        <w:t>, 2025</w:t>
      </w:r>
    </w:p>
    <w:sectPr w:rsidR="00761B10" w:rsidRPr="00D43E1B"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0"/>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2"/>
  </w:num>
  <w:num w:numId="17" w16cid:durableId="1347243609">
    <w:abstractNumId w:val="25"/>
  </w:num>
  <w:num w:numId="18" w16cid:durableId="1923490102">
    <w:abstractNumId w:val="24"/>
  </w:num>
  <w:num w:numId="19" w16cid:durableId="223569679">
    <w:abstractNumId w:val="9"/>
  </w:num>
  <w:num w:numId="20" w16cid:durableId="2106655162">
    <w:abstractNumId w:val="29"/>
  </w:num>
  <w:num w:numId="21" w16cid:durableId="754202559">
    <w:abstractNumId w:val="18"/>
  </w:num>
  <w:num w:numId="22" w16cid:durableId="379401743">
    <w:abstractNumId w:val="15"/>
  </w:num>
  <w:num w:numId="23" w16cid:durableId="1184827601">
    <w:abstractNumId w:val="23"/>
  </w:num>
  <w:num w:numId="24" w16cid:durableId="269246119">
    <w:abstractNumId w:val="28"/>
  </w:num>
  <w:num w:numId="25" w16cid:durableId="56243982">
    <w:abstractNumId w:val="21"/>
  </w:num>
  <w:num w:numId="26" w16cid:durableId="32310449">
    <w:abstractNumId w:val="14"/>
  </w:num>
  <w:num w:numId="27" w16cid:durableId="1849757038">
    <w:abstractNumId w:val="19"/>
  </w:num>
  <w:num w:numId="28" w16cid:durableId="1672486285">
    <w:abstractNumId w:val="26"/>
  </w:num>
  <w:num w:numId="29" w16cid:durableId="406926371">
    <w:abstractNumId w:val="17"/>
  </w:num>
  <w:num w:numId="30" w16cid:durableId="377121229">
    <w:abstractNumId w:val="12"/>
  </w:num>
  <w:num w:numId="31" w16cid:durableId="20264394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4F9A"/>
    <w:rsid w:val="00026A6B"/>
    <w:rsid w:val="00047A35"/>
    <w:rsid w:val="00047CAE"/>
    <w:rsid w:val="00055E2F"/>
    <w:rsid w:val="00057478"/>
    <w:rsid w:val="0006672B"/>
    <w:rsid w:val="00075977"/>
    <w:rsid w:val="00081D4D"/>
    <w:rsid w:val="000D1B9D"/>
    <w:rsid w:val="000E185C"/>
    <w:rsid w:val="000F0F7A"/>
    <w:rsid w:val="000F21A5"/>
    <w:rsid w:val="001007F7"/>
    <w:rsid w:val="00105F97"/>
    <w:rsid w:val="0010644C"/>
    <w:rsid w:val="0013185D"/>
    <w:rsid w:val="0014220A"/>
    <w:rsid w:val="00142C30"/>
    <w:rsid w:val="00144E54"/>
    <w:rsid w:val="00163A69"/>
    <w:rsid w:val="00163F46"/>
    <w:rsid w:val="00183F04"/>
    <w:rsid w:val="00184799"/>
    <w:rsid w:val="00191A94"/>
    <w:rsid w:val="001B5ED6"/>
    <w:rsid w:val="001C3915"/>
    <w:rsid w:val="001E5417"/>
    <w:rsid w:val="001F01CD"/>
    <w:rsid w:val="001F29E2"/>
    <w:rsid w:val="001F613B"/>
    <w:rsid w:val="001F758A"/>
    <w:rsid w:val="002165C7"/>
    <w:rsid w:val="00226CD8"/>
    <w:rsid w:val="00231370"/>
    <w:rsid w:val="00253789"/>
    <w:rsid w:val="00262D4E"/>
    <w:rsid w:val="002711EB"/>
    <w:rsid w:val="002A2B44"/>
    <w:rsid w:val="002A3FCB"/>
    <w:rsid w:val="002A6794"/>
    <w:rsid w:val="002B062F"/>
    <w:rsid w:val="002C1F48"/>
    <w:rsid w:val="002C52F9"/>
    <w:rsid w:val="002D3701"/>
    <w:rsid w:val="002E1928"/>
    <w:rsid w:val="002F7C7D"/>
    <w:rsid w:val="0031463C"/>
    <w:rsid w:val="00333002"/>
    <w:rsid w:val="00376812"/>
    <w:rsid w:val="00380BDA"/>
    <w:rsid w:val="003871FA"/>
    <w:rsid w:val="003B5FCE"/>
    <w:rsid w:val="003F0A37"/>
    <w:rsid w:val="0040203E"/>
    <w:rsid w:val="00402E7E"/>
    <w:rsid w:val="00412F00"/>
    <w:rsid w:val="00416222"/>
    <w:rsid w:val="00422D39"/>
    <w:rsid w:val="00424F9F"/>
    <w:rsid w:val="00435446"/>
    <w:rsid w:val="004500F4"/>
    <w:rsid w:val="00460B07"/>
    <w:rsid w:val="00476525"/>
    <w:rsid w:val="00482301"/>
    <w:rsid w:val="00483513"/>
    <w:rsid w:val="0049207E"/>
    <w:rsid w:val="004B21D0"/>
    <w:rsid w:val="004B319D"/>
    <w:rsid w:val="004D3C5A"/>
    <w:rsid w:val="004F4532"/>
    <w:rsid w:val="004F4DED"/>
    <w:rsid w:val="004F7A5C"/>
    <w:rsid w:val="00506542"/>
    <w:rsid w:val="00517A56"/>
    <w:rsid w:val="005272BE"/>
    <w:rsid w:val="00544587"/>
    <w:rsid w:val="005574F2"/>
    <w:rsid w:val="005659B7"/>
    <w:rsid w:val="00567EA1"/>
    <w:rsid w:val="005761DC"/>
    <w:rsid w:val="0058206D"/>
    <w:rsid w:val="005852EF"/>
    <w:rsid w:val="005A41F7"/>
    <w:rsid w:val="005D2056"/>
    <w:rsid w:val="005F783C"/>
    <w:rsid w:val="00624B41"/>
    <w:rsid w:val="00627C50"/>
    <w:rsid w:val="006303A7"/>
    <w:rsid w:val="006338C3"/>
    <w:rsid w:val="00640A0C"/>
    <w:rsid w:val="00650C62"/>
    <w:rsid w:val="006670B1"/>
    <w:rsid w:val="00684306"/>
    <w:rsid w:val="00693137"/>
    <w:rsid w:val="0069423F"/>
    <w:rsid w:val="006A4FBB"/>
    <w:rsid w:val="006A5B57"/>
    <w:rsid w:val="006B2DF4"/>
    <w:rsid w:val="006C00FC"/>
    <w:rsid w:val="006C0F2E"/>
    <w:rsid w:val="006C2606"/>
    <w:rsid w:val="006C4187"/>
    <w:rsid w:val="006C5EC5"/>
    <w:rsid w:val="006F4E6A"/>
    <w:rsid w:val="007116FF"/>
    <w:rsid w:val="007119A3"/>
    <w:rsid w:val="007173EB"/>
    <w:rsid w:val="007271B9"/>
    <w:rsid w:val="00761B10"/>
    <w:rsid w:val="007638A6"/>
    <w:rsid w:val="00774146"/>
    <w:rsid w:val="00783275"/>
    <w:rsid w:val="00786D8E"/>
    <w:rsid w:val="00786FAE"/>
    <w:rsid w:val="007976F7"/>
    <w:rsid w:val="007A0B3F"/>
    <w:rsid w:val="007A12D5"/>
    <w:rsid w:val="007A167B"/>
    <w:rsid w:val="007A77CC"/>
    <w:rsid w:val="007F3739"/>
    <w:rsid w:val="00803228"/>
    <w:rsid w:val="00860951"/>
    <w:rsid w:val="0086620E"/>
    <w:rsid w:val="0087444D"/>
    <w:rsid w:val="00883FFD"/>
    <w:rsid w:val="008937F5"/>
    <w:rsid w:val="008A08D0"/>
    <w:rsid w:val="008A4645"/>
    <w:rsid w:val="008B7873"/>
    <w:rsid w:val="008C2D57"/>
    <w:rsid w:val="008C7679"/>
    <w:rsid w:val="008E1349"/>
    <w:rsid w:val="008E79BD"/>
    <w:rsid w:val="008F520F"/>
    <w:rsid w:val="0090042C"/>
    <w:rsid w:val="00907EA5"/>
    <w:rsid w:val="00933B49"/>
    <w:rsid w:val="00943844"/>
    <w:rsid w:val="00953CB7"/>
    <w:rsid w:val="009579FE"/>
    <w:rsid w:val="0096135C"/>
    <w:rsid w:val="009645D7"/>
    <w:rsid w:val="00971EAA"/>
    <w:rsid w:val="00981AED"/>
    <w:rsid w:val="009A7EF1"/>
    <w:rsid w:val="009C6381"/>
    <w:rsid w:val="009C6525"/>
    <w:rsid w:val="009D277F"/>
    <w:rsid w:val="00A10F92"/>
    <w:rsid w:val="00A25C45"/>
    <w:rsid w:val="00A420D3"/>
    <w:rsid w:val="00A565A7"/>
    <w:rsid w:val="00A73F31"/>
    <w:rsid w:val="00A7651E"/>
    <w:rsid w:val="00A77C3D"/>
    <w:rsid w:val="00A81E2A"/>
    <w:rsid w:val="00A929FC"/>
    <w:rsid w:val="00AA6258"/>
    <w:rsid w:val="00AB1D1B"/>
    <w:rsid w:val="00AB3E35"/>
    <w:rsid w:val="00AB58B3"/>
    <w:rsid w:val="00AC319B"/>
    <w:rsid w:val="00AF0C4D"/>
    <w:rsid w:val="00B04252"/>
    <w:rsid w:val="00B05FD3"/>
    <w:rsid w:val="00B17EE3"/>
    <w:rsid w:val="00B21EC2"/>
    <w:rsid w:val="00B40233"/>
    <w:rsid w:val="00B51AD7"/>
    <w:rsid w:val="00B75824"/>
    <w:rsid w:val="00B80B3B"/>
    <w:rsid w:val="00B9530D"/>
    <w:rsid w:val="00BA034C"/>
    <w:rsid w:val="00BA404D"/>
    <w:rsid w:val="00BA5D96"/>
    <w:rsid w:val="00BC4026"/>
    <w:rsid w:val="00BD2E52"/>
    <w:rsid w:val="00BE4846"/>
    <w:rsid w:val="00C021A3"/>
    <w:rsid w:val="00C04B20"/>
    <w:rsid w:val="00C05F6B"/>
    <w:rsid w:val="00C139A1"/>
    <w:rsid w:val="00C16BA0"/>
    <w:rsid w:val="00C41E6E"/>
    <w:rsid w:val="00C422CD"/>
    <w:rsid w:val="00C54681"/>
    <w:rsid w:val="00C57A83"/>
    <w:rsid w:val="00C64502"/>
    <w:rsid w:val="00C7447B"/>
    <w:rsid w:val="00C8240B"/>
    <w:rsid w:val="00C82D0C"/>
    <w:rsid w:val="00C92484"/>
    <w:rsid w:val="00CA1B63"/>
    <w:rsid w:val="00CA3659"/>
    <w:rsid w:val="00CE41FE"/>
    <w:rsid w:val="00CF00A8"/>
    <w:rsid w:val="00CF3779"/>
    <w:rsid w:val="00D01C03"/>
    <w:rsid w:val="00D05472"/>
    <w:rsid w:val="00D07B6B"/>
    <w:rsid w:val="00D1214B"/>
    <w:rsid w:val="00D31159"/>
    <w:rsid w:val="00D33111"/>
    <w:rsid w:val="00D43E1B"/>
    <w:rsid w:val="00D53CEF"/>
    <w:rsid w:val="00D57857"/>
    <w:rsid w:val="00D64D20"/>
    <w:rsid w:val="00D7438F"/>
    <w:rsid w:val="00D75E5A"/>
    <w:rsid w:val="00D85D08"/>
    <w:rsid w:val="00D95AE0"/>
    <w:rsid w:val="00DB5701"/>
    <w:rsid w:val="00DC2F5F"/>
    <w:rsid w:val="00DC4A78"/>
    <w:rsid w:val="00DC6DD1"/>
    <w:rsid w:val="00DF3CEF"/>
    <w:rsid w:val="00E03303"/>
    <w:rsid w:val="00E30E09"/>
    <w:rsid w:val="00E310AD"/>
    <w:rsid w:val="00E34151"/>
    <w:rsid w:val="00E352B7"/>
    <w:rsid w:val="00E37FCA"/>
    <w:rsid w:val="00E42688"/>
    <w:rsid w:val="00E450D1"/>
    <w:rsid w:val="00E51B55"/>
    <w:rsid w:val="00E60A93"/>
    <w:rsid w:val="00E65E7D"/>
    <w:rsid w:val="00E80070"/>
    <w:rsid w:val="00E81C97"/>
    <w:rsid w:val="00E83706"/>
    <w:rsid w:val="00E8634D"/>
    <w:rsid w:val="00E87AC0"/>
    <w:rsid w:val="00E925E4"/>
    <w:rsid w:val="00E948C2"/>
    <w:rsid w:val="00EB166E"/>
    <w:rsid w:val="00EC22AC"/>
    <w:rsid w:val="00EF0AA7"/>
    <w:rsid w:val="00F26048"/>
    <w:rsid w:val="00F44BC3"/>
    <w:rsid w:val="00F529ED"/>
    <w:rsid w:val="00F54647"/>
    <w:rsid w:val="00F80633"/>
    <w:rsid w:val="00F9136A"/>
    <w:rsid w:val="00F925B9"/>
    <w:rsid w:val="00F939B0"/>
    <w:rsid w:val="00F960B2"/>
    <w:rsid w:val="00FA0E43"/>
    <w:rsid w:val="00FA63DA"/>
    <w:rsid w:val="00FB05F1"/>
    <w:rsid w:val="00FB76CA"/>
    <w:rsid w:val="00FD266A"/>
    <w:rsid w:val="00FE000F"/>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6672B"/>
    <w:rsid w:val="001324EE"/>
    <w:rsid w:val="0033217B"/>
    <w:rsid w:val="003D0596"/>
    <w:rsid w:val="005078B4"/>
    <w:rsid w:val="00601BE7"/>
    <w:rsid w:val="00654D4D"/>
    <w:rsid w:val="006C5EC5"/>
    <w:rsid w:val="006D68FE"/>
    <w:rsid w:val="006F4E6A"/>
    <w:rsid w:val="007A77CC"/>
    <w:rsid w:val="008004DA"/>
    <w:rsid w:val="0085777E"/>
    <w:rsid w:val="0093721F"/>
    <w:rsid w:val="009645D7"/>
    <w:rsid w:val="00AA3379"/>
    <w:rsid w:val="00B10B90"/>
    <w:rsid w:val="00B75824"/>
    <w:rsid w:val="00B93E07"/>
    <w:rsid w:val="00BD1D63"/>
    <w:rsid w:val="00BF78FF"/>
    <w:rsid w:val="00C05F6B"/>
    <w:rsid w:val="00C82D0C"/>
    <w:rsid w:val="00DB0135"/>
    <w:rsid w:val="00E310AD"/>
    <w:rsid w:val="00E646A8"/>
    <w:rsid w:val="00EF0AA7"/>
    <w:rsid w:val="00F27A5C"/>
    <w:rsid w:val="00F44BC3"/>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863</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Emily Roemer</cp:lastModifiedBy>
  <cp:revision>4</cp:revision>
  <dcterms:created xsi:type="dcterms:W3CDTF">2024-11-21T13:03:00Z</dcterms:created>
  <dcterms:modified xsi:type="dcterms:W3CDTF">2024-12-16T14:12:00Z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